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4DB" w:rsidRPr="00197DF2" w:rsidRDefault="007C54DB" w:rsidP="007C54DB">
      <w:pPr>
        <w:jc w:val="center"/>
        <w:rPr>
          <w:rFonts w:ascii="Calibri" w:hAnsi="Calibri"/>
          <w:b/>
          <w:sz w:val="22"/>
          <w:szCs w:val="22"/>
        </w:rPr>
      </w:pPr>
      <w:r w:rsidRPr="00197DF2">
        <w:rPr>
          <w:rFonts w:asciiTheme="minorHAnsi" w:hAnsiTheme="minorHAnsi" w:cstheme="minorHAnsi"/>
          <w:b/>
          <w:sz w:val="22"/>
          <w:szCs w:val="22"/>
        </w:rPr>
        <w:t>OBJAVLJIVANJE OGLASA ZA SNABDEVANJE I USLUGE</w:t>
      </w:r>
    </w:p>
    <w:p w:rsidR="007C54DB" w:rsidRPr="00197DF2" w:rsidRDefault="007C54DB" w:rsidP="007C54DB">
      <w:pPr>
        <w:jc w:val="center"/>
        <w:rPr>
          <w:rFonts w:ascii="Calibri" w:hAnsi="Calibri"/>
          <w:b/>
          <w:sz w:val="22"/>
          <w:szCs w:val="22"/>
        </w:rPr>
      </w:pPr>
      <w:r w:rsidRPr="00197DF2">
        <w:rPr>
          <w:rFonts w:ascii="Calibri" w:hAnsi="Calibri"/>
          <w:sz w:val="22"/>
          <w:szCs w:val="22"/>
        </w:rPr>
        <w:t xml:space="preserve">KAP koji ima direktnu upravu nad društvenim preduzećem “Inex Šar planina” Brezovica, </w:t>
      </w:r>
      <w:r w:rsidRPr="00197DF2">
        <w:rPr>
          <w:rFonts w:ascii="Calibri" w:hAnsi="Calibri"/>
          <w:b/>
          <w:sz w:val="22"/>
          <w:szCs w:val="22"/>
        </w:rPr>
        <w:t>OBJAVLJUJE</w:t>
      </w:r>
      <w:r w:rsidRPr="00197DF2">
        <w:rPr>
          <w:rFonts w:ascii="Calibri" w:hAnsi="Calibri"/>
          <w:sz w:val="22"/>
          <w:szCs w:val="22"/>
        </w:rPr>
        <w:t xml:space="preserve"> sledeći: </w:t>
      </w:r>
    </w:p>
    <w:p w:rsidR="007C54DB" w:rsidRPr="0005495E" w:rsidRDefault="007C54DB" w:rsidP="007C54DB">
      <w:pPr>
        <w:jc w:val="center"/>
        <w:rPr>
          <w:rFonts w:ascii="Calibri" w:hAnsi="Calibri"/>
          <w:b/>
          <w:lang w:val="en-GB"/>
        </w:rPr>
      </w:pPr>
      <w:r w:rsidRPr="00197DF2">
        <w:rPr>
          <w:rFonts w:ascii="Calibri" w:hAnsi="Calibri"/>
          <w:b/>
          <w:sz w:val="22"/>
          <w:szCs w:val="22"/>
        </w:rPr>
        <w:t>POZIV ZA DAVANJE PONUDA</w:t>
      </w:r>
    </w:p>
    <w:p w:rsidR="007C54DB" w:rsidRPr="00197DF2" w:rsidRDefault="007C54DB" w:rsidP="007C54DB">
      <w:pPr>
        <w:numPr>
          <w:ilvl w:val="0"/>
          <w:numId w:val="12"/>
        </w:numPr>
        <w:jc w:val="both"/>
        <w:rPr>
          <w:rFonts w:ascii="Calibri" w:hAnsi="Calibri"/>
          <w:b/>
          <w:sz w:val="20"/>
          <w:szCs w:val="20"/>
          <w:u w:val="single"/>
        </w:rPr>
      </w:pPr>
      <w:r w:rsidRPr="00197DF2">
        <w:rPr>
          <w:rFonts w:ascii="Calibri" w:hAnsi="Calibri"/>
          <w:b/>
          <w:sz w:val="20"/>
          <w:szCs w:val="20"/>
          <w:u w:val="single"/>
        </w:rPr>
        <w:t>PREDMET UGOVORA</w:t>
      </w:r>
    </w:p>
    <w:p w:rsidR="007C54DB" w:rsidRPr="0005495E" w:rsidRDefault="007C54DB" w:rsidP="007C54DB">
      <w:pPr>
        <w:ind w:left="1080"/>
        <w:jc w:val="both"/>
        <w:rPr>
          <w:rFonts w:ascii="Calibri" w:hAnsi="Calibri"/>
          <w:b/>
          <w:sz w:val="20"/>
          <w:szCs w:val="20"/>
          <w:u w:val="single"/>
          <w:lang w:val="en-GB"/>
        </w:rPr>
      </w:pPr>
    </w:p>
    <w:p w:rsidR="007C54DB" w:rsidRPr="007C54DB" w:rsidRDefault="007C54DB" w:rsidP="007C54DB">
      <w:pPr>
        <w:pStyle w:val="ListParagraph"/>
        <w:numPr>
          <w:ilvl w:val="0"/>
          <w:numId w:val="19"/>
        </w:numPr>
        <w:spacing w:line="276" w:lineRule="auto"/>
        <w:jc w:val="both"/>
        <w:rPr>
          <w:b/>
          <w:sz w:val="22"/>
          <w:szCs w:val="22"/>
          <w:lang w:val="en-GB"/>
        </w:rPr>
      </w:pPr>
      <w:r w:rsidRPr="007C54DB">
        <w:rPr>
          <w:b/>
          <w:sz w:val="22"/>
          <w:szCs w:val="22"/>
        </w:rPr>
        <w:t>Javno oglašavanje za instaliranje elektronskog sistema za karte i instaliranje sistema kamera u kabini za fakturisanje i na ulazu na žičaru.</w:t>
      </w:r>
    </w:p>
    <w:p w:rsidR="007C54DB" w:rsidRDefault="007C54DB" w:rsidP="007C54D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U </w:t>
      </w:r>
      <w:proofErr w:type="spellStart"/>
      <w:r>
        <w:rPr>
          <w:sz w:val="22"/>
          <w:szCs w:val="22"/>
          <w:lang w:val="en-GB"/>
        </w:rPr>
        <w:t>cilju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uspostavljanja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elektronskog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sistema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karte</w:t>
      </w:r>
      <w:proofErr w:type="spellEnd"/>
      <w:r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DPu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Inex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Šar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planina</w:t>
      </w:r>
      <w:proofErr w:type="spellEnd"/>
      <w:r>
        <w:rPr>
          <w:sz w:val="22"/>
          <w:szCs w:val="22"/>
          <w:lang w:val="en-GB"/>
        </w:rPr>
        <w:t xml:space="preserve">, KAP </w:t>
      </w:r>
      <w:proofErr w:type="spellStart"/>
      <w:r>
        <w:rPr>
          <w:sz w:val="22"/>
          <w:szCs w:val="22"/>
          <w:lang w:val="en-GB"/>
        </w:rPr>
        <w:t>objavljuje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javni</w:t>
      </w:r>
      <w:proofErr w:type="spellEnd"/>
      <w:r>
        <w:rPr>
          <w:sz w:val="22"/>
          <w:szCs w:val="22"/>
          <w:lang w:val="en-GB"/>
        </w:rPr>
        <w:t xml:space="preserve"> tender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sledeće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aktivnosti</w:t>
      </w:r>
      <w:proofErr w:type="spellEnd"/>
      <w:r>
        <w:rPr>
          <w:sz w:val="22"/>
          <w:szCs w:val="22"/>
          <w:lang w:val="en-GB"/>
        </w:rPr>
        <w:t xml:space="preserve">: </w:t>
      </w:r>
    </w:p>
    <w:p w:rsidR="007C54DB" w:rsidRPr="0005495E" w:rsidRDefault="007C54DB" w:rsidP="007C54DB">
      <w:pPr>
        <w:rPr>
          <w:sz w:val="22"/>
          <w:szCs w:val="22"/>
          <w:lang w:val="en-GB"/>
        </w:rPr>
      </w:pPr>
    </w:p>
    <w:p w:rsidR="007C54DB" w:rsidRPr="0005495E" w:rsidRDefault="007C54DB" w:rsidP="007C54DB">
      <w:pPr>
        <w:rPr>
          <w:sz w:val="22"/>
          <w:szCs w:val="22"/>
          <w:lang w:val="en-GB"/>
        </w:rPr>
      </w:pPr>
      <w:r w:rsidRPr="0005495E">
        <w:rPr>
          <w:sz w:val="22"/>
          <w:szCs w:val="22"/>
          <w:lang w:val="en-GB"/>
        </w:rPr>
        <w:t xml:space="preserve">1. </w:t>
      </w:r>
      <w:proofErr w:type="spellStart"/>
      <w:r>
        <w:rPr>
          <w:sz w:val="22"/>
          <w:szCs w:val="22"/>
          <w:lang w:val="en-GB"/>
        </w:rPr>
        <w:t>Proveravanje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 w:rsidR="00D279DE">
        <w:rPr>
          <w:sz w:val="22"/>
          <w:szCs w:val="22"/>
          <w:lang w:val="en-GB"/>
        </w:rPr>
        <w:t>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ažuriranje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softvera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elektronskog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sistema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fakturisanje</w:t>
      </w:r>
      <w:proofErr w:type="spellEnd"/>
      <w:r>
        <w:rPr>
          <w:sz w:val="22"/>
          <w:szCs w:val="22"/>
          <w:lang w:val="en-GB"/>
        </w:rPr>
        <w:t>;</w:t>
      </w:r>
    </w:p>
    <w:p w:rsidR="007C54DB" w:rsidRPr="0005495E" w:rsidRDefault="007C54DB" w:rsidP="007C54DB">
      <w:pPr>
        <w:rPr>
          <w:sz w:val="22"/>
          <w:szCs w:val="22"/>
          <w:lang w:val="en-GB"/>
        </w:rPr>
      </w:pPr>
      <w:proofErr w:type="gramStart"/>
      <w:r w:rsidRPr="0005495E">
        <w:rPr>
          <w:sz w:val="22"/>
          <w:szCs w:val="22"/>
          <w:lang w:val="en-GB"/>
        </w:rPr>
        <w:t xml:space="preserve">2. </w:t>
      </w:r>
      <w:proofErr w:type="spellStart"/>
      <w:r>
        <w:rPr>
          <w:sz w:val="22"/>
          <w:szCs w:val="22"/>
          <w:lang w:val="en-GB"/>
        </w:rPr>
        <w:t>Veza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sa</w:t>
      </w:r>
      <w:proofErr w:type="spellEnd"/>
      <w:proofErr w:type="gram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sistemom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poreske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uprave</w:t>
      </w:r>
      <w:proofErr w:type="spellEnd"/>
      <w:r>
        <w:rPr>
          <w:sz w:val="22"/>
          <w:szCs w:val="22"/>
          <w:lang w:val="en-GB"/>
        </w:rPr>
        <w:t xml:space="preserve">; </w:t>
      </w:r>
    </w:p>
    <w:p w:rsidR="007C54DB" w:rsidRPr="0005495E" w:rsidRDefault="007C54DB" w:rsidP="007C54DB">
      <w:pPr>
        <w:rPr>
          <w:sz w:val="22"/>
          <w:szCs w:val="22"/>
          <w:lang w:val="en-GB"/>
        </w:rPr>
      </w:pPr>
      <w:r w:rsidRPr="0005495E">
        <w:rPr>
          <w:sz w:val="22"/>
          <w:szCs w:val="22"/>
          <w:lang w:val="en-GB"/>
        </w:rPr>
        <w:t xml:space="preserve">3. </w:t>
      </w:r>
      <w:proofErr w:type="spellStart"/>
      <w:r>
        <w:rPr>
          <w:sz w:val="22"/>
          <w:szCs w:val="22"/>
          <w:lang w:val="en-GB"/>
        </w:rPr>
        <w:t>Nabavka</w:t>
      </w:r>
      <w:proofErr w:type="spellEnd"/>
      <w:r>
        <w:rPr>
          <w:sz w:val="22"/>
          <w:szCs w:val="22"/>
          <w:lang w:val="en-GB"/>
        </w:rPr>
        <w:t xml:space="preserve"> 2000 </w:t>
      </w:r>
      <w:proofErr w:type="spellStart"/>
      <w:r>
        <w:rPr>
          <w:sz w:val="22"/>
          <w:szCs w:val="22"/>
          <w:lang w:val="en-GB"/>
        </w:rPr>
        <w:t>elektronskih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karata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koje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moraju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biti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odvojene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sz w:val="22"/>
          <w:szCs w:val="22"/>
          <w:lang w:val="en-GB"/>
        </w:rPr>
        <w:t>na</w:t>
      </w:r>
      <w:proofErr w:type="spellEnd"/>
      <w:proofErr w:type="gramEnd"/>
      <w:r>
        <w:rPr>
          <w:sz w:val="22"/>
          <w:szCs w:val="22"/>
          <w:lang w:val="en-GB"/>
        </w:rPr>
        <w:t>:</w:t>
      </w:r>
    </w:p>
    <w:p w:rsidR="007C54DB" w:rsidRPr="0005495E" w:rsidRDefault="007C54DB" w:rsidP="007C54DB">
      <w:pPr>
        <w:ind w:left="360"/>
        <w:rPr>
          <w:sz w:val="22"/>
          <w:szCs w:val="22"/>
          <w:lang w:val="en-GB"/>
        </w:rPr>
      </w:pPr>
    </w:p>
    <w:p w:rsidR="007C54DB" w:rsidRPr="0005495E" w:rsidRDefault="007C54DB" w:rsidP="007C54DB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Jednodnevne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karte</w:t>
      </w:r>
      <w:proofErr w:type="spellEnd"/>
      <w:r w:rsidRPr="0005495E">
        <w:rPr>
          <w:sz w:val="22"/>
          <w:szCs w:val="22"/>
          <w:lang w:val="en-GB"/>
        </w:rPr>
        <w:t>;</w:t>
      </w:r>
    </w:p>
    <w:p w:rsidR="007C54DB" w:rsidRPr="0005495E" w:rsidRDefault="007C54DB" w:rsidP="007C54DB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Sedmodnevne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karte</w:t>
      </w:r>
      <w:proofErr w:type="spellEnd"/>
      <w:r w:rsidRPr="0005495E">
        <w:rPr>
          <w:sz w:val="22"/>
          <w:szCs w:val="22"/>
          <w:lang w:val="en-GB"/>
        </w:rPr>
        <w:t>;</w:t>
      </w:r>
    </w:p>
    <w:p w:rsidR="007C54DB" w:rsidRPr="0005495E" w:rsidRDefault="007C54DB" w:rsidP="007C54DB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Desetodnevne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karte</w:t>
      </w:r>
      <w:proofErr w:type="spellEnd"/>
      <w:r w:rsidRPr="0005495E">
        <w:rPr>
          <w:sz w:val="22"/>
          <w:szCs w:val="22"/>
          <w:lang w:val="en-GB"/>
        </w:rPr>
        <w:t>;</w:t>
      </w:r>
    </w:p>
    <w:p w:rsidR="007C54DB" w:rsidRPr="0005495E" w:rsidRDefault="007C54DB" w:rsidP="007C54DB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Mesečne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karte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i</w:t>
      </w:r>
      <w:proofErr w:type="spellEnd"/>
    </w:p>
    <w:p w:rsidR="007C54DB" w:rsidRPr="0005495E" w:rsidRDefault="007C54DB" w:rsidP="007C54DB">
      <w:pPr>
        <w:pStyle w:val="ListParagraph"/>
        <w:numPr>
          <w:ilvl w:val="0"/>
          <w:numId w:val="20"/>
        </w:numPr>
        <w:spacing w:after="160" w:line="259" w:lineRule="auto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Sezonske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karte</w:t>
      </w:r>
      <w:proofErr w:type="spellEnd"/>
    </w:p>
    <w:p w:rsidR="007C54DB" w:rsidRPr="0005495E" w:rsidRDefault="007C54DB" w:rsidP="007C54DB">
      <w:pPr>
        <w:rPr>
          <w:sz w:val="22"/>
          <w:szCs w:val="22"/>
          <w:lang w:val="en-GB"/>
        </w:rPr>
      </w:pPr>
      <w:proofErr w:type="spellStart"/>
      <w:r w:rsidRPr="0005495E">
        <w:rPr>
          <w:sz w:val="22"/>
          <w:szCs w:val="22"/>
          <w:lang w:val="en-GB"/>
        </w:rPr>
        <w:t>Ele</w:t>
      </w:r>
      <w:r>
        <w:rPr>
          <w:sz w:val="22"/>
          <w:szCs w:val="22"/>
          <w:lang w:val="en-GB"/>
        </w:rPr>
        <w:t>ktronske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karte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moraju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ograničavati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pristup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ulazu</w:t>
      </w:r>
      <w:proofErr w:type="spellEnd"/>
      <w:r>
        <w:rPr>
          <w:sz w:val="22"/>
          <w:szCs w:val="22"/>
          <w:lang w:val="en-GB"/>
        </w:rPr>
        <w:t xml:space="preserve"> 25 </w:t>
      </w:r>
      <w:proofErr w:type="spellStart"/>
      <w:r>
        <w:rPr>
          <w:sz w:val="22"/>
          <w:szCs w:val="22"/>
          <w:lang w:val="en-GB"/>
        </w:rPr>
        <w:t>minuta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sz w:val="22"/>
          <w:szCs w:val="22"/>
          <w:lang w:val="en-GB"/>
        </w:rPr>
        <w:t>od</w:t>
      </w:r>
      <w:proofErr w:type="spellEnd"/>
      <w:proofErr w:type="gram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trenutka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aktiviranja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ulaza</w:t>
      </w:r>
      <w:proofErr w:type="spellEnd"/>
      <w:r>
        <w:rPr>
          <w:sz w:val="22"/>
          <w:szCs w:val="22"/>
          <w:lang w:val="en-GB"/>
        </w:rPr>
        <w:t xml:space="preserve">. </w:t>
      </w:r>
    </w:p>
    <w:p w:rsidR="007C54DB" w:rsidRDefault="007C54DB" w:rsidP="007C54D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Pored </w:t>
      </w:r>
      <w:proofErr w:type="spellStart"/>
      <w:r>
        <w:rPr>
          <w:sz w:val="22"/>
          <w:szCs w:val="22"/>
          <w:lang w:val="en-GB"/>
        </w:rPr>
        <w:t>ovih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aktivnosti</w:t>
      </w:r>
      <w:proofErr w:type="spellEnd"/>
      <w:r>
        <w:rPr>
          <w:sz w:val="22"/>
          <w:szCs w:val="22"/>
          <w:lang w:val="en-GB"/>
        </w:rPr>
        <w:t xml:space="preserve">, </w:t>
      </w:r>
      <w:proofErr w:type="spellStart"/>
      <w:r>
        <w:rPr>
          <w:sz w:val="22"/>
          <w:szCs w:val="22"/>
          <w:lang w:val="en-GB"/>
        </w:rPr>
        <w:t>instaliranje</w:t>
      </w:r>
      <w:proofErr w:type="spellEnd"/>
      <w:r>
        <w:rPr>
          <w:sz w:val="22"/>
          <w:szCs w:val="22"/>
          <w:lang w:val="en-GB"/>
        </w:rPr>
        <w:t xml:space="preserve"> video </w:t>
      </w:r>
      <w:proofErr w:type="spellStart"/>
      <w:r>
        <w:rPr>
          <w:sz w:val="22"/>
          <w:szCs w:val="22"/>
          <w:lang w:val="en-GB"/>
        </w:rPr>
        <w:t>sistema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nadzor</w:t>
      </w:r>
      <w:proofErr w:type="spellEnd"/>
      <w:r>
        <w:rPr>
          <w:sz w:val="22"/>
          <w:szCs w:val="22"/>
          <w:lang w:val="en-GB"/>
        </w:rPr>
        <w:t xml:space="preserve"> (</w:t>
      </w:r>
      <w:proofErr w:type="spellStart"/>
      <w:r>
        <w:rPr>
          <w:sz w:val="22"/>
          <w:szCs w:val="22"/>
          <w:lang w:val="en-GB"/>
        </w:rPr>
        <w:t>kamere</w:t>
      </w:r>
      <w:proofErr w:type="spellEnd"/>
      <w:r>
        <w:rPr>
          <w:sz w:val="22"/>
          <w:szCs w:val="22"/>
          <w:lang w:val="en-GB"/>
        </w:rPr>
        <w:t>)</w:t>
      </w:r>
      <w:bookmarkStart w:id="0" w:name="_GoBack"/>
      <w:bookmarkEnd w:id="0"/>
      <w:r w:rsidR="00D279DE">
        <w:rPr>
          <w:sz w:val="22"/>
          <w:szCs w:val="22"/>
          <w:lang w:val="en-GB"/>
        </w:rPr>
        <w:t xml:space="preserve"> u </w:t>
      </w:r>
      <w:proofErr w:type="spellStart"/>
      <w:r w:rsidR="00D279DE">
        <w:rPr>
          <w:sz w:val="22"/>
          <w:szCs w:val="22"/>
          <w:lang w:val="en-GB"/>
        </w:rPr>
        <w:t>kabini</w:t>
      </w:r>
      <w:proofErr w:type="spellEnd"/>
      <w:r w:rsidR="00D279DE">
        <w:rPr>
          <w:sz w:val="22"/>
          <w:szCs w:val="22"/>
          <w:lang w:val="en-GB"/>
        </w:rPr>
        <w:t xml:space="preserve"> </w:t>
      </w:r>
      <w:proofErr w:type="spellStart"/>
      <w:r w:rsidR="00D279DE">
        <w:rPr>
          <w:sz w:val="22"/>
          <w:szCs w:val="22"/>
          <w:lang w:val="en-GB"/>
        </w:rPr>
        <w:t>za</w:t>
      </w:r>
      <w:proofErr w:type="spellEnd"/>
      <w:r w:rsidR="00D279DE">
        <w:rPr>
          <w:sz w:val="22"/>
          <w:szCs w:val="22"/>
          <w:lang w:val="en-GB"/>
        </w:rPr>
        <w:t xml:space="preserve"> </w:t>
      </w:r>
      <w:proofErr w:type="spellStart"/>
      <w:r w:rsidR="00D279DE">
        <w:rPr>
          <w:sz w:val="22"/>
          <w:szCs w:val="22"/>
          <w:lang w:val="en-GB"/>
        </w:rPr>
        <w:t>fakturisanje</w:t>
      </w:r>
      <w:proofErr w:type="spellEnd"/>
      <w:r w:rsidR="00D279DE">
        <w:rPr>
          <w:sz w:val="22"/>
          <w:szCs w:val="22"/>
          <w:lang w:val="en-GB"/>
        </w:rPr>
        <w:t xml:space="preserve"> </w:t>
      </w:r>
      <w:proofErr w:type="spellStart"/>
      <w:r w:rsidR="00D279DE">
        <w:rPr>
          <w:sz w:val="22"/>
          <w:szCs w:val="22"/>
          <w:lang w:val="en-GB"/>
        </w:rPr>
        <w:t>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sz w:val="22"/>
          <w:szCs w:val="22"/>
          <w:lang w:val="en-GB"/>
        </w:rPr>
        <w:t>na</w:t>
      </w:r>
      <w:proofErr w:type="spellEnd"/>
      <w:proofErr w:type="gram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ulazu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na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žičaru</w:t>
      </w:r>
      <w:proofErr w:type="spellEnd"/>
      <w:r>
        <w:rPr>
          <w:sz w:val="22"/>
          <w:szCs w:val="22"/>
          <w:lang w:val="en-GB"/>
        </w:rPr>
        <w:t xml:space="preserve">. </w:t>
      </w:r>
    </w:p>
    <w:p w:rsidR="007C54DB" w:rsidRPr="0005495E" w:rsidRDefault="007C7652" w:rsidP="007C7652">
      <w:pPr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Kontrola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po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potrebi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popravka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rampe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na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ulaska</w:t>
      </w:r>
      <w:proofErr w:type="spellEnd"/>
      <w:r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teleferik</w:t>
      </w:r>
      <w:proofErr w:type="spellEnd"/>
      <w:r>
        <w:rPr>
          <w:sz w:val="22"/>
          <w:szCs w:val="22"/>
          <w:lang w:val="en-GB"/>
        </w:rPr>
        <w:t>.</w:t>
      </w:r>
    </w:p>
    <w:p w:rsidR="007C54DB" w:rsidRPr="00197DF2" w:rsidRDefault="007C54DB" w:rsidP="007C54DB">
      <w:pPr>
        <w:spacing w:after="160" w:line="259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Privredni subjekat mora biti registrovan u Republici Kosovo ili mora biti konzorcijum sa kompanijom registrovanom na Kosovu, ili da ima svog fiskalnog predstavnika u skladu sa važećim zakonodavstvom; </w:t>
      </w:r>
    </w:p>
    <w:p w:rsidR="007C54DB" w:rsidRDefault="007C54DB" w:rsidP="007C54D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Mora imati iskustva u ovakvoj vrsti nabavki i popravki – preporuke. </w:t>
      </w:r>
    </w:p>
    <w:p w:rsidR="007C54DB" w:rsidRPr="00197DF2" w:rsidRDefault="007C54DB" w:rsidP="007C54DB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Period za obavljanje ovih nabavki i popravki ne sme da bude duži od 15 dana od potpisivanja ugovora. </w:t>
      </w:r>
    </w:p>
    <w:p w:rsidR="007C54DB" w:rsidRPr="00197DF2" w:rsidRDefault="007C54DB" w:rsidP="007C54DB">
      <w:pPr>
        <w:tabs>
          <w:tab w:val="left" w:pos="284"/>
        </w:tabs>
        <w:rPr>
          <w:sz w:val="22"/>
          <w:szCs w:val="22"/>
        </w:rPr>
      </w:pPr>
      <w:r>
        <w:rPr>
          <w:sz w:val="22"/>
          <w:szCs w:val="22"/>
        </w:rPr>
        <w:t xml:space="preserve">Za pobednički privredni subjekat proglasiće se onaj ko ispuni tehničke zahteve i ponudi najnižu cenu. </w:t>
      </w:r>
    </w:p>
    <w:p w:rsidR="007C54DB" w:rsidRDefault="007C54DB" w:rsidP="007C54DB">
      <w:pPr>
        <w:tabs>
          <w:tab w:val="left" w:pos="284"/>
        </w:tabs>
        <w:spacing w:before="24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</w:rPr>
        <w:t>Maksimalni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dozvoljeni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budžet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ovu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aktivnost</w:t>
      </w:r>
      <w:proofErr w:type="spellEnd"/>
      <w:r>
        <w:rPr>
          <w:sz w:val="22"/>
          <w:szCs w:val="22"/>
        </w:rPr>
        <w:t xml:space="preserve"> je </w:t>
      </w:r>
      <w:r w:rsidR="00D279DE">
        <w:rPr>
          <w:sz w:val="22"/>
          <w:szCs w:val="22"/>
          <w:lang w:val="en-GB"/>
        </w:rPr>
        <w:t>10</w:t>
      </w:r>
      <w:r w:rsidRPr="0005495E">
        <w:rPr>
          <w:sz w:val="22"/>
          <w:szCs w:val="22"/>
          <w:lang w:val="en-GB"/>
        </w:rPr>
        <w:t xml:space="preserve">,000.00 </w:t>
      </w:r>
      <w:proofErr w:type="spellStart"/>
      <w:r w:rsidRPr="0005495E">
        <w:rPr>
          <w:sz w:val="22"/>
          <w:szCs w:val="22"/>
          <w:lang w:val="en-GB"/>
        </w:rPr>
        <w:t>E</w:t>
      </w:r>
      <w:r>
        <w:rPr>
          <w:sz w:val="22"/>
          <w:szCs w:val="22"/>
          <w:lang w:val="en-GB"/>
        </w:rPr>
        <w:t>vra</w:t>
      </w:r>
      <w:proofErr w:type="spellEnd"/>
      <w:r w:rsidRPr="0005495E">
        <w:rPr>
          <w:sz w:val="22"/>
          <w:szCs w:val="22"/>
          <w:lang w:val="en-GB"/>
        </w:rPr>
        <w:t>.</w:t>
      </w:r>
    </w:p>
    <w:p w:rsidR="00D279DE" w:rsidRPr="0005495E" w:rsidRDefault="00D279DE" w:rsidP="007C54DB">
      <w:pPr>
        <w:tabs>
          <w:tab w:val="left" w:pos="284"/>
        </w:tabs>
        <w:spacing w:before="240"/>
        <w:rPr>
          <w:sz w:val="22"/>
          <w:szCs w:val="22"/>
          <w:lang w:val="en-GB"/>
        </w:rPr>
      </w:pPr>
      <w:proofErr w:type="spellStart"/>
      <w:r>
        <w:rPr>
          <w:sz w:val="22"/>
          <w:szCs w:val="22"/>
          <w:lang w:val="en-GB"/>
        </w:rPr>
        <w:t>Privredni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subjekat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koji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donese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ponudu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treba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da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podnese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garanciju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za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proofErr w:type="gramStart"/>
      <w:r>
        <w:rPr>
          <w:sz w:val="22"/>
          <w:szCs w:val="22"/>
          <w:lang w:val="en-GB"/>
        </w:rPr>
        <w:t>osiguranje</w:t>
      </w:r>
      <w:proofErr w:type="spellEnd"/>
      <w:r>
        <w:rPr>
          <w:sz w:val="22"/>
          <w:szCs w:val="22"/>
          <w:lang w:val="en-GB"/>
        </w:rPr>
        <w:t xml:space="preserve">  </w:t>
      </w:r>
      <w:proofErr w:type="spellStart"/>
      <w:r>
        <w:rPr>
          <w:sz w:val="22"/>
          <w:szCs w:val="22"/>
          <w:lang w:val="en-GB"/>
        </w:rPr>
        <w:t>tendera</w:t>
      </w:r>
      <w:proofErr w:type="spellEnd"/>
      <w:proofErr w:type="gramEnd"/>
      <w:r>
        <w:rPr>
          <w:sz w:val="22"/>
          <w:szCs w:val="22"/>
          <w:lang w:val="en-GB"/>
        </w:rPr>
        <w:t xml:space="preserve"> u </w:t>
      </w:r>
      <w:proofErr w:type="spellStart"/>
      <w:r>
        <w:rPr>
          <w:sz w:val="22"/>
          <w:szCs w:val="22"/>
          <w:lang w:val="en-GB"/>
        </w:rPr>
        <w:t>vrednosti</w:t>
      </w:r>
      <w:proofErr w:type="spellEnd"/>
      <w:r>
        <w:rPr>
          <w:sz w:val="22"/>
          <w:szCs w:val="22"/>
          <w:lang w:val="en-GB"/>
        </w:rPr>
        <w:t xml:space="preserve"> </w:t>
      </w:r>
      <w:proofErr w:type="spellStart"/>
      <w:r>
        <w:rPr>
          <w:sz w:val="22"/>
          <w:szCs w:val="22"/>
          <w:lang w:val="en-GB"/>
        </w:rPr>
        <w:t>od</w:t>
      </w:r>
      <w:proofErr w:type="spellEnd"/>
      <w:r>
        <w:rPr>
          <w:sz w:val="22"/>
          <w:szCs w:val="22"/>
          <w:lang w:val="en-GB"/>
        </w:rPr>
        <w:t xml:space="preserve"> 500.00 </w:t>
      </w:r>
      <w:proofErr w:type="spellStart"/>
      <w:r>
        <w:rPr>
          <w:sz w:val="22"/>
          <w:szCs w:val="22"/>
          <w:lang w:val="en-GB"/>
        </w:rPr>
        <w:t>evra</w:t>
      </w:r>
      <w:proofErr w:type="spellEnd"/>
    </w:p>
    <w:p w:rsidR="007C54DB" w:rsidRPr="0005495E" w:rsidRDefault="007C54DB" w:rsidP="007C54DB">
      <w:pPr>
        <w:spacing w:line="276" w:lineRule="auto"/>
        <w:ind w:left="-360"/>
        <w:jc w:val="both"/>
        <w:rPr>
          <w:sz w:val="22"/>
          <w:szCs w:val="22"/>
          <w:lang w:val="en-GB"/>
        </w:rPr>
      </w:pPr>
    </w:p>
    <w:p w:rsidR="007C54DB" w:rsidRPr="00197DF2" w:rsidRDefault="007C54DB" w:rsidP="007C54DB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VREMENSKI ROK I MESTO ZA PODNOŠENJE PONUDA</w:t>
      </w:r>
      <w:r w:rsidRPr="00197DF2">
        <w:rPr>
          <w:rFonts w:ascii="Calibri" w:hAnsi="Calibri"/>
          <w:sz w:val="20"/>
          <w:szCs w:val="20"/>
        </w:rPr>
        <w:t xml:space="preserve"> </w:t>
      </w:r>
    </w:p>
    <w:p w:rsidR="007C54DB" w:rsidRPr="0005495E" w:rsidRDefault="007C54DB" w:rsidP="007C54DB">
      <w:pPr>
        <w:jc w:val="both"/>
        <w:rPr>
          <w:rFonts w:ascii="Calibri" w:hAnsi="Calibri"/>
          <w:sz w:val="20"/>
          <w:szCs w:val="20"/>
          <w:lang w:val="en-GB"/>
        </w:rPr>
      </w:pP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 bi se upoznali sa aktivnostima koje trebaju da budu obavljene, privredni subjekat mora preduzeti sledeće: 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Posećivati ski centar na Brezovici svakog </w:t>
      </w:r>
      <w:proofErr w:type="spell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počevši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>
        <w:rPr>
          <w:sz w:val="22"/>
          <w:szCs w:val="22"/>
        </w:rPr>
        <w:t xml:space="preserve"> </w:t>
      </w:r>
      <w:r w:rsidR="00D279DE">
        <w:rPr>
          <w:sz w:val="22"/>
          <w:szCs w:val="22"/>
        </w:rPr>
        <w:t>18.11</w:t>
      </w:r>
      <w:r w:rsidRPr="00197DF2">
        <w:rPr>
          <w:sz w:val="22"/>
          <w:szCs w:val="22"/>
        </w:rPr>
        <w:t xml:space="preserve">.2022 </w:t>
      </w:r>
      <w:r>
        <w:rPr>
          <w:sz w:val="22"/>
          <w:szCs w:val="22"/>
        </w:rPr>
        <w:t xml:space="preserve">pa </w:t>
      </w:r>
      <w:proofErr w:type="spellStart"/>
      <w:r>
        <w:rPr>
          <w:sz w:val="22"/>
          <w:szCs w:val="22"/>
        </w:rPr>
        <w:t>sve</w:t>
      </w:r>
      <w:proofErr w:type="spellEnd"/>
      <w:r>
        <w:rPr>
          <w:sz w:val="22"/>
          <w:szCs w:val="22"/>
        </w:rPr>
        <w:t xml:space="preserve"> do</w:t>
      </w:r>
      <w:r w:rsidRPr="00197DF2">
        <w:rPr>
          <w:sz w:val="22"/>
          <w:szCs w:val="22"/>
        </w:rPr>
        <w:t xml:space="preserve"> 2</w:t>
      </w:r>
      <w:r w:rsidR="00D279DE">
        <w:rPr>
          <w:sz w:val="22"/>
          <w:szCs w:val="22"/>
        </w:rPr>
        <w:t>5</w:t>
      </w:r>
      <w:r w:rsidRPr="00197DF2">
        <w:rPr>
          <w:sz w:val="22"/>
          <w:szCs w:val="22"/>
        </w:rPr>
        <w:t>.1</w:t>
      </w:r>
      <w:r w:rsidR="00D279DE">
        <w:rPr>
          <w:sz w:val="22"/>
          <w:szCs w:val="22"/>
        </w:rPr>
        <w:t>1</w:t>
      </w:r>
      <w:r w:rsidRPr="00197DF2">
        <w:rPr>
          <w:sz w:val="22"/>
          <w:szCs w:val="22"/>
        </w:rPr>
        <w:t>.2022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Konačna ponuda, koja mora biti u zapečaćenoj koverti, mora biti </w:t>
      </w:r>
      <w:proofErr w:type="spellStart"/>
      <w:r>
        <w:rPr>
          <w:sz w:val="22"/>
          <w:szCs w:val="22"/>
        </w:rPr>
        <w:t>poslata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>
        <w:rPr>
          <w:sz w:val="22"/>
          <w:szCs w:val="22"/>
        </w:rPr>
        <w:t xml:space="preserve"> </w:t>
      </w:r>
      <w:r w:rsidR="00D279DE">
        <w:rPr>
          <w:b/>
          <w:sz w:val="22"/>
          <w:szCs w:val="22"/>
          <w:u w:val="single"/>
        </w:rPr>
        <w:t>25</w:t>
      </w:r>
      <w:r w:rsidRPr="00197DF2">
        <w:rPr>
          <w:b/>
          <w:sz w:val="22"/>
          <w:szCs w:val="22"/>
          <w:u w:val="single"/>
        </w:rPr>
        <w:t>.1</w:t>
      </w:r>
      <w:r w:rsidR="00D279DE">
        <w:rPr>
          <w:b/>
          <w:sz w:val="22"/>
          <w:szCs w:val="22"/>
          <w:u w:val="single"/>
        </w:rPr>
        <w:t>1</w:t>
      </w:r>
      <w:r w:rsidRPr="00197DF2">
        <w:rPr>
          <w:b/>
          <w:sz w:val="22"/>
          <w:szCs w:val="22"/>
          <w:u w:val="single"/>
        </w:rPr>
        <w:t>.2022</w:t>
      </w:r>
      <w:r w:rsidRPr="00197DF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</w:t>
      </w:r>
      <w:proofErr w:type="spellEnd"/>
      <w:r w:rsidRPr="00197DF2">
        <w:rPr>
          <w:sz w:val="22"/>
          <w:szCs w:val="22"/>
        </w:rPr>
        <w:t xml:space="preserve"> </w:t>
      </w:r>
      <w:r w:rsidRPr="00197DF2">
        <w:rPr>
          <w:b/>
          <w:sz w:val="22"/>
          <w:szCs w:val="22"/>
        </w:rPr>
        <w:t>13:00</w:t>
      </w:r>
      <w:r>
        <w:rPr>
          <w:sz w:val="22"/>
          <w:szCs w:val="22"/>
        </w:rPr>
        <w:t xml:space="preserve"> d</w:t>
      </w:r>
      <w:r w:rsidRPr="00197DF2">
        <w:rPr>
          <w:sz w:val="22"/>
          <w:szCs w:val="22"/>
        </w:rPr>
        <w:t xml:space="preserve">o </w:t>
      </w:r>
      <w:r w:rsidRPr="00197DF2">
        <w:rPr>
          <w:b/>
          <w:sz w:val="22"/>
          <w:szCs w:val="22"/>
        </w:rPr>
        <w:t>14:00</w:t>
      </w:r>
      <w:r>
        <w:rPr>
          <w:b/>
          <w:sz w:val="22"/>
          <w:szCs w:val="22"/>
        </w:rPr>
        <w:t>h,</w:t>
      </w:r>
      <w:r w:rsidRPr="00197DF2">
        <w:rPr>
          <w:sz w:val="22"/>
          <w:szCs w:val="22"/>
        </w:rPr>
        <w:t xml:space="preserve"> 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Na sledeću adresu</w:t>
      </w:r>
      <w:r w:rsidRPr="00197DF2">
        <w:rPr>
          <w:sz w:val="22"/>
          <w:szCs w:val="22"/>
        </w:rPr>
        <w:t>: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Kosovska agencija za privatizaciju, ulica Dritan Hoxha br. 55, 10000 Priština. </w:t>
      </w:r>
    </w:p>
    <w:p w:rsidR="007C54DB" w:rsidRPr="00197DF2" w:rsidRDefault="007C54DB" w:rsidP="007C54DB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Ponude će se </w:t>
      </w:r>
      <w:proofErr w:type="spellStart"/>
      <w:r>
        <w:rPr>
          <w:sz w:val="22"/>
          <w:szCs w:val="22"/>
        </w:rPr>
        <w:t>otvoriti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dana</w:t>
      </w:r>
      <w:proofErr w:type="spellEnd"/>
      <w:r w:rsidRPr="00197DF2">
        <w:rPr>
          <w:sz w:val="22"/>
          <w:szCs w:val="22"/>
        </w:rPr>
        <w:t xml:space="preserve"> </w:t>
      </w:r>
      <w:r w:rsidR="00D279DE">
        <w:rPr>
          <w:b/>
          <w:sz w:val="22"/>
          <w:szCs w:val="22"/>
          <w:u w:val="single"/>
        </w:rPr>
        <w:t>25</w:t>
      </w:r>
      <w:r w:rsidRPr="00197DF2">
        <w:rPr>
          <w:b/>
          <w:sz w:val="22"/>
          <w:szCs w:val="22"/>
          <w:u w:val="single"/>
        </w:rPr>
        <w:t>.1</w:t>
      </w:r>
      <w:r w:rsidR="00D279DE">
        <w:rPr>
          <w:b/>
          <w:sz w:val="22"/>
          <w:szCs w:val="22"/>
          <w:u w:val="single"/>
        </w:rPr>
        <w:t>1</w:t>
      </w:r>
      <w:r w:rsidRPr="00197DF2">
        <w:rPr>
          <w:b/>
          <w:sz w:val="22"/>
          <w:szCs w:val="22"/>
          <w:u w:val="single"/>
        </w:rPr>
        <w:t>.2022</w:t>
      </w:r>
      <w:r>
        <w:rPr>
          <w:sz w:val="22"/>
          <w:szCs w:val="22"/>
        </w:rPr>
        <w:t xml:space="preserve"> u</w:t>
      </w:r>
      <w:r w:rsidRPr="00197DF2">
        <w:rPr>
          <w:sz w:val="22"/>
          <w:szCs w:val="22"/>
        </w:rPr>
        <w:t xml:space="preserve"> </w:t>
      </w:r>
      <w:r w:rsidRPr="00197DF2">
        <w:rPr>
          <w:b/>
          <w:sz w:val="22"/>
          <w:szCs w:val="22"/>
          <w:u w:val="single"/>
        </w:rPr>
        <w:t>14:00</w:t>
      </w:r>
      <w:r>
        <w:rPr>
          <w:b/>
          <w:sz w:val="22"/>
          <w:szCs w:val="22"/>
          <w:u w:val="single"/>
        </w:rPr>
        <w:t>h</w:t>
      </w:r>
      <w:r>
        <w:rPr>
          <w:sz w:val="22"/>
          <w:szCs w:val="22"/>
        </w:rPr>
        <w:t xml:space="preserve"> u Kosovskoj agenciji za privatizaciju u ulici Dritan Hoxha br. 55, 10000 – Priština.</w:t>
      </w:r>
    </w:p>
    <w:p w:rsidR="007C54DB" w:rsidRPr="00197DF2" w:rsidRDefault="007C54DB" w:rsidP="007C54DB">
      <w:pPr>
        <w:jc w:val="both"/>
        <w:rPr>
          <w:sz w:val="22"/>
          <w:szCs w:val="22"/>
        </w:rPr>
      </w:pPr>
    </w:p>
    <w:p w:rsidR="001766D7" w:rsidRPr="00905B10" w:rsidRDefault="007C54DB" w:rsidP="007C54DB">
      <w:pPr>
        <w:jc w:val="both"/>
        <w:rPr>
          <w:szCs w:val="22"/>
        </w:rPr>
      </w:pPr>
      <w:r w:rsidRPr="00197DF2">
        <w:rPr>
          <w:sz w:val="22"/>
          <w:szCs w:val="22"/>
        </w:rPr>
        <w:t>V.       Legitim</w:t>
      </w:r>
      <w:r>
        <w:rPr>
          <w:sz w:val="22"/>
          <w:szCs w:val="22"/>
        </w:rPr>
        <w:t xml:space="preserve">ni predstavnici ponudjača mogu biti prisutni tokom otvaranja ponuda. </w:t>
      </w:r>
    </w:p>
    <w:sectPr w:rsidR="001766D7" w:rsidRPr="00905B10" w:rsidSect="00AE63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304" w:right="1440" w:bottom="1304" w:left="1440" w:header="720" w:footer="23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58B09" w16cex:dateUtc="2020-07-12T11:13:00Z"/>
  <w16cex:commentExtensible w16cex:durableId="22B58B80" w16cex:dateUtc="2020-07-12T11:15:00Z"/>
  <w16cex:commentExtensible w16cex:durableId="22B5973A" w16cex:dateUtc="2020-07-12T12:05:00Z"/>
  <w16cex:commentExtensible w16cex:durableId="22B59963" w16cex:dateUtc="2020-07-12T12:14:00Z"/>
  <w16cex:commentExtensible w16cex:durableId="22B59B66" w16cex:dateUtc="2020-07-12T12:23:00Z"/>
  <w16cex:commentExtensible w16cex:durableId="22B59C0B" w16cex:dateUtc="2020-07-12T12:26:00Z"/>
  <w16cex:commentExtensible w16cex:durableId="22B59D13" w16cex:dateUtc="2020-07-12T12:30:00Z"/>
  <w16cex:commentExtensible w16cex:durableId="22B5A4D2" w16cex:dateUtc="2020-07-12T13:03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5A5" w:rsidRDefault="005E45A5" w:rsidP="00D50B58">
      <w:r>
        <w:separator/>
      </w:r>
    </w:p>
  </w:endnote>
  <w:endnote w:type="continuationSeparator" w:id="0">
    <w:p w:rsidR="005E45A5" w:rsidRDefault="005E45A5" w:rsidP="00D50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DB" w:rsidRDefault="007C54D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174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45A5" w:rsidRPr="00590591" w:rsidRDefault="005E45A5" w:rsidP="00CD0DA4">
        <w:pPr>
          <w:pBdr>
            <w:bottom w:val="thickThinLargeGap" w:sz="24" w:space="1" w:color="auto"/>
          </w:pBdr>
          <w:jc w:val="center"/>
          <w:rPr>
            <w:rFonts w:ascii="Calibri" w:hAnsi="Calibri"/>
            <w:noProof/>
            <w:sz w:val="18"/>
            <w:szCs w:val="18"/>
          </w:rPr>
        </w:pPr>
        <w:r w:rsidRPr="00590591">
          <w:rPr>
            <w:rFonts w:ascii="Calibri" w:hAnsi="Calibri"/>
            <w:noProof/>
            <w:sz w:val="18"/>
            <w:szCs w:val="18"/>
          </w:rPr>
          <w:t xml:space="preserve">faqe </w:t>
        </w:r>
        <w:r w:rsidR="00FA6C8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PAGE </w:instrText>
        </w:r>
        <w:r w:rsidR="00FA6C8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7C7652">
          <w:rPr>
            <w:rStyle w:val="PageNumber"/>
            <w:rFonts w:ascii="Calibri" w:hAnsi="Calibri"/>
            <w:noProof/>
            <w:sz w:val="18"/>
            <w:szCs w:val="18"/>
          </w:rPr>
          <w:t>1</w:t>
        </w:r>
        <w:r w:rsidR="00FA6C8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  <w:r w:rsidRPr="00590591">
          <w:rPr>
            <w:rStyle w:val="PageNumber"/>
            <w:rFonts w:ascii="Calibri" w:hAnsi="Calibri"/>
            <w:sz w:val="18"/>
            <w:szCs w:val="18"/>
          </w:rPr>
          <w:t xml:space="preserve"> prej </w:t>
        </w:r>
        <w:r w:rsidR="00FA6C8A" w:rsidRPr="00590591">
          <w:rPr>
            <w:rStyle w:val="PageNumber"/>
            <w:rFonts w:ascii="Calibri" w:hAnsi="Calibri"/>
            <w:sz w:val="18"/>
            <w:szCs w:val="18"/>
          </w:rPr>
          <w:fldChar w:fldCharType="begin"/>
        </w:r>
        <w:r w:rsidRPr="00590591">
          <w:rPr>
            <w:rStyle w:val="PageNumber"/>
            <w:rFonts w:ascii="Calibri" w:hAnsi="Calibri"/>
            <w:sz w:val="18"/>
            <w:szCs w:val="18"/>
          </w:rPr>
          <w:instrText xml:space="preserve"> NUMPAGES </w:instrText>
        </w:r>
        <w:r w:rsidR="00FA6C8A" w:rsidRPr="00590591">
          <w:rPr>
            <w:rStyle w:val="PageNumber"/>
            <w:rFonts w:ascii="Calibri" w:hAnsi="Calibri"/>
            <w:sz w:val="18"/>
            <w:szCs w:val="18"/>
          </w:rPr>
          <w:fldChar w:fldCharType="separate"/>
        </w:r>
        <w:r w:rsidR="007C7652">
          <w:rPr>
            <w:rStyle w:val="PageNumber"/>
            <w:rFonts w:ascii="Calibri" w:hAnsi="Calibri"/>
            <w:noProof/>
            <w:sz w:val="18"/>
            <w:szCs w:val="18"/>
          </w:rPr>
          <w:t>2</w:t>
        </w:r>
        <w:r w:rsidR="00FA6C8A" w:rsidRPr="00590591">
          <w:rPr>
            <w:rStyle w:val="PageNumber"/>
            <w:rFonts w:ascii="Calibri" w:hAnsi="Calibri"/>
            <w:sz w:val="18"/>
            <w:szCs w:val="18"/>
          </w:rPr>
          <w:fldChar w:fldCharType="end"/>
        </w:r>
      </w:p>
      <w:p w:rsidR="005E45A5" w:rsidRPr="00590591" w:rsidRDefault="005E45A5" w:rsidP="00CD0DA4">
        <w:pPr>
          <w:jc w:val="center"/>
          <w:rPr>
            <w:rFonts w:ascii="Calibri" w:hAnsi="Calibri"/>
            <w:sz w:val="18"/>
            <w:szCs w:val="18"/>
          </w:rPr>
        </w:pP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Agjencia Kosovare e Privatizimit (AKP) ▪ Rr. 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Dritan Hoxha n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>r.</w:t>
        </w:r>
        <w:r>
          <w:rPr>
            <w:rFonts w:ascii="Calibri" w:hAnsi="Calibri"/>
            <w:bCs/>
            <w:noProof/>
            <w:sz w:val="18"/>
            <w:szCs w:val="18"/>
            <w:lang w:val="it-IT"/>
          </w:rPr>
          <w:t>55</w:t>
        </w:r>
        <w:r w:rsidRPr="00590591">
          <w:rPr>
            <w:rFonts w:ascii="Calibri" w:hAnsi="Calibri"/>
            <w:bCs/>
            <w:noProof/>
            <w:sz w:val="18"/>
            <w:szCs w:val="18"/>
            <w:lang w:val="it-IT"/>
          </w:rPr>
          <w:t xml:space="preserve">, </w:t>
        </w:r>
        <w:r w:rsidRPr="00590591">
          <w:rPr>
            <w:rFonts w:ascii="Calibri" w:hAnsi="Calibri"/>
            <w:sz w:val="18"/>
            <w:szCs w:val="18"/>
          </w:rPr>
          <w:t>Prishtinë 10000, Republika e Kosovës</w:t>
        </w:r>
      </w:p>
      <w:p w:rsidR="005E45A5" w:rsidRDefault="005E45A5" w:rsidP="00CD0DA4">
        <w:pPr>
          <w:jc w:val="center"/>
        </w:pPr>
        <w:r>
          <w:rPr>
            <w:rFonts w:ascii="Calibri" w:hAnsi="Calibri"/>
            <w:sz w:val="18"/>
            <w:szCs w:val="18"/>
          </w:rPr>
          <w:t>Tel: +383</w:t>
        </w:r>
        <w:r w:rsidRPr="00590591">
          <w:rPr>
            <w:rFonts w:ascii="Calibri" w:hAnsi="Calibri"/>
            <w:sz w:val="18"/>
            <w:szCs w:val="18"/>
          </w:rPr>
          <w:t xml:space="preserve"> (0)38 500 400, </w:t>
        </w:r>
        <w:r>
          <w:rPr>
            <w:rFonts w:ascii="Calibri" w:hAnsi="Calibri"/>
            <w:noProof/>
            <w:sz w:val="18"/>
            <w:szCs w:val="18"/>
            <w:lang w:val="it-IT"/>
          </w:rPr>
          <w:t>fax: +383</w:t>
        </w:r>
        <w:r w:rsidRPr="00590591">
          <w:rPr>
            <w:rFonts w:ascii="Calibri" w:hAnsi="Calibri"/>
            <w:noProof/>
            <w:sz w:val="18"/>
            <w:szCs w:val="18"/>
            <w:lang w:val="it-IT"/>
          </w:rPr>
          <w:t xml:space="preserve"> (0)38 248 076 ▪ </w:t>
        </w:r>
        <w:hyperlink r:id="rId1" w:history="1">
          <w:proofErr w:type="spellStart"/>
          <w:r>
            <w:rPr>
              <w:rStyle w:val="Hyperlink"/>
              <w:rFonts w:ascii="Calibri" w:hAnsi="Calibri"/>
              <w:sz w:val="18"/>
              <w:szCs w:val="18"/>
            </w:rPr>
            <w:t>ëëë</w:t>
          </w:r>
          <w:r w:rsidRPr="00E972B8">
            <w:rPr>
              <w:rStyle w:val="Hyperlink"/>
              <w:rFonts w:ascii="Calibri" w:hAnsi="Calibri"/>
              <w:sz w:val="18"/>
              <w:szCs w:val="18"/>
            </w:rPr>
            <w:t>.pak</w:t>
          </w:r>
          <w:proofErr w:type="spellEnd"/>
          <w:r w:rsidRPr="00E972B8">
            <w:rPr>
              <w:rStyle w:val="Hyperlink"/>
              <w:rFonts w:ascii="Calibri" w:hAnsi="Calibri"/>
              <w:sz w:val="18"/>
              <w:szCs w:val="18"/>
            </w:rPr>
            <w:t>-ks.org</w:t>
          </w:r>
        </w:hyperlink>
      </w:p>
    </w:sdtContent>
  </w:sdt>
  <w:p w:rsidR="005E45A5" w:rsidRPr="000E325D" w:rsidRDefault="005E45A5" w:rsidP="0060151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DB" w:rsidRDefault="007C54D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5A5" w:rsidRDefault="005E45A5" w:rsidP="00D50B58">
      <w:r>
        <w:separator/>
      </w:r>
    </w:p>
  </w:footnote>
  <w:footnote w:type="continuationSeparator" w:id="0">
    <w:p w:rsidR="005E45A5" w:rsidRDefault="005E45A5" w:rsidP="00D50B5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DB" w:rsidRDefault="007C54D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5A5" w:rsidRDefault="005E45A5" w:rsidP="0060151C">
    <w:pPr>
      <w:jc w:val="center"/>
      <w:rPr>
        <w:b/>
        <w:bCs/>
      </w:rPr>
    </w:pPr>
    <w:r>
      <w:rPr>
        <w:noProof/>
        <w:lang w:val="en-US"/>
      </w:rPr>
      <w:drawing>
        <wp:inline distT="0" distB="0" distL="0" distR="0">
          <wp:extent cx="3752850" cy="623946"/>
          <wp:effectExtent l="0" t="0" r="0" b="5080"/>
          <wp:docPr id="1" name="Picture 1" descr="AK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KP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8452" b="20238"/>
                  <a:stretch>
                    <a:fillRect/>
                  </a:stretch>
                </pic:blipFill>
                <pic:spPr bwMode="auto">
                  <a:xfrm>
                    <a:off x="0" y="0"/>
                    <a:ext cx="3761559" cy="6253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5A5" w:rsidRDefault="005E45A5" w:rsidP="00B84864">
    <w:pPr>
      <w:pStyle w:val="Title"/>
      <w:tabs>
        <w:tab w:val="left" w:pos="3772"/>
      </w:tabs>
      <w:jc w:val="left"/>
      <w:rPr>
        <w:rFonts w:ascii="Book Antiqua" w:hAnsi="Book Antiqua" w:cs="Book Antiqua"/>
        <w:i/>
        <w:iCs/>
      </w:rPr>
    </w:pPr>
    <w:bookmarkStart w:id="1" w:name="OLE_LINK2"/>
    <w:bookmarkStart w:id="2" w:name="OLE_LINK3"/>
    <w:bookmarkEnd w:id="1"/>
    <w:bookmarkEnd w:id="2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54DB" w:rsidRDefault="007C54D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34CC3"/>
    <w:multiLevelType w:val="hybridMultilevel"/>
    <w:tmpl w:val="D090D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2354D"/>
    <w:multiLevelType w:val="hybridMultilevel"/>
    <w:tmpl w:val="D2BAA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AD3B14"/>
    <w:multiLevelType w:val="hybridMultilevel"/>
    <w:tmpl w:val="92B0F3A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E051CA"/>
    <w:multiLevelType w:val="hybridMultilevel"/>
    <w:tmpl w:val="E9C030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74F0D"/>
    <w:multiLevelType w:val="hybridMultilevel"/>
    <w:tmpl w:val="4D983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051F33"/>
    <w:multiLevelType w:val="hybridMultilevel"/>
    <w:tmpl w:val="1CA06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00CB2"/>
    <w:multiLevelType w:val="hybridMultilevel"/>
    <w:tmpl w:val="162E2A72"/>
    <w:lvl w:ilvl="0" w:tplc="1C02C3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0F068B"/>
    <w:multiLevelType w:val="hybridMultilevel"/>
    <w:tmpl w:val="15FEEF64"/>
    <w:lvl w:ilvl="0" w:tplc="6F244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29F21F1"/>
    <w:multiLevelType w:val="hybridMultilevel"/>
    <w:tmpl w:val="94F4F39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44F51F6A"/>
    <w:multiLevelType w:val="hybridMultilevel"/>
    <w:tmpl w:val="F04634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8302C0E"/>
    <w:multiLevelType w:val="hybridMultilevel"/>
    <w:tmpl w:val="147E6D4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1">
    <w:nsid w:val="4FFB1E09"/>
    <w:multiLevelType w:val="hybridMultilevel"/>
    <w:tmpl w:val="ECC61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1A7392"/>
    <w:multiLevelType w:val="hybridMultilevel"/>
    <w:tmpl w:val="CACA277E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13">
    <w:nsid w:val="5BAC2D94"/>
    <w:multiLevelType w:val="hybridMultilevel"/>
    <w:tmpl w:val="D66A508C"/>
    <w:lvl w:ilvl="0" w:tplc="68B6A860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FEA6EC4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5C3A2F"/>
    <w:multiLevelType w:val="hybridMultilevel"/>
    <w:tmpl w:val="E7344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BF7B13"/>
    <w:multiLevelType w:val="hybridMultilevel"/>
    <w:tmpl w:val="92E85D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2E44AB"/>
    <w:multiLevelType w:val="hybridMultilevel"/>
    <w:tmpl w:val="EF60F92E"/>
    <w:lvl w:ilvl="0" w:tplc="7382E3DC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6CF70A2"/>
    <w:multiLevelType w:val="hybridMultilevel"/>
    <w:tmpl w:val="B30EC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D8725B0"/>
    <w:multiLevelType w:val="hybridMultilevel"/>
    <w:tmpl w:val="06B47E5A"/>
    <w:lvl w:ilvl="0" w:tplc="759EB0B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7B6932C0"/>
    <w:multiLevelType w:val="hybridMultilevel"/>
    <w:tmpl w:val="54D03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7"/>
  </w:num>
  <w:num w:numId="6">
    <w:abstractNumId w:val="19"/>
  </w:num>
  <w:num w:numId="7">
    <w:abstractNumId w:val="17"/>
  </w:num>
  <w:num w:numId="8">
    <w:abstractNumId w:val="11"/>
  </w:num>
  <w:num w:numId="9">
    <w:abstractNumId w:val="5"/>
  </w:num>
  <w:num w:numId="10">
    <w:abstractNumId w:val="6"/>
  </w:num>
  <w:num w:numId="11">
    <w:abstractNumId w:val="2"/>
  </w:num>
  <w:num w:numId="12">
    <w:abstractNumId w:val="13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16"/>
  </w:num>
  <w:num w:numId="18">
    <w:abstractNumId w:val="18"/>
  </w:num>
  <w:num w:numId="19">
    <w:abstractNumId w:val="14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44CAD"/>
    <w:rsid w:val="0003310B"/>
    <w:rsid w:val="00041D93"/>
    <w:rsid w:val="0006304E"/>
    <w:rsid w:val="00075065"/>
    <w:rsid w:val="000907EA"/>
    <w:rsid w:val="00094725"/>
    <w:rsid w:val="000A5FDE"/>
    <w:rsid w:val="000C460B"/>
    <w:rsid w:val="000C5211"/>
    <w:rsid w:val="000F7B1B"/>
    <w:rsid w:val="000F7B88"/>
    <w:rsid w:val="0012696C"/>
    <w:rsid w:val="00126D24"/>
    <w:rsid w:val="00134298"/>
    <w:rsid w:val="00135DA6"/>
    <w:rsid w:val="0014542C"/>
    <w:rsid w:val="00145C52"/>
    <w:rsid w:val="001536D5"/>
    <w:rsid w:val="001717FD"/>
    <w:rsid w:val="001766D7"/>
    <w:rsid w:val="0017722C"/>
    <w:rsid w:val="00186CAF"/>
    <w:rsid w:val="00192B94"/>
    <w:rsid w:val="001A0133"/>
    <w:rsid w:val="001C3D21"/>
    <w:rsid w:val="001C718C"/>
    <w:rsid w:val="001C73CB"/>
    <w:rsid w:val="001F0207"/>
    <w:rsid w:val="001F040D"/>
    <w:rsid w:val="002047D5"/>
    <w:rsid w:val="0021571E"/>
    <w:rsid w:val="00222692"/>
    <w:rsid w:val="00240E7D"/>
    <w:rsid w:val="00243D12"/>
    <w:rsid w:val="00244D64"/>
    <w:rsid w:val="00251455"/>
    <w:rsid w:val="00260138"/>
    <w:rsid w:val="002648CB"/>
    <w:rsid w:val="002749BC"/>
    <w:rsid w:val="00274FE0"/>
    <w:rsid w:val="00276788"/>
    <w:rsid w:val="00280321"/>
    <w:rsid w:val="0028363B"/>
    <w:rsid w:val="002B099B"/>
    <w:rsid w:val="002B1692"/>
    <w:rsid w:val="00300D19"/>
    <w:rsid w:val="00303354"/>
    <w:rsid w:val="003271AE"/>
    <w:rsid w:val="0033310F"/>
    <w:rsid w:val="00334342"/>
    <w:rsid w:val="003440E9"/>
    <w:rsid w:val="00350F52"/>
    <w:rsid w:val="003702B6"/>
    <w:rsid w:val="00380A58"/>
    <w:rsid w:val="00380F46"/>
    <w:rsid w:val="003819CF"/>
    <w:rsid w:val="00382529"/>
    <w:rsid w:val="003A0BB7"/>
    <w:rsid w:val="003A1E4C"/>
    <w:rsid w:val="003B1980"/>
    <w:rsid w:val="003C0702"/>
    <w:rsid w:val="003C220D"/>
    <w:rsid w:val="003C5D00"/>
    <w:rsid w:val="003C6866"/>
    <w:rsid w:val="003C6FE7"/>
    <w:rsid w:val="003D4752"/>
    <w:rsid w:val="003D5AFE"/>
    <w:rsid w:val="003E283E"/>
    <w:rsid w:val="00402FB7"/>
    <w:rsid w:val="0040512E"/>
    <w:rsid w:val="004063BC"/>
    <w:rsid w:val="00410472"/>
    <w:rsid w:val="0041049B"/>
    <w:rsid w:val="004212A6"/>
    <w:rsid w:val="00434AF0"/>
    <w:rsid w:val="00456272"/>
    <w:rsid w:val="0046124A"/>
    <w:rsid w:val="00462B75"/>
    <w:rsid w:val="00477375"/>
    <w:rsid w:val="00497394"/>
    <w:rsid w:val="004A1AB7"/>
    <w:rsid w:val="004A62BD"/>
    <w:rsid w:val="004B1962"/>
    <w:rsid w:val="004B50E1"/>
    <w:rsid w:val="004B7021"/>
    <w:rsid w:val="0050056F"/>
    <w:rsid w:val="00500B97"/>
    <w:rsid w:val="00502290"/>
    <w:rsid w:val="00515FEF"/>
    <w:rsid w:val="005221D8"/>
    <w:rsid w:val="00527DEA"/>
    <w:rsid w:val="00530542"/>
    <w:rsid w:val="00530F46"/>
    <w:rsid w:val="00534D44"/>
    <w:rsid w:val="00547E37"/>
    <w:rsid w:val="00554B1D"/>
    <w:rsid w:val="00573174"/>
    <w:rsid w:val="005803C2"/>
    <w:rsid w:val="0058409A"/>
    <w:rsid w:val="005A64CA"/>
    <w:rsid w:val="005A6B99"/>
    <w:rsid w:val="005B112D"/>
    <w:rsid w:val="005B5998"/>
    <w:rsid w:val="005B7E05"/>
    <w:rsid w:val="005C0839"/>
    <w:rsid w:val="005C12F0"/>
    <w:rsid w:val="005D634D"/>
    <w:rsid w:val="005E45A5"/>
    <w:rsid w:val="005E5DB5"/>
    <w:rsid w:val="005F20A1"/>
    <w:rsid w:val="005F2FEE"/>
    <w:rsid w:val="005F55B2"/>
    <w:rsid w:val="005F7698"/>
    <w:rsid w:val="0060151C"/>
    <w:rsid w:val="006148A6"/>
    <w:rsid w:val="00616C20"/>
    <w:rsid w:val="00625B5A"/>
    <w:rsid w:val="006273ED"/>
    <w:rsid w:val="00627456"/>
    <w:rsid w:val="006339B4"/>
    <w:rsid w:val="006913AE"/>
    <w:rsid w:val="006A1D72"/>
    <w:rsid w:val="006A56F7"/>
    <w:rsid w:val="006B4D9A"/>
    <w:rsid w:val="006B67A6"/>
    <w:rsid w:val="006B7B82"/>
    <w:rsid w:val="006C2300"/>
    <w:rsid w:val="006C2FB2"/>
    <w:rsid w:val="006C54BA"/>
    <w:rsid w:val="006D06BB"/>
    <w:rsid w:val="006D50A3"/>
    <w:rsid w:val="006D54D3"/>
    <w:rsid w:val="006F02CD"/>
    <w:rsid w:val="006F2932"/>
    <w:rsid w:val="006F52A3"/>
    <w:rsid w:val="006F62AB"/>
    <w:rsid w:val="00702FC5"/>
    <w:rsid w:val="007075B8"/>
    <w:rsid w:val="0071766C"/>
    <w:rsid w:val="0073732B"/>
    <w:rsid w:val="00750D6A"/>
    <w:rsid w:val="00751289"/>
    <w:rsid w:val="00752626"/>
    <w:rsid w:val="00754548"/>
    <w:rsid w:val="00755935"/>
    <w:rsid w:val="0075593C"/>
    <w:rsid w:val="00765DD8"/>
    <w:rsid w:val="00767E4F"/>
    <w:rsid w:val="00770873"/>
    <w:rsid w:val="00782D97"/>
    <w:rsid w:val="007945D1"/>
    <w:rsid w:val="007A725E"/>
    <w:rsid w:val="007B07DF"/>
    <w:rsid w:val="007B49EC"/>
    <w:rsid w:val="007B71C3"/>
    <w:rsid w:val="007B7E2B"/>
    <w:rsid w:val="007C118C"/>
    <w:rsid w:val="007C2ACC"/>
    <w:rsid w:val="007C54DB"/>
    <w:rsid w:val="007C6045"/>
    <w:rsid w:val="007C7652"/>
    <w:rsid w:val="007D48EC"/>
    <w:rsid w:val="007D62AD"/>
    <w:rsid w:val="007E0A5B"/>
    <w:rsid w:val="007E0E08"/>
    <w:rsid w:val="007E311B"/>
    <w:rsid w:val="007E5017"/>
    <w:rsid w:val="007F4857"/>
    <w:rsid w:val="007F5E78"/>
    <w:rsid w:val="007F609C"/>
    <w:rsid w:val="008030B7"/>
    <w:rsid w:val="008059EC"/>
    <w:rsid w:val="00807141"/>
    <w:rsid w:val="0083128F"/>
    <w:rsid w:val="00831DB6"/>
    <w:rsid w:val="008331F1"/>
    <w:rsid w:val="00840360"/>
    <w:rsid w:val="008575E7"/>
    <w:rsid w:val="00871254"/>
    <w:rsid w:val="008809BB"/>
    <w:rsid w:val="008815F6"/>
    <w:rsid w:val="00885CEB"/>
    <w:rsid w:val="00892523"/>
    <w:rsid w:val="00895AE4"/>
    <w:rsid w:val="008A458E"/>
    <w:rsid w:val="008C0EFA"/>
    <w:rsid w:val="008C1378"/>
    <w:rsid w:val="008C164B"/>
    <w:rsid w:val="008D7C03"/>
    <w:rsid w:val="008E039D"/>
    <w:rsid w:val="008E1769"/>
    <w:rsid w:val="008E79D8"/>
    <w:rsid w:val="008F3711"/>
    <w:rsid w:val="008F4A86"/>
    <w:rsid w:val="00902D51"/>
    <w:rsid w:val="00905B10"/>
    <w:rsid w:val="00905F55"/>
    <w:rsid w:val="0090692A"/>
    <w:rsid w:val="00924C86"/>
    <w:rsid w:val="00924FEF"/>
    <w:rsid w:val="0092534E"/>
    <w:rsid w:val="009438F5"/>
    <w:rsid w:val="00943D90"/>
    <w:rsid w:val="00962695"/>
    <w:rsid w:val="00963EC7"/>
    <w:rsid w:val="00971675"/>
    <w:rsid w:val="0098277C"/>
    <w:rsid w:val="0099194F"/>
    <w:rsid w:val="009A45BB"/>
    <w:rsid w:val="009B229C"/>
    <w:rsid w:val="009B7158"/>
    <w:rsid w:val="009D49AB"/>
    <w:rsid w:val="009D66CA"/>
    <w:rsid w:val="009E39BF"/>
    <w:rsid w:val="009F778E"/>
    <w:rsid w:val="00A24D63"/>
    <w:rsid w:val="00A36D10"/>
    <w:rsid w:val="00A456EB"/>
    <w:rsid w:val="00A744F2"/>
    <w:rsid w:val="00A849F6"/>
    <w:rsid w:val="00A9704B"/>
    <w:rsid w:val="00AA3022"/>
    <w:rsid w:val="00AA66F6"/>
    <w:rsid w:val="00AB43C4"/>
    <w:rsid w:val="00AC0BEE"/>
    <w:rsid w:val="00AC7CB6"/>
    <w:rsid w:val="00AD23C6"/>
    <w:rsid w:val="00AE485D"/>
    <w:rsid w:val="00AE63DC"/>
    <w:rsid w:val="00AF1133"/>
    <w:rsid w:val="00AF74BA"/>
    <w:rsid w:val="00B0358E"/>
    <w:rsid w:val="00B15009"/>
    <w:rsid w:val="00B20A74"/>
    <w:rsid w:val="00B22CB7"/>
    <w:rsid w:val="00B37A82"/>
    <w:rsid w:val="00B402CE"/>
    <w:rsid w:val="00B43D6C"/>
    <w:rsid w:val="00B45799"/>
    <w:rsid w:val="00B5349E"/>
    <w:rsid w:val="00B53F34"/>
    <w:rsid w:val="00B565A7"/>
    <w:rsid w:val="00B8196F"/>
    <w:rsid w:val="00B845D5"/>
    <w:rsid w:val="00B84864"/>
    <w:rsid w:val="00B96B56"/>
    <w:rsid w:val="00BA28B6"/>
    <w:rsid w:val="00BA4F3A"/>
    <w:rsid w:val="00BA6300"/>
    <w:rsid w:val="00BB12BC"/>
    <w:rsid w:val="00BB34DD"/>
    <w:rsid w:val="00BB3D88"/>
    <w:rsid w:val="00BC23CF"/>
    <w:rsid w:val="00BC3491"/>
    <w:rsid w:val="00BC4A42"/>
    <w:rsid w:val="00BC6627"/>
    <w:rsid w:val="00BD1FA6"/>
    <w:rsid w:val="00BE2C06"/>
    <w:rsid w:val="00BF5C41"/>
    <w:rsid w:val="00C14EB6"/>
    <w:rsid w:val="00C2107F"/>
    <w:rsid w:val="00C25A39"/>
    <w:rsid w:val="00C576C1"/>
    <w:rsid w:val="00C600C8"/>
    <w:rsid w:val="00C60218"/>
    <w:rsid w:val="00C678E4"/>
    <w:rsid w:val="00C85117"/>
    <w:rsid w:val="00C85476"/>
    <w:rsid w:val="00C856AC"/>
    <w:rsid w:val="00C94B8B"/>
    <w:rsid w:val="00CB6729"/>
    <w:rsid w:val="00CC2F34"/>
    <w:rsid w:val="00CD0DA4"/>
    <w:rsid w:val="00CE6B32"/>
    <w:rsid w:val="00CF430C"/>
    <w:rsid w:val="00D04891"/>
    <w:rsid w:val="00D1291A"/>
    <w:rsid w:val="00D14640"/>
    <w:rsid w:val="00D26BCE"/>
    <w:rsid w:val="00D27253"/>
    <w:rsid w:val="00D27333"/>
    <w:rsid w:val="00D279DE"/>
    <w:rsid w:val="00D31876"/>
    <w:rsid w:val="00D42E80"/>
    <w:rsid w:val="00D44955"/>
    <w:rsid w:val="00D44CAD"/>
    <w:rsid w:val="00D470B0"/>
    <w:rsid w:val="00D50917"/>
    <w:rsid w:val="00D50B58"/>
    <w:rsid w:val="00D65420"/>
    <w:rsid w:val="00D66F12"/>
    <w:rsid w:val="00D74B3E"/>
    <w:rsid w:val="00D85EBA"/>
    <w:rsid w:val="00D91439"/>
    <w:rsid w:val="00D94F01"/>
    <w:rsid w:val="00DA32B0"/>
    <w:rsid w:val="00DC5AD5"/>
    <w:rsid w:val="00DC7DD0"/>
    <w:rsid w:val="00DF57DF"/>
    <w:rsid w:val="00E00013"/>
    <w:rsid w:val="00E07E1F"/>
    <w:rsid w:val="00E116D3"/>
    <w:rsid w:val="00E33585"/>
    <w:rsid w:val="00E356C8"/>
    <w:rsid w:val="00E51008"/>
    <w:rsid w:val="00E54417"/>
    <w:rsid w:val="00E57E95"/>
    <w:rsid w:val="00E72098"/>
    <w:rsid w:val="00E82AEE"/>
    <w:rsid w:val="00E83C4B"/>
    <w:rsid w:val="00E85B89"/>
    <w:rsid w:val="00E918A3"/>
    <w:rsid w:val="00EA14F7"/>
    <w:rsid w:val="00EA36B1"/>
    <w:rsid w:val="00EC5D8C"/>
    <w:rsid w:val="00EE430A"/>
    <w:rsid w:val="00EF1285"/>
    <w:rsid w:val="00EF1ABB"/>
    <w:rsid w:val="00EF4147"/>
    <w:rsid w:val="00EF642E"/>
    <w:rsid w:val="00EF6765"/>
    <w:rsid w:val="00F06BE1"/>
    <w:rsid w:val="00F24C66"/>
    <w:rsid w:val="00F5316C"/>
    <w:rsid w:val="00F53711"/>
    <w:rsid w:val="00F543C0"/>
    <w:rsid w:val="00F65972"/>
    <w:rsid w:val="00F671EF"/>
    <w:rsid w:val="00F7021E"/>
    <w:rsid w:val="00F825CD"/>
    <w:rsid w:val="00F94BED"/>
    <w:rsid w:val="00FA3904"/>
    <w:rsid w:val="00FA6C8A"/>
    <w:rsid w:val="00FA7F27"/>
    <w:rsid w:val="00FB6E60"/>
    <w:rsid w:val="00FB7EF1"/>
    <w:rsid w:val="00FB7F33"/>
    <w:rsid w:val="00FE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C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Heading3">
    <w:name w:val="heading 3"/>
    <w:basedOn w:val="Normal"/>
    <w:next w:val="Normal"/>
    <w:link w:val="Heading3Char"/>
    <w:qFormat/>
    <w:rsid w:val="00D44CAD"/>
    <w:pPr>
      <w:keepNext/>
      <w:spacing w:before="240" w:after="60"/>
      <w:outlineLvl w:val="2"/>
    </w:pPr>
    <w:rPr>
      <w:rFonts w:ascii="Arial" w:eastAsia="MS Mincho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44CAD"/>
    <w:rPr>
      <w:rFonts w:ascii="Arial" w:eastAsia="MS Mincho" w:hAnsi="Arial" w:cs="Arial"/>
      <w:b/>
      <w:bCs/>
      <w:sz w:val="26"/>
      <w:szCs w:val="26"/>
      <w:lang w:val="sq-AL"/>
    </w:rPr>
  </w:style>
  <w:style w:type="paragraph" w:styleId="Footer">
    <w:name w:val="footer"/>
    <w:basedOn w:val="Normal"/>
    <w:link w:val="FooterChar"/>
    <w:uiPriority w:val="99"/>
    <w:rsid w:val="00D44CAD"/>
    <w:pPr>
      <w:tabs>
        <w:tab w:val="center" w:pos="4320"/>
        <w:tab w:val="right" w:pos="8640"/>
      </w:tabs>
    </w:pPr>
    <w:rPr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D44CAD"/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D44CAD"/>
    <w:pPr>
      <w:jc w:val="center"/>
    </w:pPr>
    <w:rPr>
      <w:rFonts w:eastAsia="MS Mincho"/>
      <w:b/>
      <w:bCs/>
    </w:rPr>
  </w:style>
  <w:style w:type="character" w:customStyle="1" w:styleId="TitleChar">
    <w:name w:val="Title Char"/>
    <w:basedOn w:val="DefaultParagraphFont"/>
    <w:link w:val="Title"/>
    <w:rsid w:val="00D44CAD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paragraph" w:styleId="BodyText2">
    <w:name w:val="Body Text 2"/>
    <w:basedOn w:val="Normal"/>
    <w:link w:val="BodyText2Char"/>
    <w:rsid w:val="00D44CAD"/>
    <w:rPr>
      <w:rFonts w:eastAsia="MS Mincho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D44CAD"/>
    <w:rPr>
      <w:rFonts w:ascii="Times New Roman" w:eastAsia="MS Mincho" w:hAnsi="Times New Roman" w:cs="Times New Roman"/>
      <w:sz w:val="28"/>
      <w:szCs w:val="28"/>
      <w:lang w:val="sq-AL"/>
    </w:rPr>
  </w:style>
  <w:style w:type="paragraph" w:customStyle="1" w:styleId="CharCharCharCharCharChar">
    <w:name w:val="Char Char Char Char Char Char"/>
    <w:basedOn w:val="Normal"/>
    <w:rsid w:val="00D44CAD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4C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CAD"/>
    <w:rPr>
      <w:rFonts w:ascii="Tahoma" w:eastAsia="Times New Roman" w:hAnsi="Tahoma" w:cs="Tahoma"/>
      <w:sz w:val="16"/>
      <w:szCs w:val="16"/>
      <w:lang w:val="sq-AL"/>
    </w:rPr>
  </w:style>
  <w:style w:type="paragraph" w:styleId="Header">
    <w:name w:val="header"/>
    <w:basedOn w:val="Normal"/>
    <w:link w:val="HeaderChar"/>
    <w:uiPriority w:val="99"/>
    <w:unhideWhenUsed/>
    <w:rsid w:val="00B848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4864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ListParagraph">
    <w:name w:val="List Paragraph"/>
    <w:basedOn w:val="Normal"/>
    <w:uiPriority w:val="34"/>
    <w:qFormat/>
    <w:rsid w:val="00C25A39"/>
    <w:pPr>
      <w:ind w:left="720"/>
      <w:contextualSpacing/>
    </w:pPr>
  </w:style>
  <w:style w:type="character" w:styleId="Hyperlink">
    <w:name w:val="Hyperlink"/>
    <w:basedOn w:val="DefaultParagraphFont"/>
    <w:unhideWhenUsed/>
    <w:rsid w:val="004B7021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A1D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1D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1D72"/>
    <w:rPr>
      <w:rFonts w:ascii="Times New Roman" w:eastAsia="Times New Roman" w:hAnsi="Times New Roman" w:cs="Times New Roman"/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1D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1D72"/>
    <w:rPr>
      <w:rFonts w:ascii="Times New Roman" w:eastAsia="Times New Roman" w:hAnsi="Times New Roman" w:cs="Times New Roman"/>
      <w:b/>
      <w:bCs/>
      <w:sz w:val="20"/>
      <w:szCs w:val="20"/>
      <w:lang w:val="sq-AL"/>
    </w:rPr>
  </w:style>
  <w:style w:type="table" w:styleId="TableGrid">
    <w:name w:val="Table Grid"/>
    <w:basedOn w:val="TableNormal"/>
    <w:uiPriority w:val="39"/>
    <w:rsid w:val="008C164B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unhideWhenUsed/>
    <w:rsid w:val="0060151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0151C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PageNumber">
    <w:name w:val="page number"/>
    <w:basedOn w:val="DefaultParagraphFont"/>
    <w:rsid w:val="00CD0DA4"/>
  </w:style>
  <w:style w:type="paragraph" w:customStyle="1" w:styleId="Default">
    <w:name w:val="Default"/>
    <w:basedOn w:val="Normal"/>
    <w:rsid w:val="001766D7"/>
    <w:pPr>
      <w:autoSpaceDE w:val="0"/>
      <w:autoSpaceDN w:val="0"/>
    </w:pPr>
    <w:rPr>
      <w:rFonts w:eastAsia="Calibri"/>
      <w:color w:val="00000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k-ks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F4E620-FC08-4020-9444-3222ED0F6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PAK-KS</Company>
  <LinksUpToDate>false</LinksUpToDate>
  <CharactersWithSpaces>2330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Skender Hasani</dc:creator>
  <cp:lastModifiedBy>shasani</cp:lastModifiedBy>
  <cp:revision>21</cp:revision>
  <cp:lastPrinted>2022-09-27T06:36:00Z</cp:lastPrinted>
  <dcterms:created xsi:type="dcterms:W3CDTF">2022-09-26T06:35:00Z</dcterms:created>
  <dcterms:modified xsi:type="dcterms:W3CDTF">2022-11-17T10:00:00Z</dcterms:modified>
</cp:coreProperties>
</file>