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67713" w14:textId="7527C3CE" w:rsidR="00A27BA6" w:rsidRPr="005F6BA9" w:rsidRDefault="00F61304" w:rsidP="008776DA">
      <w:pPr>
        <w:jc w:val="center"/>
        <w:rPr>
          <w:rFonts w:ascii="Calibri" w:hAnsi="Calibri" w:cs="Calibri"/>
          <w:sz w:val="20"/>
          <w:szCs w:val="20"/>
        </w:rPr>
      </w:pPr>
      <w:r w:rsidRPr="005F6BA9">
        <w:rPr>
          <w:rFonts w:ascii="Calibri" w:hAnsi="Calibri" w:cs="Calibri"/>
          <w:noProof/>
          <w:sz w:val="20"/>
          <w:szCs w:val="20"/>
          <w:lang w:eastAsia="sq-AL"/>
        </w:rPr>
        <w:drawing>
          <wp:inline distT="0" distB="0" distL="0" distR="0" wp14:anchorId="118FB631" wp14:editId="514D2F1F">
            <wp:extent cx="3637915" cy="690113"/>
            <wp:effectExtent l="0" t="0" r="635" b="0"/>
            <wp:docPr id="4"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P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4847" cy="691428"/>
                    </a:xfrm>
                    <a:prstGeom prst="rect">
                      <a:avLst/>
                    </a:prstGeom>
                    <a:noFill/>
                    <a:ln>
                      <a:noFill/>
                    </a:ln>
                  </pic:spPr>
                </pic:pic>
              </a:graphicData>
            </a:graphic>
          </wp:inline>
        </w:drawing>
      </w:r>
    </w:p>
    <w:p w14:paraId="7512F229" w14:textId="77777777" w:rsidR="00CD422D" w:rsidRPr="00E71A07" w:rsidRDefault="00CD422D" w:rsidP="00E63058">
      <w:pPr>
        <w:jc w:val="center"/>
        <w:rPr>
          <w:rFonts w:ascii="Calibri" w:hAnsi="Calibri" w:cs="Calibri"/>
          <w:b/>
          <w:caps/>
        </w:rPr>
      </w:pPr>
      <w:r w:rsidRPr="00E71A07">
        <w:rPr>
          <w:rFonts w:ascii="Calibri" w:hAnsi="Calibri" w:cs="Calibri"/>
          <w:b/>
          <w:caps/>
        </w:rPr>
        <w:t xml:space="preserve">NJOFTIM </w:t>
      </w:r>
    </w:p>
    <w:p w14:paraId="72E0FC10" w14:textId="7F87582B" w:rsidR="00E63058" w:rsidRPr="00E71A07" w:rsidRDefault="00E63058" w:rsidP="009570DC">
      <w:pPr>
        <w:jc w:val="center"/>
        <w:rPr>
          <w:rFonts w:ascii="Calibri" w:hAnsi="Calibri" w:cs="Calibri"/>
          <w:b/>
          <w:caps/>
          <w:sz w:val="20"/>
          <w:szCs w:val="20"/>
        </w:rPr>
      </w:pPr>
      <w:r w:rsidRPr="00E71A07">
        <w:rPr>
          <w:rFonts w:ascii="Calibri" w:hAnsi="Calibri" w:cs="Calibri"/>
          <w:b/>
          <w:caps/>
          <w:sz w:val="20"/>
          <w:szCs w:val="20"/>
        </w:rPr>
        <w:t>shp</w:t>
      </w:r>
      <w:r w:rsidR="005A39A1" w:rsidRPr="00E71A07">
        <w:rPr>
          <w:rFonts w:ascii="Calibri" w:hAnsi="Calibri" w:cs="Calibri"/>
          <w:b/>
          <w:caps/>
          <w:sz w:val="20"/>
          <w:szCs w:val="20"/>
        </w:rPr>
        <w:t>allje publike për qiradhënie</w:t>
      </w:r>
    </w:p>
    <w:p w14:paraId="064E7020" w14:textId="77777777" w:rsidR="00764DB7" w:rsidRPr="005F6BA9" w:rsidRDefault="00764DB7" w:rsidP="009570DC">
      <w:pPr>
        <w:jc w:val="center"/>
        <w:rPr>
          <w:rFonts w:ascii="Calibri" w:hAnsi="Calibri" w:cs="Calibri"/>
          <w:b/>
          <w:caps/>
          <w:sz w:val="22"/>
          <w:szCs w:val="22"/>
        </w:rPr>
      </w:pPr>
    </w:p>
    <w:tbl>
      <w:tblPr>
        <w:tblW w:w="10671"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560"/>
        <w:gridCol w:w="2541"/>
        <w:gridCol w:w="2278"/>
        <w:gridCol w:w="1654"/>
        <w:gridCol w:w="1559"/>
      </w:tblGrid>
      <w:tr w:rsidR="00637A7B" w14:paraId="57E81044" w14:textId="77777777" w:rsidTr="00482008">
        <w:trPr>
          <w:trHeight w:val="272"/>
        </w:trPr>
        <w:tc>
          <w:tcPr>
            <w:tcW w:w="1079" w:type="dxa"/>
            <w:shd w:val="clear" w:color="auto" w:fill="BFBFBF"/>
            <w:noWrap/>
            <w:vAlign w:val="center"/>
          </w:tcPr>
          <w:p w14:paraId="18F0A428"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Njësia  Nr.</w:t>
            </w:r>
          </w:p>
        </w:tc>
        <w:tc>
          <w:tcPr>
            <w:tcW w:w="1560" w:type="dxa"/>
            <w:shd w:val="clear" w:color="auto" w:fill="BFBFBF"/>
            <w:vAlign w:val="center"/>
          </w:tcPr>
          <w:p w14:paraId="62D660E8"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2541" w:type="dxa"/>
            <w:shd w:val="clear" w:color="auto" w:fill="BFBFBF"/>
            <w:noWrap/>
            <w:vAlign w:val="center"/>
          </w:tcPr>
          <w:p w14:paraId="55507DF8"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Emërtimi</w:t>
            </w:r>
          </w:p>
        </w:tc>
        <w:tc>
          <w:tcPr>
            <w:tcW w:w="2278" w:type="dxa"/>
            <w:shd w:val="clear" w:color="auto" w:fill="BFBFBF"/>
            <w:vAlign w:val="center"/>
          </w:tcPr>
          <w:p w14:paraId="0BFD7D32"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1654" w:type="dxa"/>
            <w:shd w:val="clear" w:color="auto" w:fill="BFBFBF"/>
            <w:noWrap/>
            <w:vAlign w:val="center"/>
          </w:tcPr>
          <w:p w14:paraId="16B8A26F"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1559" w:type="dxa"/>
            <w:shd w:val="clear" w:color="auto" w:fill="BFBFBF"/>
            <w:vAlign w:val="center"/>
          </w:tcPr>
          <w:p w14:paraId="443C49CD" w14:textId="77777777" w:rsidR="00637A7B" w:rsidRDefault="00637A7B" w:rsidP="00482008">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637A7B" w14:paraId="1E0B1F91"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7CC4F5E3"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001</w:t>
            </w:r>
          </w:p>
        </w:tc>
        <w:tc>
          <w:tcPr>
            <w:tcW w:w="1560" w:type="dxa"/>
            <w:tcBorders>
              <w:top w:val="nil"/>
              <w:left w:val="nil"/>
              <w:bottom w:val="single" w:sz="4" w:space="0" w:color="auto"/>
              <w:right w:val="single" w:sz="4" w:space="0" w:color="auto"/>
            </w:tcBorders>
            <w:vAlign w:val="center"/>
          </w:tcPr>
          <w:p w14:paraId="2B1A08F7" w14:textId="77777777" w:rsidR="00637A7B" w:rsidRDefault="00637A7B" w:rsidP="00482008">
            <w:pPr>
              <w:spacing w:line="0" w:lineRule="atLeast"/>
              <w:jc w:val="center"/>
              <w:rPr>
                <w:rFonts w:ascii="Calibri" w:hAnsi="Calibri"/>
                <w:sz w:val="18"/>
                <w:szCs w:val="18"/>
              </w:rPr>
            </w:pPr>
            <w:r>
              <w:rPr>
                <w:rFonts w:ascii="Calibri" w:hAnsi="Calibri"/>
                <w:sz w:val="18"/>
                <w:szCs w:val="18"/>
              </w:rPr>
              <w:t>IMB</w:t>
            </w:r>
          </w:p>
        </w:tc>
        <w:tc>
          <w:tcPr>
            <w:tcW w:w="2541" w:type="dxa"/>
            <w:tcBorders>
              <w:top w:val="nil"/>
              <w:left w:val="nil"/>
              <w:bottom w:val="single" w:sz="4" w:space="0" w:color="auto"/>
              <w:right w:val="single" w:sz="4" w:space="0" w:color="auto"/>
            </w:tcBorders>
            <w:vAlign w:val="center"/>
          </w:tcPr>
          <w:p w14:paraId="20D6BD2E"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IMB Lokali afarist nr.8 në Mitrovicën e Veriut</w:t>
            </w:r>
          </w:p>
        </w:tc>
        <w:tc>
          <w:tcPr>
            <w:tcW w:w="2278" w:type="dxa"/>
            <w:tcBorders>
              <w:top w:val="nil"/>
              <w:left w:val="nil"/>
              <w:bottom w:val="single" w:sz="4" w:space="0" w:color="auto"/>
              <w:right w:val="single" w:sz="4" w:space="0" w:color="auto"/>
            </w:tcBorders>
            <w:vAlign w:val="center"/>
          </w:tcPr>
          <w:p w14:paraId="69245231"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Mbreti Petër pn Mitrovicë e Veriut</w:t>
            </w:r>
          </w:p>
        </w:tc>
        <w:tc>
          <w:tcPr>
            <w:tcW w:w="1654" w:type="dxa"/>
            <w:tcBorders>
              <w:top w:val="nil"/>
              <w:left w:val="nil"/>
              <w:bottom w:val="single" w:sz="4" w:space="0" w:color="auto"/>
              <w:right w:val="single" w:sz="4" w:space="0" w:color="auto"/>
            </w:tcBorders>
            <w:noWrap/>
            <w:vAlign w:val="center"/>
          </w:tcPr>
          <w:p w14:paraId="317222C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36.6</w:t>
            </w:r>
          </w:p>
        </w:tc>
        <w:tc>
          <w:tcPr>
            <w:tcW w:w="1559" w:type="dxa"/>
            <w:tcBorders>
              <w:top w:val="nil"/>
              <w:left w:val="nil"/>
              <w:bottom w:val="single" w:sz="4" w:space="0" w:color="auto"/>
              <w:right w:val="single" w:sz="4" w:space="0" w:color="auto"/>
            </w:tcBorders>
            <w:vAlign w:val="center"/>
          </w:tcPr>
          <w:p w14:paraId="02AC10BF"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000CC033"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2BC6CFA7"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002</w:t>
            </w:r>
          </w:p>
        </w:tc>
        <w:tc>
          <w:tcPr>
            <w:tcW w:w="1560" w:type="dxa"/>
            <w:tcBorders>
              <w:top w:val="nil"/>
              <w:left w:val="nil"/>
              <w:bottom w:val="single" w:sz="4" w:space="0" w:color="auto"/>
              <w:right w:val="single" w:sz="4" w:space="0" w:color="auto"/>
            </w:tcBorders>
            <w:vAlign w:val="center"/>
          </w:tcPr>
          <w:p w14:paraId="0518F936" w14:textId="77777777" w:rsidR="00637A7B" w:rsidRDefault="00637A7B" w:rsidP="00482008">
            <w:pPr>
              <w:spacing w:line="0" w:lineRule="atLeast"/>
              <w:jc w:val="center"/>
              <w:rPr>
                <w:rFonts w:ascii="Calibri" w:hAnsi="Calibri"/>
                <w:sz w:val="18"/>
                <w:szCs w:val="18"/>
              </w:rPr>
            </w:pPr>
            <w:r>
              <w:rPr>
                <w:rFonts w:ascii="Calibri" w:hAnsi="Calibri"/>
                <w:sz w:val="18"/>
                <w:szCs w:val="18"/>
              </w:rPr>
              <w:t>IMB</w:t>
            </w:r>
          </w:p>
        </w:tc>
        <w:tc>
          <w:tcPr>
            <w:tcW w:w="2541" w:type="dxa"/>
            <w:tcBorders>
              <w:top w:val="nil"/>
              <w:left w:val="nil"/>
              <w:bottom w:val="single" w:sz="4" w:space="0" w:color="auto"/>
              <w:right w:val="single" w:sz="4" w:space="0" w:color="auto"/>
            </w:tcBorders>
            <w:vAlign w:val="center"/>
          </w:tcPr>
          <w:p w14:paraId="2A1D414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IMB Lokali 33 në Mitrovicë të Veriut</w:t>
            </w:r>
          </w:p>
        </w:tc>
        <w:tc>
          <w:tcPr>
            <w:tcW w:w="2278" w:type="dxa"/>
            <w:tcBorders>
              <w:top w:val="nil"/>
              <w:left w:val="nil"/>
              <w:bottom w:val="single" w:sz="4" w:space="0" w:color="auto"/>
              <w:right w:val="single" w:sz="4" w:space="0" w:color="auto"/>
            </w:tcBorders>
            <w:vAlign w:val="center"/>
          </w:tcPr>
          <w:p w14:paraId="3F5EA852" w14:textId="77777777" w:rsidR="00637A7B" w:rsidRDefault="00637A7B" w:rsidP="00482008">
            <w:pPr>
              <w:spacing w:line="0" w:lineRule="atLeast"/>
              <w:jc w:val="center"/>
              <w:rPr>
                <w:rFonts w:ascii="Calibri" w:hAnsi="Calibri"/>
                <w:sz w:val="18"/>
                <w:szCs w:val="18"/>
              </w:rPr>
            </w:pPr>
            <w:r>
              <w:rPr>
                <w:rFonts w:ascii="Calibri" w:hAnsi="Calibri"/>
                <w:sz w:val="18"/>
                <w:szCs w:val="18"/>
              </w:rPr>
              <w:t>Rr. Serdara Janka Vukotica pn (Kodra e Minatorëve) Mitrovicë e Veriut</w:t>
            </w:r>
          </w:p>
        </w:tc>
        <w:tc>
          <w:tcPr>
            <w:tcW w:w="1654" w:type="dxa"/>
            <w:tcBorders>
              <w:top w:val="nil"/>
              <w:left w:val="nil"/>
              <w:bottom w:val="single" w:sz="4" w:space="0" w:color="auto"/>
              <w:right w:val="single" w:sz="4" w:space="0" w:color="auto"/>
            </w:tcBorders>
            <w:noWrap/>
            <w:vAlign w:val="center"/>
          </w:tcPr>
          <w:p w14:paraId="2D6C35F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58.5</w:t>
            </w:r>
          </w:p>
        </w:tc>
        <w:tc>
          <w:tcPr>
            <w:tcW w:w="1559" w:type="dxa"/>
            <w:tcBorders>
              <w:top w:val="nil"/>
              <w:left w:val="nil"/>
              <w:bottom w:val="single" w:sz="4" w:space="0" w:color="auto"/>
              <w:right w:val="single" w:sz="4" w:space="0" w:color="auto"/>
            </w:tcBorders>
            <w:vAlign w:val="center"/>
          </w:tcPr>
          <w:p w14:paraId="2B5F3F5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332CB2D8"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043619BB"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003</w:t>
            </w:r>
          </w:p>
        </w:tc>
        <w:tc>
          <w:tcPr>
            <w:tcW w:w="1560" w:type="dxa"/>
            <w:tcBorders>
              <w:top w:val="nil"/>
              <w:left w:val="nil"/>
              <w:bottom w:val="single" w:sz="4" w:space="0" w:color="auto"/>
              <w:right w:val="single" w:sz="4" w:space="0" w:color="auto"/>
            </w:tcBorders>
            <w:vAlign w:val="center"/>
          </w:tcPr>
          <w:p w14:paraId="2A85CD10" w14:textId="77777777" w:rsidR="00637A7B" w:rsidRDefault="00637A7B" w:rsidP="00482008">
            <w:pPr>
              <w:spacing w:line="0" w:lineRule="atLeast"/>
              <w:jc w:val="center"/>
              <w:rPr>
                <w:rFonts w:ascii="Calibri" w:hAnsi="Calibri"/>
                <w:sz w:val="18"/>
                <w:szCs w:val="18"/>
              </w:rPr>
            </w:pPr>
            <w:r>
              <w:rPr>
                <w:rFonts w:ascii="Calibri" w:hAnsi="Calibri"/>
                <w:sz w:val="18"/>
                <w:szCs w:val="18"/>
              </w:rPr>
              <w:t>IMB</w:t>
            </w:r>
          </w:p>
        </w:tc>
        <w:tc>
          <w:tcPr>
            <w:tcW w:w="2541" w:type="dxa"/>
            <w:tcBorders>
              <w:top w:val="nil"/>
              <w:left w:val="nil"/>
              <w:bottom w:val="single" w:sz="4" w:space="0" w:color="auto"/>
              <w:right w:val="single" w:sz="4" w:space="0" w:color="auto"/>
            </w:tcBorders>
            <w:vAlign w:val="center"/>
          </w:tcPr>
          <w:p w14:paraId="6A18B3CC"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IMB Lokali nr. 28 në Mitrovicën e Veriut</w:t>
            </w:r>
          </w:p>
        </w:tc>
        <w:tc>
          <w:tcPr>
            <w:tcW w:w="2278" w:type="dxa"/>
            <w:tcBorders>
              <w:top w:val="nil"/>
              <w:left w:val="nil"/>
              <w:bottom w:val="single" w:sz="4" w:space="0" w:color="auto"/>
              <w:right w:val="single" w:sz="4" w:space="0" w:color="auto"/>
            </w:tcBorders>
            <w:vAlign w:val="center"/>
          </w:tcPr>
          <w:p w14:paraId="50B690B2" w14:textId="77777777" w:rsidR="00637A7B" w:rsidRDefault="00637A7B" w:rsidP="00482008">
            <w:pPr>
              <w:spacing w:line="0" w:lineRule="atLeast"/>
              <w:jc w:val="center"/>
              <w:rPr>
                <w:rFonts w:ascii="Calibri" w:hAnsi="Calibri"/>
                <w:sz w:val="18"/>
                <w:szCs w:val="18"/>
              </w:rPr>
            </w:pPr>
            <w:r>
              <w:rPr>
                <w:rFonts w:ascii="Calibri" w:hAnsi="Calibri"/>
                <w:sz w:val="18"/>
                <w:szCs w:val="18"/>
              </w:rPr>
              <w:t>Rr. Filip Višnjić pn Mitrovicë e Veriut</w:t>
            </w:r>
          </w:p>
        </w:tc>
        <w:tc>
          <w:tcPr>
            <w:tcW w:w="1654" w:type="dxa"/>
            <w:tcBorders>
              <w:top w:val="nil"/>
              <w:left w:val="nil"/>
              <w:bottom w:val="single" w:sz="4" w:space="0" w:color="auto"/>
              <w:right w:val="single" w:sz="4" w:space="0" w:color="auto"/>
            </w:tcBorders>
            <w:noWrap/>
            <w:vAlign w:val="center"/>
          </w:tcPr>
          <w:p w14:paraId="06D9D29C"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25.5</w:t>
            </w:r>
          </w:p>
        </w:tc>
        <w:tc>
          <w:tcPr>
            <w:tcW w:w="1559" w:type="dxa"/>
            <w:tcBorders>
              <w:top w:val="nil"/>
              <w:left w:val="nil"/>
              <w:bottom w:val="single" w:sz="4" w:space="0" w:color="auto"/>
              <w:right w:val="single" w:sz="4" w:space="0" w:color="auto"/>
            </w:tcBorders>
            <w:vAlign w:val="center"/>
          </w:tcPr>
          <w:p w14:paraId="6D716B4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3E1FB4E1"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54D5E9A6"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004</w:t>
            </w:r>
          </w:p>
        </w:tc>
        <w:tc>
          <w:tcPr>
            <w:tcW w:w="1560" w:type="dxa"/>
            <w:tcBorders>
              <w:top w:val="nil"/>
              <w:left w:val="nil"/>
              <w:bottom w:val="single" w:sz="4" w:space="0" w:color="auto"/>
              <w:right w:val="single" w:sz="4" w:space="0" w:color="auto"/>
            </w:tcBorders>
            <w:vAlign w:val="center"/>
          </w:tcPr>
          <w:p w14:paraId="2D7175B3"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74BD192F"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1 </w:t>
            </w:r>
          </w:p>
        </w:tc>
        <w:tc>
          <w:tcPr>
            <w:tcW w:w="2278" w:type="dxa"/>
            <w:tcBorders>
              <w:top w:val="nil"/>
              <w:left w:val="nil"/>
              <w:bottom w:val="single" w:sz="4" w:space="0" w:color="auto"/>
              <w:right w:val="single" w:sz="4" w:space="0" w:color="auto"/>
            </w:tcBorders>
            <w:vAlign w:val="center"/>
          </w:tcPr>
          <w:p w14:paraId="157C1304"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Mbreti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53F24C8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42.72</w:t>
            </w:r>
          </w:p>
        </w:tc>
        <w:tc>
          <w:tcPr>
            <w:tcW w:w="1559" w:type="dxa"/>
            <w:tcBorders>
              <w:top w:val="nil"/>
              <w:left w:val="nil"/>
              <w:bottom w:val="single" w:sz="4" w:space="0" w:color="auto"/>
              <w:right w:val="single" w:sz="4" w:space="0" w:color="auto"/>
            </w:tcBorders>
            <w:vAlign w:val="center"/>
          </w:tcPr>
          <w:p w14:paraId="116DD8B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05D84596"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616AF1C1"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005</w:t>
            </w:r>
          </w:p>
        </w:tc>
        <w:tc>
          <w:tcPr>
            <w:tcW w:w="1560" w:type="dxa"/>
            <w:tcBorders>
              <w:top w:val="nil"/>
              <w:left w:val="nil"/>
              <w:bottom w:val="single" w:sz="4" w:space="0" w:color="auto"/>
              <w:right w:val="single" w:sz="4" w:space="0" w:color="auto"/>
            </w:tcBorders>
            <w:vAlign w:val="center"/>
          </w:tcPr>
          <w:p w14:paraId="5EC96708"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6F8289A7"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2 </w:t>
            </w:r>
          </w:p>
        </w:tc>
        <w:tc>
          <w:tcPr>
            <w:tcW w:w="2278" w:type="dxa"/>
            <w:tcBorders>
              <w:top w:val="nil"/>
              <w:left w:val="nil"/>
              <w:bottom w:val="single" w:sz="4" w:space="0" w:color="auto"/>
              <w:right w:val="single" w:sz="4" w:space="0" w:color="auto"/>
            </w:tcBorders>
            <w:vAlign w:val="center"/>
          </w:tcPr>
          <w:p w14:paraId="7DE7AD25"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3BEA70C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31.4</w:t>
            </w:r>
          </w:p>
        </w:tc>
        <w:tc>
          <w:tcPr>
            <w:tcW w:w="1559" w:type="dxa"/>
            <w:tcBorders>
              <w:top w:val="nil"/>
              <w:left w:val="nil"/>
              <w:bottom w:val="single" w:sz="4" w:space="0" w:color="auto"/>
              <w:right w:val="single" w:sz="4" w:space="0" w:color="auto"/>
            </w:tcBorders>
            <w:vAlign w:val="center"/>
          </w:tcPr>
          <w:p w14:paraId="2BF58ABD"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73EB0C42"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54F24590"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006</w:t>
            </w:r>
          </w:p>
        </w:tc>
        <w:tc>
          <w:tcPr>
            <w:tcW w:w="1560" w:type="dxa"/>
            <w:tcBorders>
              <w:top w:val="nil"/>
              <w:left w:val="nil"/>
              <w:bottom w:val="single" w:sz="4" w:space="0" w:color="auto"/>
              <w:right w:val="single" w:sz="4" w:space="0" w:color="auto"/>
            </w:tcBorders>
            <w:vAlign w:val="center"/>
          </w:tcPr>
          <w:p w14:paraId="6D637662"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1BC17BF9"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3 </w:t>
            </w:r>
          </w:p>
        </w:tc>
        <w:tc>
          <w:tcPr>
            <w:tcW w:w="2278" w:type="dxa"/>
            <w:tcBorders>
              <w:top w:val="nil"/>
              <w:left w:val="nil"/>
              <w:bottom w:val="single" w:sz="4" w:space="0" w:color="auto"/>
              <w:right w:val="single" w:sz="4" w:space="0" w:color="auto"/>
            </w:tcBorders>
            <w:vAlign w:val="center"/>
          </w:tcPr>
          <w:p w14:paraId="68BDC85C"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53BC678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31.56</w:t>
            </w:r>
          </w:p>
        </w:tc>
        <w:tc>
          <w:tcPr>
            <w:tcW w:w="1559" w:type="dxa"/>
            <w:tcBorders>
              <w:top w:val="nil"/>
              <w:left w:val="nil"/>
              <w:bottom w:val="single" w:sz="4" w:space="0" w:color="auto"/>
              <w:right w:val="single" w:sz="4" w:space="0" w:color="auto"/>
            </w:tcBorders>
            <w:vAlign w:val="center"/>
          </w:tcPr>
          <w:p w14:paraId="7DDBCA4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041FBED7"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1B422881"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007</w:t>
            </w:r>
          </w:p>
        </w:tc>
        <w:tc>
          <w:tcPr>
            <w:tcW w:w="1560" w:type="dxa"/>
            <w:tcBorders>
              <w:top w:val="nil"/>
              <w:left w:val="nil"/>
              <w:bottom w:val="single" w:sz="4" w:space="0" w:color="auto"/>
              <w:right w:val="single" w:sz="4" w:space="0" w:color="auto"/>
            </w:tcBorders>
            <w:vAlign w:val="center"/>
          </w:tcPr>
          <w:p w14:paraId="54189F53"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4FA51169"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4 </w:t>
            </w:r>
          </w:p>
        </w:tc>
        <w:tc>
          <w:tcPr>
            <w:tcW w:w="2278" w:type="dxa"/>
            <w:tcBorders>
              <w:top w:val="nil"/>
              <w:left w:val="nil"/>
              <w:bottom w:val="single" w:sz="4" w:space="0" w:color="auto"/>
              <w:right w:val="single" w:sz="4" w:space="0" w:color="auto"/>
            </w:tcBorders>
            <w:vAlign w:val="center"/>
          </w:tcPr>
          <w:p w14:paraId="0A99D652" w14:textId="77777777" w:rsidR="00637A7B" w:rsidRDefault="00637A7B" w:rsidP="00482008">
            <w:pPr>
              <w:spacing w:line="0" w:lineRule="atLeast"/>
              <w:jc w:val="center"/>
              <w:rPr>
                <w:rFonts w:ascii="Calibri" w:hAnsi="Calibri"/>
                <w:sz w:val="18"/>
                <w:szCs w:val="18"/>
              </w:rPr>
            </w:pPr>
            <w:r>
              <w:tab/>
            </w: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4ABFADDA"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35.48</w:t>
            </w:r>
          </w:p>
        </w:tc>
        <w:tc>
          <w:tcPr>
            <w:tcW w:w="1559" w:type="dxa"/>
            <w:tcBorders>
              <w:top w:val="nil"/>
              <w:left w:val="nil"/>
              <w:bottom w:val="single" w:sz="4" w:space="0" w:color="auto"/>
              <w:right w:val="single" w:sz="4" w:space="0" w:color="auto"/>
            </w:tcBorders>
            <w:vAlign w:val="center"/>
          </w:tcPr>
          <w:p w14:paraId="367D6886"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15292BC9"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50E8EFA2"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008</w:t>
            </w:r>
          </w:p>
        </w:tc>
        <w:tc>
          <w:tcPr>
            <w:tcW w:w="1560" w:type="dxa"/>
            <w:tcBorders>
              <w:top w:val="nil"/>
              <w:left w:val="nil"/>
              <w:bottom w:val="single" w:sz="4" w:space="0" w:color="auto"/>
              <w:right w:val="single" w:sz="4" w:space="0" w:color="auto"/>
            </w:tcBorders>
            <w:vAlign w:val="center"/>
          </w:tcPr>
          <w:p w14:paraId="133DF62B"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4B197AB4" w14:textId="77777777" w:rsidR="00637A7B" w:rsidRDefault="00637A7B" w:rsidP="00482008">
            <w:pPr>
              <w:spacing w:line="0" w:lineRule="atLeast"/>
              <w:jc w:val="center"/>
              <w:rPr>
                <w:rFonts w:ascii="Calibri" w:hAnsi="Calibri"/>
                <w:color w:val="000000"/>
                <w:sz w:val="18"/>
                <w:szCs w:val="18"/>
              </w:rPr>
            </w:pPr>
            <w:r>
              <w:tab/>
            </w: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5 </w:t>
            </w:r>
          </w:p>
        </w:tc>
        <w:tc>
          <w:tcPr>
            <w:tcW w:w="2278" w:type="dxa"/>
            <w:tcBorders>
              <w:top w:val="nil"/>
              <w:left w:val="nil"/>
              <w:bottom w:val="single" w:sz="4" w:space="0" w:color="auto"/>
              <w:right w:val="single" w:sz="4" w:space="0" w:color="auto"/>
            </w:tcBorders>
            <w:vAlign w:val="center"/>
          </w:tcPr>
          <w:p w14:paraId="2B85363D"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307E9CC0"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36.52</w:t>
            </w:r>
          </w:p>
        </w:tc>
        <w:tc>
          <w:tcPr>
            <w:tcW w:w="1559" w:type="dxa"/>
            <w:tcBorders>
              <w:top w:val="nil"/>
              <w:left w:val="nil"/>
              <w:bottom w:val="single" w:sz="4" w:space="0" w:color="auto"/>
              <w:right w:val="single" w:sz="4" w:space="0" w:color="auto"/>
            </w:tcBorders>
            <w:vAlign w:val="center"/>
          </w:tcPr>
          <w:p w14:paraId="04503C6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23267D6F"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678169A0"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009</w:t>
            </w:r>
          </w:p>
        </w:tc>
        <w:tc>
          <w:tcPr>
            <w:tcW w:w="1560" w:type="dxa"/>
            <w:tcBorders>
              <w:top w:val="nil"/>
              <w:left w:val="nil"/>
              <w:bottom w:val="single" w:sz="4" w:space="0" w:color="auto"/>
              <w:right w:val="single" w:sz="4" w:space="0" w:color="auto"/>
            </w:tcBorders>
            <w:vAlign w:val="center"/>
          </w:tcPr>
          <w:p w14:paraId="6ABE1463"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1920FE1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6 </w:t>
            </w:r>
          </w:p>
        </w:tc>
        <w:tc>
          <w:tcPr>
            <w:tcW w:w="2278" w:type="dxa"/>
            <w:tcBorders>
              <w:top w:val="nil"/>
              <w:left w:val="nil"/>
              <w:bottom w:val="single" w:sz="4" w:space="0" w:color="auto"/>
              <w:right w:val="single" w:sz="4" w:space="0" w:color="auto"/>
            </w:tcBorders>
            <w:vAlign w:val="center"/>
          </w:tcPr>
          <w:p w14:paraId="21BFC5CB"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5513BAA3"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31.15</w:t>
            </w:r>
          </w:p>
        </w:tc>
        <w:tc>
          <w:tcPr>
            <w:tcW w:w="1559" w:type="dxa"/>
            <w:tcBorders>
              <w:top w:val="nil"/>
              <w:left w:val="nil"/>
              <w:bottom w:val="single" w:sz="4" w:space="0" w:color="auto"/>
              <w:right w:val="single" w:sz="4" w:space="0" w:color="auto"/>
            </w:tcBorders>
            <w:vAlign w:val="center"/>
          </w:tcPr>
          <w:p w14:paraId="70EBDA66"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4FE83E97"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16A6C0E7"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010</w:t>
            </w:r>
          </w:p>
        </w:tc>
        <w:tc>
          <w:tcPr>
            <w:tcW w:w="1560" w:type="dxa"/>
            <w:tcBorders>
              <w:top w:val="nil"/>
              <w:left w:val="nil"/>
              <w:bottom w:val="single" w:sz="4" w:space="0" w:color="auto"/>
              <w:right w:val="single" w:sz="4" w:space="0" w:color="auto"/>
            </w:tcBorders>
            <w:vAlign w:val="center"/>
          </w:tcPr>
          <w:p w14:paraId="16430C87"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254449C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7 </w:t>
            </w:r>
          </w:p>
        </w:tc>
        <w:tc>
          <w:tcPr>
            <w:tcW w:w="2278" w:type="dxa"/>
            <w:tcBorders>
              <w:top w:val="nil"/>
              <w:left w:val="nil"/>
              <w:bottom w:val="single" w:sz="4" w:space="0" w:color="auto"/>
              <w:right w:val="single" w:sz="4" w:space="0" w:color="auto"/>
            </w:tcBorders>
            <w:vAlign w:val="center"/>
          </w:tcPr>
          <w:p w14:paraId="47CEE348"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66F21D64"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31.05</w:t>
            </w:r>
          </w:p>
        </w:tc>
        <w:tc>
          <w:tcPr>
            <w:tcW w:w="1559" w:type="dxa"/>
            <w:tcBorders>
              <w:top w:val="nil"/>
              <w:left w:val="nil"/>
              <w:bottom w:val="single" w:sz="4" w:space="0" w:color="auto"/>
              <w:right w:val="single" w:sz="4" w:space="0" w:color="auto"/>
            </w:tcBorders>
            <w:vAlign w:val="center"/>
          </w:tcPr>
          <w:p w14:paraId="715E762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58203A8E"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1BB60126"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011</w:t>
            </w:r>
          </w:p>
        </w:tc>
        <w:tc>
          <w:tcPr>
            <w:tcW w:w="1560" w:type="dxa"/>
            <w:tcBorders>
              <w:top w:val="nil"/>
              <w:left w:val="nil"/>
              <w:bottom w:val="single" w:sz="4" w:space="0" w:color="auto"/>
              <w:right w:val="single" w:sz="4" w:space="0" w:color="auto"/>
            </w:tcBorders>
            <w:vAlign w:val="center"/>
          </w:tcPr>
          <w:p w14:paraId="3056BD90"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0AB2FDF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9 </w:t>
            </w:r>
          </w:p>
        </w:tc>
        <w:tc>
          <w:tcPr>
            <w:tcW w:w="2278" w:type="dxa"/>
            <w:tcBorders>
              <w:top w:val="nil"/>
              <w:left w:val="nil"/>
              <w:bottom w:val="single" w:sz="4" w:space="0" w:color="auto"/>
              <w:right w:val="single" w:sz="4" w:space="0" w:color="auto"/>
            </w:tcBorders>
            <w:vAlign w:val="center"/>
          </w:tcPr>
          <w:p w14:paraId="0FC6304C"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41378A3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35.81</w:t>
            </w:r>
          </w:p>
        </w:tc>
        <w:tc>
          <w:tcPr>
            <w:tcW w:w="1559" w:type="dxa"/>
            <w:tcBorders>
              <w:top w:val="nil"/>
              <w:left w:val="nil"/>
              <w:bottom w:val="single" w:sz="4" w:space="0" w:color="auto"/>
              <w:right w:val="single" w:sz="4" w:space="0" w:color="auto"/>
            </w:tcBorders>
            <w:vAlign w:val="center"/>
          </w:tcPr>
          <w:p w14:paraId="0ABEE33C"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64F1E662"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6773378B"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012</w:t>
            </w:r>
          </w:p>
        </w:tc>
        <w:tc>
          <w:tcPr>
            <w:tcW w:w="1560" w:type="dxa"/>
            <w:tcBorders>
              <w:top w:val="nil"/>
              <w:left w:val="nil"/>
              <w:bottom w:val="single" w:sz="4" w:space="0" w:color="auto"/>
              <w:right w:val="single" w:sz="4" w:space="0" w:color="auto"/>
            </w:tcBorders>
            <w:vAlign w:val="center"/>
          </w:tcPr>
          <w:p w14:paraId="4A26C728" w14:textId="77777777" w:rsidR="00637A7B" w:rsidRDefault="00637A7B" w:rsidP="00482008">
            <w:pPr>
              <w:spacing w:line="0" w:lineRule="atLeast"/>
              <w:jc w:val="center"/>
              <w:rPr>
                <w:rFonts w:ascii="Calibri" w:hAnsi="Calibri"/>
                <w:sz w:val="18"/>
                <w:szCs w:val="18"/>
              </w:rPr>
            </w:pPr>
            <w:r>
              <w:rPr>
                <w:rFonts w:ascii="Calibri" w:hAnsi="Calibri"/>
                <w:sz w:val="18"/>
                <w:szCs w:val="18"/>
              </w:rPr>
              <w:t>Kosova Ndertimore</w:t>
            </w:r>
          </w:p>
        </w:tc>
        <w:tc>
          <w:tcPr>
            <w:tcW w:w="2541" w:type="dxa"/>
            <w:tcBorders>
              <w:top w:val="nil"/>
              <w:left w:val="nil"/>
              <w:bottom w:val="single" w:sz="4" w:space="0" w:color="auto"/>
              <w:right w:val="single" w:sz="4" w:space="0" w:color="auto"/>
            </w:tcBorders>
            <w:vAlign w:val="center"/>
          </w:tcPr>
          <w:p w14:paraId="4CB3267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NSh Kosova Ndërtimore </w:t>
            </w:r>
            <w:r>
              <w:tab/>
            </w:r>
            <w:r>
              <w:rPr>
                <w:rFonts w:ascii="Calibri" w:hAnsi="Calibri"/>
                <w:color w:val="000000"/>
                <w:sz w:val="18"/>
                <w:szCs w:val="18"/>
              </w:rPr>
              <w:t xml:space="preserve">Lokali afarist nr. 10 </w:t>
            </w:r>
          </w:p>
        </w:tc>
        <w:tc>
          <w:tcPr>
            <w:tcW w:w="2278" w:type="dxa"/>
            <w:tcBorders>
              <w:top w:val="nil"/>
              <w:left w:val="nil"/>
              <w:bottom w:val="single" w:sz="4" w:space="0" w:color="auto"/>
              <w:right w:val="single" w:sz="4" w:space="0" w:color="auto"/>
            </w:tcBorders>
            <w:vAlign w:val="center"/>
          </w:tcPr>
          <w:p w14:paraId="0FD69FE2"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 Pjetër I, p.n (kompleksi banesor Te Jugopetrolli)  Mitrovicë Veriore Mitrovicë e Veriut</w:t>
            </w:r>
          </w:p>
        </w:tc>
        <w:tc>
          <w:tcPr>
            <w:tcW w:w="1654" w:type="dxa"/>
            <w:tcBorders>
              <w:top w:val="nil"/>
              <w:left w:val="nil"/>
              <w:bottom w:val="single" w:sz="4" w:space="0" w:color="auto"/>
              <w:right w:val="single" w:sz="4" w:space="0" w:color="auto"/>
            </w:tcBorders>
            <w:noWrap/>
            <w:vAlign w:val="center"/>
          </w:tcPr>
          <w:p w14:paraId="37C06AF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31.11</w:t>
            </w:r>
          </w:p>
        </w:tc>
        <w:tc>
          <w:tcPr>
            <w:tcW w:w="1559" w:type="dxa"/>
            <w:tcBorders>
              <w:top w:val="nil"/>
              <w:left w:val="nil"/>
              <w:bottom w:val="single" w:sz="4" w:space="0" w:color="auto"/>
              <w:right w:val="single" w:sz="4" w:space="0" w:color="auto"/>
            </w:tcBorders>
            <w:vAlign w:val="center"/>
          </w:tcPr>
          <w:p w14:paraId="6BD4FCC4"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68689C6F"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2F202F1F"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013</w:t>
            </w:r>
          </w:p>
        </w:tc>
        <w:tc>
          <w:tcPr>
            <w:tcW w:w="1560" w:type="dxa"/>
            <w:tcBorders>
              <w:top w:val="nil"/>
              <w:left w:val="nil"/>
              <w:bottom w:val="single" w:sz="4" w:space="0" w:color="auto"/>
              <w:right w:val="single" w:sz="4" w:space="0" w:color="auto"/>
            </w:tcBorders>
            <w:vAlign w:val="center"/>
          </w:tcPr>
          <w:p w14:paraId="00BC72DC" w14:textId="77777777" w:rsidR="00637A7B" w:rsidRDefault="00637A7B" w:rsidP="00482008">
            <w:pPr>
              <w:spacing w:line="0" w:lineRule="atLeast"/>
              <w:jc w:val="center"/>
              <w:rPr>
                <w:rFonts w:ascii="Calibri" w:hAnsi="Calibri"/>
                <w:sz w:val="18"/>
                <w:szCs w:val="18"/>
              </w:rPr>
            </w:pPr>
            <w:r>
              <w:rPr>
                <w:rFonts w:ascii="Calibri" w:hAnsi="Calibri"/>
                <w:sz w:val="18"/>
                <w:szCs w:val="18"/>
              </w:rPr>
              <w:t xml:space="preserve">Lux </w:t>
            </w:r>
          </w:p>
        </w:tc>
        <w:tc>
          <w:tcPr>
            <w:tcW w:w="2541" w:type="dxa"/>
            <w:tcBorders>
              <w:top w:val="nil"/>
              <w:left w:val="nil"/>
              <w:bottom w:val="single" w:sz="4" w:space="0" w:color="auto"/>
              <w:right w:val="single" w:sz="4" w:space="0" w:color="auto"/>
            </w:tcBorders>
            <w:vAlign w:val="center"/>
          </w:tcPr>
          <w:p w14:paraId="588F170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Lux lokali afarist 30 Korriku</w:t>
            </w:r>
          </w:p>
        </w:tc>
        <w:tc>
          <w:tcPr>
            <w:tcW w:w="2278" w:type="dxa"/>
            <w:tcBorders>
              <w:top w:val="nil"/>
              <w:left w:val="nil"/>
              <w:bottom w:val="single" w:sz="4" w:space="0" w:color="auto"/>
              <w:right w:val="single" w:sz="4" w:space="0" w:color="auto"/>
            </w:tcBorders>
            <w:vAlign w:val="center"/>
          </w:tcPr>
          <w:p w14:paraId="0473F8E3"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Mbreti Petër pn, Mitrovicë e veriut Mitrovicë e Veriut</w:t>
            </w:r>
          </w:p>
        </w:tc>
        <w:tc>
          <w:tcPr>
            <w:tcW w:w="1654" w:type="dxa"/>
            <w:tcBorders>
              <w:top w:val="nil"/>
              <w:left w:val="nil"/>
              <w:bottom w:val="single" w:sz="4" w:space="0" w:color="auto"/>
              <w:right w:val="single" w:sz="4" w:space="0" w:color="auto"/>
            </w:tcBorders>
            <w:noWrap/>
            <w:vAlign w:val="center"/>
          </w:tcPr>
          <w:p w14:paraId="701FCD04"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18</w:t>
            </w:r>
          </w:p>
        </w:tc>
        <w:tc>
          <w:tcPr>
            <w:tcW w:w="1559" w:type="dxa"/>
            <w:tcBorders>
              <w:top w:val="nil"/>
              <w:left w:val="nil"/>
              <w:bottom w:val="single" w:sz="4" w:space="0" w:color="auto"/>
              <w:right w:val="single" w:sz="4" w:space="0" w:color="auto"/>
            </w:tcBorders>
            <w:vAlign w:val="center"/>
          </w:tcPr>
          <w:p w14:paraId="0F09074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32CC7BBC"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10463B46"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014</w:t>
            </w:r>
          </w:p>
        </w:tc>
        <w:tc>
          <w:tcPr>
            <w:tcW w:w="1560" w:type="dxa"/>
            <w:tcBorders>
              <w:top w:val="nil"/>
              <w:left w:val="nil"/>
              <w:bottom w:val="single" w:sz="4" w:space="0" w:color="auto"/>
              <w:right w:val="single" w:sz="4" w:space="0" w:color="auto"/>
            </w:tcBorders>
            <w:vAlign w:val="center"/>
          </w:tcPr>
          <w:p w14:paraId="715CA3F3" w14:textId="77777777" w:rsidR="00637A7B" w:rsidRDefault="00637A7B" w:rsidP="00482008">
            <w:pPr>
              <w:spacing w:line="0" w:lineRule="atLeast"/>
              <w:jc w:val="center"/>
              <w:rPr>
                <w:rFonts w:ascii="Calibri" w:hAnsi="Calibri"/>
                <w:sz w:val="18"/>
                <w:szCs w:val="18"/>
              </w:rPr>
            </w:pPr>
            <w:r>
              <w:rPr>
                <w:rFonts w:ascii="Calibri" w:hAnsi="Calibri"/>
                <w:sz w:val="18"/>
                <w:szCs w:val="18"/>
              </w:rPr>
              <w:t xml:space="preserve">Lux </w:t>
            </w:r>
          </w:p>
        </w:tc>
        <w:tc>
          <w:tcPr>
            <w:tcW w:w="2541" w:type="dxa"/>
            <w:tcBorders>
              <w:top w:val="nil"/>
              <w:left w:val="nil"/>
              <w:bottom w:val="single" w:sz="4" w:space="0" w:color="auto"/>
              <w:right w:val="single" w:sz="4" w:space="0" w:color="auto"/>
            </w:tcBorders>
            <w:vAlign w:val="center"/>
          </w:tcPr>
          <w:p w14:paraId="0A0A91F9"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Lux Vetëshërbimi 8 MART 2/4</w:t>
            </w:r>
          </w:p>
        </w:tc>
        <w:tc>
          <w:tcPr>
            <w:tcW w:w="2278" w:type="dxa"/>
            <w:tcBorders>
              <w:top w:val="nil"/>
              <w:left w:val="nil"/>
              <w:bottom w:val="single" w:sz="4" w:space="0" w:color="auto"/>
              <w:right w:val="single" w:sz="4" w:space="0" w:color="auto"/>
            </w:tcBorders>
            <w:vAlign w:val="center"/>
          </w:tcPr>
          <w:p w14:paraId="528EB820" w14:textId="77777777" w:rsidR="00637A7B" w:rsidRDefault="00637A7B" w:rsidP="00482008">
            <w:pPr>
              <w:spacing w:line="0" w:lineRule="atLeast"/>
              <w:jc w:val="center"/>
              <w:rPr>
                <w:rFonts w:ascii="Calibri" w:hAnsi="Calibri"/>
                <w:sz w:val="18"/>
                <w:szCs w:val="18"/>
              </w:rPr>
            </w:pPr>
            <w:r>
              <w:rPr>
                <w:rFonts w:ascii="Calibri" w:hAnsi="Calibri"/>
                <w:sz w:val="18"/>
                <w:szCs w:val="18"/>
              </w:rPr>
              <w:t>Rr. Mbreti Petër pn, Mitrovicë e veriut Mitrovicë e Veriut</w:t>
            </w:r>
          </w:p>
        </w:tc>
        <w:tc>
          <w:tcPr>
            <w:tcW w:w="1654" w:type="dxa"/>
            <w:tcBorders>
              <w:top w:val="nil"/>
              <w:left w:val="nil"/>
              <w:bottom w:val="single" w:sz="4" w:space="0" w:color="auto"/>
              <w:right w:val="single" w:sz="4" w:space="0" w:color="auto"/>
            </w:tcBorders>
            <w:noWrap/>
            <w:vAlign w:val="center"/>
          </w:tcPr>
          <w:p w14:paraId="483A861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38</w:t>
            </w:r>
          </w:p>
        </w:tc>
        <w:tc>
          <w:tcPr>
            <w:tcW w:w="1559" w:type="dxa"/>
            <w:tcBorders>
              <w:top w:val="nil"/>
              <w:left w:val="nil"/>
              <w:bottom w:val="single" w:sz="4" w:space="0" w:color="auto"/>
              <w:right w:val="single" w:sz="4" w:space="0" w:color="auto"/>
            </w:tcBorders>
            <w:vAlign w:val="center"/>
          </w:tcPr>
          <w:p w14:paraId="0836A109"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45461A74"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69B3AE3E"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015</w:t>
            </w:r>
          </w:p>
        </w:tc>
        <w:tc>
          <w:tcPr>
            <w:tcW w:w="1560" w:type="dxa"/>
            <w:tcBorders>
              <w:top w:val="nil"/>
              <w:left w:val="nil"/>
              <w:bottom w:val="single" w:sz="4" w:space="0" w:color="auto"/>
              <w:right w:val="single" w:sz="4" w:space="0" w:color="auto"/>
            </w:tcBorders>
            <w:vAlign w:val="center"/>
          </w:tcPr>
          <w:p w14:paraId="2D305D49" w14:textId="77777777" w:rsidR="00637A7B" w:rsidRDefault="00637A7B" w:rsidP="00482008">
            <w:pPr>
              <w:spacing w:line="0" w:lineRule="atLeast"/>
              <w:jc w:val="center"/>
              <w:rPr>
                <w:rFonts w:ascii="Calibri" w:hAnsi="Calibri"/>
                <w:sz w:val="18"/>
                <w:szCs w:val="18"/>
              </w:rPr>
            </w:pPr>
            <w:r>
              <w:rPr>
                <w:rFonts w:ascii="Calibri" w:hAnsi="Calibri"/>
                <w:sz w:val="18"/>
                <w:szCs w:val="18"/>
              </w:rPr>
              <w:t xml:space="preserve">Lux </w:t>
            </w:r>
          </w:p>
        </w:tc>
        <w:tc>
          <w:tcPr>
            <w:tcW w:w="2541" w:type="dxa"/>
            <w:tcBorders>
              <w:top w:val="nil"/>
              <w:left w:val="nil"/>
              <w:bottom w:val="single" w:sz="4" w:space="0" w:color="auto"/>
              <w:right w:val="single" w:sz="4" w:space="0" w:color="auto"/>
            </w:tcBorders>
            <w:vAlign w:val="center"/>
          </w:tcPr>
          <w:p w14:paraId="33778E6A"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Lux Vetëshërbimi 29 Nëntori</w:t>
            </w:r>
          </w:p>
        </w:tc>
        <w:tc>
          <w:tcPr>
            <w:tcW w:w="2278" w:type="dxa"/>
            <w:tcBorders>
              <w:top w:val="nil"/>
              <w:left w:val="nil"/>
              <w:bottom w:val="single" w:sz="4" w:space="0" w:color="auto"/>
              <w:right w:val="single" w:sz="4" w:space="0" w:color="auto"/>
            </w:tcBorders>
            <w:vAlign w:val="center"/>
          </w:tcPr>
          <w:p w14:paraId="0C9F4AA2" w14:textId="77777777" w:rsidR="00637A7B" w:rsidRDefault="00637A7B" w:rsidP="00482008">
            <w:pPr>
              <w:spacing w:line="0" w:lineRule="atLeast"/>
              <w:jc w:val="center"/>
              <w:rPr>
                <w:rFonts w:ascii="Calibri" w:hAnsi="Calibri"/>
                <w:sz w:val="18"/>
                <w:szCs w:val="18"/>
              </w:rPr>
            </w:pPr>
            <w:r>
              <w:rPr>
                <w:rFonts w:ascii="Calibri" w:hAnsi="Calibri"/>
                <w:sz w:val="18"/>
                <w:szCs w:val="18"/>
              </w:rPr>
              <w:t>Rr. Princi Millosh pn Mitrovicë e Veriut</w:t>
            </w:r>
          </w:p>
        </w:tc>
        <w:tc>
          <w:tcPr>
            <w:tcW w:w="1654" w:type="dxa"/>
            <w:tcBorders>
              <w:top w:val="nil"/>
              <w:left w:val="nil"/>
              <w:bottom w:val="single" w:sz="4" w:space="0" w:color="auto"/>
              <w:right w:val="single" w:sz="4" w:space="0" w:color="auto"/>
            </w:tcBorders>
            <w:noWrap/>
            <w:vAlign w:val="center"/>
          </w:tcPr>
          <w:p w14:paraId="55FEDF53"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142.3</w:t>
            </w:r>
          </w:p>
        </w:tc>
        <w:tc>
          <w:tcPr>
            <w:tcW w:w="1559" w:type="dxa"/>
            <w:tcBorders>
              <w:top w:val="nil"/>
              <w:left w:val="nil"/>
              <w:bottom w:val="single" w:sz="4" w:space="0" w:color="auto"/>
              <w:right w:val="single" w:sz="4" w:space="0" w:color="auto"/>
            </w:tcBorders>
            <w:vAlign w:val="center"/>
          </w:tcPr>
          <w:p w14:paraId="2DCA4F04"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09EE5D1E"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2D71B15A"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016</w:t>
            </w:r>
          </w:p>
        </w:tc>
        <w:tc>
          <w:tcPr>
            <w:tcW w:w="1560" w:type="dxa"/>
            <w:tcBorders>
              <w:top w:val="nil"/>
              <w:left w:val="nil"/>
              <w:bottom w:val="single" w:sz="4" w:space="0" w:color="auto"/>
              <w:right w:val="single" w:sz="4" w:space="0" w:color="auto"/>
            </w:tcBorders>
            <w:vAlign w:val="center"/>
          </w:tcPr>
          <w:p w14:paraId="7DADA208" w14:textId="77777777" w:rsidR="00637A7B" w:rsidRDefault="00637A7B" w:rsidP="00482008">
            <w:pPr>
              <w:spacing w:line="0" w:lineRule="atLeast"/>
              <w:jc w:val="center"/>
              <w:rPr>
                <w:rFonts w:ascii="Calibri" w:hAnsi="Calibri"/>
                <w:sz w:val="18"/>
                <w:szCs w:val="18"/>
              </w:rPr>
            </w:pPr>
            <w:r>
              <w:rPr>
                <w:rFonts w:ascii="Calibri" w:hAnsi="Calibri"/>
                <w:sz w:val="18"/>
                <w:szCs w:val="18"/>
              </w:rPr>
              <w:t xml:space="preserve">Transkosova </w:t>
            </w:r>
          </w:p>
        </w:tc>
        <w:tc>
          <w:tcPr>
            <w:tcW w:w="2541" w:type="dxa"/>
            <w:tcBorders>
              <w:top w:val="nil"/>
              <w:left w:val="nil"/>
              <w:bottom w:val="single" w:sz="4" w:space="0" w:color="auto"/>
              <w:right w:val="single" w:sz="4" w:space="0" w:color="auto"/>
            </w:tcBorders>
            <w:vAlign w:val="center"/>
          </w:tcPr>
          <w:p w14:paraId="092E130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Transkosova Depo e vogël në Zhabar i Epërm</w:t>
            </w:r>
          </w:p>
        </w:tc>
        <w:tc>
          <w:tcPr>
            <w:tcW w:w="2278" w:type="dxa"/>
            <w:tcBorders>
              <w:top w:val="nil"/>
              <w:left w:val="nil"/>
              <w:bottom w:val="single" w:sz="4" w:space="0" w:color="auto"/>
              <w:right w:val="single" w:sz="4" w:space="0" w:color="auto"/>
            </w:tcBorders>
            <w:vAlign w:val="center"/>
          </w:tcPr>
          <w:p w14:paraId="479CD2C7"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Zhabar i Epërm Mitrovicë e Jugut</w:t>
            </w:r>
          </w:p>
        </w:tc>
        <w:tc>
          <w:tcPr>
            <w:tcW w:w="1654" w:type="dxa"/>
            <w:tcBorders>
              <w:top w:val="nil"/>
              <w:left w:val="nil"/>
              <w:bottom w:val="single" w:sz="4" w:space="0" w:color="auto"/>
              <w:right w:val="single" w:sz="4" w:space="0" w:color="auto"/>
            </w:tcBorders>
            <w:noWrap/>
            <w:vAlign w:val="center"/>
          </w:tcPr>
          <w:p w14:paraId="664EF0F6"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225.7</w:t>
            </w:r>
          </w:p>
        </w:tc>
        <w:tc>
          <w:tcPr>
            <w:tcW w:w="1559" w:type="dxa"/>
            <w:tcBorders>
              <w:top w:val="nil"/>
              <w:left w:val="nil"/>
              <w:bottom w:val="single" w:sz="4" w:space="0" w:color="auto"/>
              <w:right w:val="single" w:sz="4" w:space="0" w:color="auto"/>
            </w:tcBorders>
            <w:vAlign w:val="center"/>
          </w:tcPr>
          <w:p w14:paraId="7D7EF0F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1988967A"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1876FC47"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017</w:t>
            </w:r>
          </w:p>
        </w:tc>
        <w:tc>
          <w:tcPr>
            <w:tcW w:w="1560" w:type="dxa"/>
            <w:tcBorders>
              <w:top w:val="nil"/>
              <w:left w:val="nil"/>
              <w:bottom w:val="single" w:sz="4" w:space="0" w:color="auto"/>
              <w:right w:val="single" w:sz="4" w:space="0" w:color="auto"/>
            </w:tcBorders>
            <w:vAlign w:val="center"/>
          </w:tcPr>
          <w:p w14:paraId="27B8E1FF" w14:textId="77777777" w:rsidR="00637A7B" w:rsidRDefault="00637A7B" w:rsidP="00482008">
            <w:pPr>
              <w:spacing w:line="0" w:lineRule="atLeast"/>
              <w:jc w:val="center"/>
              <w:rPr>
                <w:rFonts w:ascii="Calibri" w:hAnsi="Calibri"/>
                <w:sz w:val="18"/>
                <w:szCs w:val="18"/>
              </w:rPr>
            </w:pPr>
            <w:r>
              <w:rPr>
                <w:rFonts w:ascii="Calibri" w:hAnsi="Calibri"/>
                <w:sz w:val="18"/>
                <w:szCs w:val="18"/>
              </w:rPr>
              <w:t xml:space="preserve">Transkosova </w:t>
            </w:r>
          </w:p>
        </w:tc>
        <w:tc>
          <w:tcPr>
            <w:tcW w:w="2541" w:type="dxa"/>
            <w:tcBorders>
              <w:top w:val="nil"/>
              <w:left w:val="nil"/>
              <w:bottom w:val="single" w:sz="4" w:space="0" w:color="auto"/>
              <w:right w:val="single" w:sz="4" w:space="0" w:color="auto"/>
            </w:tcBorders>
            <w:vAlign w:val="center"/>
          </w:tcPr>
          <w:p w14:paraId="7AC2C1EF"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Transkosova Depo e vjetër në Zhabar i Epërm</w:t>
            </w:r>
          </w:p>
        </w:tc>
        <w:tc>
          <w:tcPr>
            <w:tcW w:w="2278" w:type="dxa"/>
            <w:tcBorders>
              <w:top w:val="nil"/>
              <w:left w:val="nil"/>
              <w:bottom w:val="single" w:sz="4" w:space="0" w:color="auto"/>
              <w:right w:val="single" w:sz="4" w:space="0" w:color="auto"/>
            </w:tcBorders>
            <w:vAlign w:val="center"/>
          </w:tcPr>
          <w:p w14:paraId="1C96E6E9"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Zhabarë i Epërm Mitrovicë e Jugut</w:t>
            </w:r>
          </w:p>
        </w:tc>
        <w:tc>
          <w:tcPr>
            <w:tcW w:w="1654" w:type="dxa"/>
            <w:tcBorders>
              <w:top w:val="nil"/>
              <w:left w:val="nil"/>
              <w:bottom w:val="single" w:sz="4" w:space="0" w:color="auto"/>
              <w:right w:val="single" w:sz="4" w:space="0" w:color="auto"/>
            </w:tcBorders>
            <w:noWrap/>
            <w:vAlign w:val="center"/>
          </w:tcPr>
          <w:p w14:paraId="64254080"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1039</w:t>
            </w:r>
          </w:p>
        </w:tc>
        <w:tc>
          <w:tcPr>
            <w:tcW w:w="1559" w:type="dxa"/>
            <w:tcBorders>
              <w:top w:val="nil"/>
              <w:left w:val="nil"/>
              <w:bottom w:val="single" w:sz="4" w:space="0" w:color="auto"/>
              <w:right w:val="single" w:sz="4" w:space="0" w:color="auto"/>
            </w:tcBorders>
            <w:vAlign w:val="center"/>
          </w:tcPr>
          <w:p w14:paraId="04284FC3"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23958920"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2801875C" w14:textId="77777777" w:rsidR="00637A7B" w:rsidRDefault="00637A7B" w:rsidP="00482008">
            <w:pPr>
              <w:spacing w:line="0" w:lineRule="atLeast"/>
              <w:jc w:val="center"/>
              <w:rPr>
                <w:rFonts w:ascii="Calibri" w:hAnsi="Calibri"/>
                <w:sz w:val="18"/>
                <w:szCs w:val="18"/>
              </w:rPr>
            </w:pPr>
            <w:r>
              <w:rPr>
                <w:rFonts w:ascii="Calibri" w:hAnsi="Calibri"/>
                <w:sz w:val="18"/>
                <w:szCs w:val="18"/>
              </w:rPr>
              <w:lastRenderedPageBreak/>
              <w:t>Njësia 018</w:t>
            </w:r>
          </w:p>
        </w:tc>
        <w:tc>
          <w:tcPr>
            <w:tcW w:w="1560" w:type="dxa"/>
            <w:tcBorders>
              <w:top w:val="nil"/>
              <w:left w:val="nil"/>
              <w:bottom w:val="single" w:sz="4" w:space="0" w:color="auto"/>
              <w:right w:val="single" w:sz="4" w:space="0" w:color="auto"/>
            </w:tcBorders>
            <w:vAlign w:val="center"/>
          </w:tcPr>
          <w:p w14:paraId="5DB2A15F" w14:textId="77777777" w:rsidR="00637A7B" w:rsidRDefault="00637A7B" w:rsidP="00482008">
            <w:pPr>
              <w:spacing w:line="0" w:lineRule="atLeast"/>
              <w:jc w:val="center"/>
              <w:rPr>
                <w:rFonts w:ascii="Calibri" w:hAnsi="Calibri"/>
                <w:sz w:val="18"/>
                <w:szCs w:val="18"/>
              </w:rPr>
            </w:pPr>
            <w:r>
              <w:rPr>
                <w:rFonts w:ascii="Calibri" w:hAnsi="Calibri"/>
                <w:sz w:val="18"/>
                <w:szCs w:val="18"/>
              </w:rPr>
              <w:t>Univerzal</w:t>
            </w:r>
          </w:p>
        </w:tc>
        <w:tc>
          <w:tcPr>
            <w:tcW w:w="2541" w:type="dxa"/>
            <w:tcBorders>
              <w:top w:val="nil"/>
              <w:left w:val="nil"/>
              <w:bottom w:val="single" w:sz="4" w:space="0" w:color="auto"/>
              <w:right w:val="single" w:sz="4" w:space="0" w:color="auto"/>
            </w:tcBorders>
            <w:vAlign w:val="center"/>
          </w:tcPr>
          <w:p w14:paraId="28E5A84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Univerzal Lokali ne Dren</w:t>
            </w:r>
          </w:p>
        </w:tc>
        <w:tc>
          <w:tcPr>
            <w:tcW w:w="2278" w:type="dxa"/>
            <w:tcBorders>
              <w:top w:val="nil"/>
              <w:left w:val="nil"/>
              <w:bottom w:val="single" w:sz="4" w:space="0" w:color="auto"/>
              <w:right w:val="single" w:sz="4" w:space="0" w:color="auto"/>
            </w:tcBorders>
            <w:vAlign w:val="center"/>
          </w:tcPr>
          <w:p w14:paraId="0D74B14A"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Dren Leposaviq</w:t>
            </w:r>
          </w:p>
        </w:tc>
        <w:tc>
          <w:tcPr>
            <w:tcW w:w="1654" w:type="dxa"/>
            <w:tcBorders>
              <w:top w:val="nil"/>
              <w:left w:val="nil"/>
              <w:bottom w:val="single" w:sz="4" w:space="0" w:color="auto"/>
              <w:right w:val="single" w:sz="4" w:space="0" w:color="auto"/>
            </w:tcBorders>
            <w:noWrap/>
            <w:vAlign w:val="center"/>
          </w:tcPr>
          <w:p w14:paraId="50C2180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41</w:t>
            </w:r>
          </w:p>
        </w:tc>
        <w:tc>
          <w:tcPr>
            <w:tcW w:w="1559" w:type="dxa"/>
            <w:tcBorders>
              <w:top w:val="nil"/>
              <w:left w:val="nil"/>
              <w:bottom w:val="single" w:sz="4" w:space="0" w:color="auto"/>
              <w:right w:val="single" w:sz="4" w:space="0" w:color="auto"/>
            </w:tcBorders>
            <w:vAlign w:val="center"/>
          </w:tcPr>
          <w:p w14:paraId="4120D4EE"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7BFD60CE"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3ABA6239"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019</w:t>
            </w:r>
          </w:p>
        </w:tc>
        <w:tc>
          <w:tcPr>
            <w:tcW w:w="1560" w:type="dxa"/>
            <w:tcBorders>
              <w:top w:val="nil"/>
              <w:left w:val="nil"/>
              <w:bottom w:val="single" w:sz="4" w:space="0" w:color="auto"/>
              <w:right w:val="single" w:sz="4" w:space="0" w:color="auto"/>
            </w:tcBorders>
            <w:vAlign w:val="center"/>
          </w:tcPr>
          <w:p w14:paraId="1B56F721" w14:textId="77777777" w:rsidR="00637A7B" w:rsidRDefault="00637A7B" w:rsidP="00482008">
            <w:pPr>
              <w:spacing w:line="0" w:lineRule="atLeast"/>
              <w:jc w:val="center"/>
              <w:rPr>
                <w:rFonts w:ascii="Calibri" w:hAnsi="Calibri"/>
                <w:sz w:val="18"/>
                <w:szCs w:val="18"/>
              </w:rPr>
            </w:pPr>
            <w:r>
              <w:rPr>
                <w:rFonts w:ascii="Calibri" w:hAnsi="Calibri"/>
                <w:sz w:val="18"/>
                <w:szCs w:val="18"/>
              </w:rPr>
              <w:t>Univerzal</w:t>
            </w:r>
          </w:p>
        </w:tc>
        <w:tc>
          <w:tcPr>
            <w:tcW w:w="2541" w:type="dxa"/>
            <w:tcBorders>
              <w:top w:val="nil"/>
              <w:left w:val="nil"/>
              <w:bottom w:val="single" w:sz="4" w:space="0" w:color="auto"/>
              <w:right w:val="single" w:sz="4" w:space="0" w:color="auto"/>
            </w:tcBorders>
            <w:vAlign w:val="center"/>
          </w:tcPr>
          <w:p w14:paraId="72537F5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Lokali ne Kijevcice</w:t>
            </w:r>
          </w:p>
        </w:tc>
        <w:tc>
          <w:tcPr>
            <w:tcW w:w="2278" w:type="dxa"/>
            <w:tcBorders>
              <w:top w:val="nil"/>
              <w:left w:val="nil"/>
              <w:bottom w:val="single" w:sz="4" w:space="0" w:color="auto"/>
              <w:right w:val="single" w:sz="4" w:space="0" w:color="auto"/>
            </w:tcBorders>
            <w:vAlign w:val="center"/>
          </w:tcPr>
          <w:p w14:paraId="0848D1A0"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Kijevcice Leposaviq</w:t>
            </w:r>
          </w:p>
        </w:tc>
        <w:tc>
          <w:tcPr>
            <w:tcW w:w="1654" w:type="dxa"/>
            <w:tcBorders>
              <w:top w:val="nil"/>
              <w:left w:val="nil"/>
              <w:bottom w:val="single" w:sz="4" w:space="0" w:color="auto"/>
              <w:right w:val="single" w:sz="4" w:space="0" w:color="auto"/>
            </w:tcBorders>
            <w:noWrap/>
            <w:vAlign w:val="center"/>
          </w:tcPr>
          <w:p w14:paraId="6C9E9068"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63.41</w:t>
            </w:r>
          </w:p>
        </w:tc>
        <w:tc>
          <w:tcPr>
            <w:tcW w:w="1559" w:type="dxa"/>
            <w:tcBorders>
              <w:top w:val="nil"/>
              <w:left w:val="nil"/>
              <w:bottom w:val="single" w:sz="4" w:space="0" w:color="auto"/>
              <w:right w:val="single" w:sz="4" w:space="0" w:color="auto"/>
            </w:tcBorders>
            <w:vAlign w:val="center"/>
          </w:tcPr>
          <w:p w14:paraId="1A16E93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5FA080DF"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4277B4C6"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020</w:t>
            </w:r>
          </w:p>
        </w:tc>
        <w:tc>
          <w:tcPr>
            <w:tcW w:w="1560" w:type="dxa"/>
            <w:tcBorders>
              <w:top w:val="nil"/>
              <w:left w:val="nil"/>
              <w:bottom w:val="single" w:sz="4" w:space="0" w:color="auto"/>
              <w:right w:val="single" w:sz="4" w:space="0" w:color="auto"/>
            </w:tcBorders>
            <w:vAlign w:val="center"/>
          </w:tcPr>
          <w:p w14:paraId="055EE62D" w14:textId="77777777" w:rsidR="00637A7B" w:rsidRDefault="00637A7B" w:rsidP="00482008">
            <w:pPr>
              <w:spacing w:line="0" w:lineRule="atLeast"/>
              <w:jc w:val="center"/>
              <w:rPr>
                <w:rFonts w:ascii="Calibri" w:hAnsi="Calibri"/>
                <w:sz w:val="18"/>
                <w:szCs w:val="18"/>
              </w:rPr>
            </w:pPr>
            <w:r>
              <w:rPr>
                <w:rFonts w:ascii="Calibri" w:hAnsi="Calibri"/>
                <w:sz w:val="18"/>
                <w:szCs w:val="18"/>
              </w:rPr>
              <w:t>Univerzal</w:t>
            </w:r>
          </w:p>
        </w:tc>
        <w:tc>
          <w:tcPr>
            <w:tcW w:w="2541" w:type="dxa"/>
            <w:tcBorders>
              <w:top w:val="nil"/>
              <w:left w:val="nil"/>
              <w:bottom w:val="single" w:sz="4" w:space="0" w:color="auto"/>
              <w:right w:val="single" w:sz="4" w:space="0" w:color="auto"/>
            </w:tcBorders>
            <w:vAlign w:val="center"/>
          </w:tcPr>
          <w:p w14:paraId="24B10273"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Lokal broj 5</w:t>
            </w:r>
          </w:p>
        </w:tc>
        <w:tc>
          <w:tcPr>
            <w:tcW w:w="2278" w:type="dxa"/>
            <w:tcBorders>
              <w:top w:val="nil"/>
              <w:left w:val="nil"/>
              <w:bottom w:val="single" w:sz="4" w:space="0" w:color="auto"/>
              <w:right w:val="single" w:sz="4" w:space="0" w:color="auto"/>
            </w:tcBorders>
            <w:vAlign w:val="center"/>
          </w:tcPr>
          <w:p w14:paraId="35B7AECC" w14:textId="77777777" w:rsidR="00637A7B" w:rsidRDefault="00637A7B" w:rsidP="00482008">
            <w:pPr>
              <w:spacing w:line="0" w:lineRule="atLeast"/>
              <w:jc w:val="center"/>
              <w:rPr>
                <w:rFonts w:ascii="Calibri" w:hAnsi="Calibri"/>
                <w:sz w:val="18"/>
                <w:szCs w:val="18"/>
              </w:rPr>
            </w:pPr>
            <w:r>
              <w:rPr>
                <w:rFonts w:ascii="Calibri" w:hAnsi="Calibri"/>
                <w:sz w:val="18"/>
                <w:szCs w:val="18"/>
              </w:rPr>
              <w:t>Ul "24. Novembar bb" Leposavic Leposaviq</w:t>
            </w:r>
          </w:p>
        </w:tc>
        <w:tc>
          <w:tcPr>
            <w:tcW w:w="1654" w:type="dxa"/>
            <w:tcBorders>
              <w:top w:val="nil"/>
              <w:left w:val="nil"/>
              <w:bottom w:val="single" w:sz="4" w:space="0" w:color="auto"/>
              <w:right w:val="single" w:sz="4" w:space="0" w:color="auto"/>
            </w:tcBorders>
            <w:noWrap/>
            <w:vAlign w:val="center"/>
          </w:tcPr>
          <w:p w14:paraId="62B9AAB7"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32.75</w:t>
            </w:r>
          </w:p>
        </w:tc>
        <w:tc>
          <w:tcPr>
            <w:tcW w:w="1559" w:type="dxa"/>
            <w:tcBorders>
              <w:top w:val="nil"/>
              <w:left w:val="nil"/>
              <w:bottom w:val="single" w:sz="4" w:space="0" w:color="auto"/>
              <w:right w:val="single" w:sz="4" w:space="0" w:color="auto"/>
            </w:tcBorders>
            <w:vAlign w:val="center"/>
          </w:tcPr>
          <w:p w14:paraId="07D709D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76A2DE31"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2B7CE512"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021</w:t>
            </w:r>
          </w:p>
        </w:tc>
        <w:tc>
          <w:tcPr>
            <w:tcW w:w="1560" w:type="dxa"/>
            <w:tcBorders>
              <w:top w:val="nil"/>
              <w:left w:val="nil"/>
              <w:bottom w:val="single" w:sz="4" w:space="0" w:color="auto"/>
              <w:right w:val="single" w:sz="4" w:space="0" w:color="auto"/>
            </w:tcBorders>
            <w:vAlign w:val="center"/>
          </w:tcPr>
          <w:p w14:paraId="716CB941" w14:textId="77777777" w:rsidR="00637A7B" w:rsidRDefault="00637A7B" w:rsidP="00482008">
            <w:pPr>
              <w:spacing w:line="0" w:lineRule="atLeast"/>
              <w:jc w:val="center"/>
              <w:rPr>
                <w:rFonts w:ascii="Calibri" w:hAnsi="Calibri"/>
                <w:sz w:val="18"/>
                <w:szCs w:val="18"/>
              </w:rPr>
            </w:pPr>
            <w:r>
              <w:rPr>
                <w:rFonts w:ascii="Calibri" w:hAnsi="Calibri"/>
                <w:sz w:val="18"/>
                <w:szCs w:val="18"/>
              </w:rPr>
              <w:t>Univerzal</w:t>
            </w:r>
          </w:p>
        </w:tc>
        <w:tc>
          <w:tcPr>
            <w:tcW w:w="2541" w:type="dxa"/>
            <w:tcBorders>
              <w:top w:val="nil"/>
              <w:left w:val="nil"/>
              <w:bottom w:val="single" w:sz="4" w:space="0" w:color="auto"/>
              <w:right w:val="single" w:sz="4" w:space="0" w:color="auto"/>
            </w:tcBorders>
            <w:vAlign w:val="center"/>
          </w:tcPr>
          <w:p w14:paraId="730BEB0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Univerzal Lokal 37</w:t>
            </w:r>
          </w:p>
        </w:tc>
        <w:tc>
          <w:tcPr>
            <w:tcW w:w="2278" w:type="dxa"/>
            <w:tcBorders>
              <w:top w:val="nil"/>
              <w:left w:val="nil"/>
              <w:bottom w:val="single" w:sz="4" w:space="0" w:color="auto"/>
              <w:right w:val="single" w:sz="4" w:space="0" w:color="auto"/>
            </w:tcBorders>
            <w:vAlign w:val="center"/>
          </w:tcPr>
          <w:p w14:paraId="2B441B20" w14:textId="77777777" w:rsidR="00637A7B" w:rsidRDefault="00637A7B" w:rsidP="00482008">
            <w:pPr>
              <w:spacing w:line="0" w:lineRule="atLeast"/>
              <w:jc w:val="center"/>
              <w:rPr>
                <w:rFonts w:ascii="Calibri" w:hAnsi="Calibri"/>
                <w:sz w:val="18"/>
                <w:szCs w:val="18"/>
              </w:rPr>
            </w:pPr>
            <w:r>
              <w:rPr>
                <w:rFonts w:ascii="Calibri" w:hAnsi="Calibri"/>
                <w:sz w:val="18"/>
                <w:szCs w:val="18"/>
              </w:rPr>
              <w:t>Rr. Nemanjina pn Leposaviq</w:t>
            </w:r>
          </w:p>
        </w:tc>
        <w:tc>
          <w:tcPr>
            <w:tcW w:w="1654" w:type="dxa"/>
            <w:tcBorders>
              <w:top w:val="nil"/>
              <w:left w:val="nil"/>
              <w:bottom w:val="single" w:sz="4" w:space="0" w:color="auto"/>
              <w:right w:val="single" w:sz="4" w:space="0" w:color="auto"/>
            </w:tcBorders>
            <w:noWrap/>
            <w:vAlign w:val="center"/>
          </w:tcPr>
          <w:p w14:paraId="6ED15B49"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17.4</w:t>
            </w:r>
          </w:p>
        </w:tc>
        <w:tc>
          <w:tcPr>
            <w:tcW w:w="1559" w:type="dxa"/>
            <w:tcBorders>
              <w:top w:val="nil"/>
              <w:left w:val="nil"/>
              <w:bottom w:val="single" w:sz="4" w:space="0" w:color="auto"/>
              <w:right w:val="single" w:sz="4" w:space="0" w:color="auto"/>
            </w:tcBorders>
            <w:vAlign w:val="center"/>
          </w:tcPr>
          <w:p w14:paraId="70A7F65A"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50A4382C"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6132F59C"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022</w:t>
            </w:r>
          </w:p>
        </w:tc>
        <w:tc>
          <w:tcPr>
            <w:tcW w:w="1560" w:type="dxa"/>
            <w:tcBorders>
              <w:top w:val="nil"/>
              <w:left w:val="nil"/>
              <w:bottom w:val="single" w:sz="4" w:space="0" w:color="auto"/>
              <w:right w:val="single" w:sz="4" w:space="0" w:color="auto"/>
            </w:tcBorders>
            <w:vAlign w:val="center"/>
          </w:tcPr>
          <w:p w14:paraId="7B054C97" w14:textId="77777777" w:rsidR="00637A7B" w:rsidRDefault="00637A7B" w:rsidP="00482008">
            <w:pPr>
              <w:spacing w:line="0" w:lineRule="atLeast"/>
              <w:jc w:val="center"/>
              <w:rPr>
                <w:rFonts w:ascii="Calibri" w:hAnsi="Calibri"/>
                <w:sz w:val="18"/>
                <w:szCs w:val="18"/>
              </w:rPr>
            </w:pPr>
            <w:r>
              <w:rPr>
                <w:rFonts w:ascii="Calibri" w:hAnsi="Calibri"/>
                <w:sz w:val="18"/>
                <w:szCs w:val="18"/>
              </w:rPr>
              <w:t>Univerzal</w:t>
            </w:r>
          </w:p>
        </w:tc>
        <w:tc>
          <w:tcPr>
            <w:tcW w:w="2541" w:type="dxa"/>
            <w:tcBorders>
              <w:top w:val="nil"/>
              <w:left w:val="nil"/>
              <w:bottom w:val="single" w:sz="4" w:space="0" w:color="auto"/>
              <w:right w:val="single" w:sz="4" w:space="0" w:color="auto"/>
            </w:tcBorders>
            <w:vAlign w:val="center"/>
          </w:tcPr>
          <w:p w14:paraId="155844C7"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Univerzal Supermarketi ne Leshak</w:t>
            </w:r>
          </w:p>
        </w:tc>
        <w:tc>
          <w:tcPr>
            <w:tcW w:w="2278" w:type="dxa"/>
            <w:tcBorders>
              <w:top w:val="nil"/>
              <w:left w:val="nil"/>
              <w:bottom w:val="single" w:sz="4" w:space="0" w:color="auto"/>
              <w:right w:val="single" w:sz="4" w:space="0" w:color="auto"/>
            </w:tcBorders>
            <w:vAlign w:val="center"/>
          </w:tcPr>
          <w:p w14:paraId="76534CF3" w14:textId="77777777" w:rsidR="00637A7B" w:rsidRDefault="00637A7B" w:rsidP="00482008">
            <w:pPr>
              <w:spacing w:line="0" w:lineRule="atLeast"/>
              <w:jc w:val="center"/>
              <w:rPr>
                <w:rFonts w:ascii="Calibri" w:hAnsi="Calibri"/>
                <w:sz w:val="18"/>
                <w:szCs w:val="18"/>
              </w:rPr>
            </w:pPr>
            <w:r>
              <w:rPr>
                <w:rFonts w:ascii="Calibri" w:hAnsi="Calibri"/>
                <w:sz w:val="18"/>
                <w:szCs w:val="18"/>
              </w:rPr>
              <w:t>Rr. Braca Matovic pn, Leshak Leposaviq</w:t>
            </w:r>
          </w:p>
        </w:tc>
        <w:tc>
          <w:tcPr>
            <w:tcW w:w="1654" w:type="dxa"/>
            <w:tcBorders>
              <w:top w:val="nil"/>
              <w:left w:val="nil"/>
              <w:bottom w:val="single" w:sz="4" w:space="0" w:color="auto"/>
              <w:right w:val="single" w:sz="4" w:space="0" w:color="auto"/>
            </w:tcBorders>
            <w:noWrap/>
            <w:vAlign w:val="center"/>
          </w:tcPr>
          <w:p w14:paraId="74BBEB21" w14:textId="0DC6CAD8" w:rsidR="00637A7B" w:rsidRDefault="00A55018" w:rsidP="00482008">
            <w:pPr>
              <w:spacing w:line="0" w:lineRule="atLeast"/>
              <w:jc w:val="center"/>
              <w:rPr>
                <w:rFonts w:ascii="Calibri" w:hAnsi="Calibri"/>
                <w:color w:val="000000"/>
                <w:sz w:val="18"/>
                <w:szCs w:val="18"/>
              </w:rPr>
            </w:pPr>
            <w:r>
              <w:rPr>
                <w:rFonts w:ascii="Calibri" w:hAnsi="Calibri"/>
                <w:color w:val="000000"/>
                <w:sz w:val="18"/>
                <w:szCs w:val="18"/>
              </w:rPr>
              <w:t>318</w:t>
            </w:r>
          </w:p>
        </w:tc>
        <w:tc>
          <w:tcPr>
            <w:tcW w:w="1559" w:type="dxa"/>
            <w:tcBorders>
              <w:top w:val="nil"/>
              <w:left w:val="nil"/>
              <w:bottom w:val="single" w:sz="4" w:space="0" w:color="auto"/>
              <w:right w:val="single" w:sz="4" w:space="0" w:color="auto"/>
            </w:tcBorders>
            <w:vAlign w:val="center"/>
          </w:tcPr>
          <w:p w14:paraId="68383DB5"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21FCDF9F"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470BCDA5"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023</w:t>
            </w:r>
          </w:p>
        </w:tc>
        <w:tc>
          <w:tcPr>
            <w:tcW w:w="1560" w:type="dxa"/>
            <w:tcBorders>
              <w:top w:val="nil"/>
              <w:left w:val="nil"/>
              <w:bottom w:val="single" w:sz="4" w:space="0" w:color="auto"/>
              <w:right w:val="single" w:sz="4" w:space="0" w:color="auto"/>
            </w:tcBorders>
            <w:vAlign w:val="center"/>
          </w:tcPr>
          <w:p w14:paraId="2ADD0EBB" w14:textId="77777777" w:rsidR="00637A7B" w:rsidRDefault="00637A7B" w:rsidP="00482008">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7D8AE2F6"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 xml:space="preserve">Drenica pjesa e parcelës 00259-0 ZK Sankoc </w:t>
            </w:r>
          </w:p>
        </w:tc>
        <w:tc>
          <w:tcPr>
            <w:tcW w:w="2278" w:type="dxa"/>
            <w:tcBorders>
              <w:top w:val="nil"/>
              <w:left w:val="nil"/>
              <w:bottom w:val="single" w:sz="4" w:space="0" w:color="auto"/>
              <w:right w:val="single" w:sz="4" w:space="0" w:color="auto"/>
            </w:tcBorders>
            <w:vAlign w:val="center"/>
          </w:tcPr>
          <w:p w14:paraId="5431FF10"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Sankoc Gllogovc</w:t>
            </w:r>
          </w:p>
        </w:tc>
        <w:tc>
          <w:tcPr>
            <w:tcW w:w="1654" w:type="dxa"/>
            <w:tcBorders>
              <w:top w:val="nil"/>
              <w:left w:val="nil"/>
              <w:bottom w:val="single" w:sz="4" w:space="0" w:color="auto"/>
              <w:right w:val="single" w:sz="4" w:space="0" w:color="auto"/>
            </w:tcBorders>
            <w:noWrap/>
            <w:vAlign w:val="center"/>
          </w:tcPr>
          <w:p w14:paraId="1D12E0DB"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7591</w:t>
            </w:r>
          </w:p>
        </w:tc>
        <w:tc>
          <w:tcPr>
            <w:tcW w:w="1559" w:type="dxa"/>
            <w:tcBorders>
              <w:top w:val="nil"/>
              <w:left w:val="nil"/>
              <w:bottom w:val="single" w:sz="4" w:space="0" w:color="auto"/>
              <w:right w:val="single" w:sz="4" w:space="0" w:color="auto"/>
            </w:tcBorders>
            <w:vAlign w:val="center"/>
          </w:tcPr>
          <w:p w14:paraId="7848F571"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r w:rsidR="00637A7B" w14:paraId="1ED0BCF7" w14:textId="77777777" w:rsidTr="00482008">
        <w:trPr>
          <w:trHeight w:val="302"/>
        </w:trPr>
        <w:tc>
          <w:tcPr>
            <w:tcW w:w="1079" w:type="dxa"/>
            <w:tcBorders>
              <w:top w:val="nil"/>
              <w:left w:val="single" w:sz="4" w:space="0" w:color="auto"/>
              <w:bottom w:val="single" w:sz="4" w:space="0" w:color="auto"/>
              <w:right w:val="single" w:sz="4" w:space="0" w:color="auto"/>
            </w:tcBorders>
            <w:noWrap/>
            <w:vAlign w:val="center"/>
          </w:tcPr>
          <w:p w14:paraId="7D1B9C11" w14:textId="77777777" w:rsidR="00637A7B" w:rsidRDefault="00637A7B" w:rsidP="00482008">
            <w:pPr>
              <w:spacing w:line="0" w:lineRule="atLeast"/>
              <w:jc w:val="center"/>
              <w:rPr>
                <w:rFonts w:ascii="Calibri" w:hAnsi="Calibri"/>
                <w:sz w:val="18"/>
                <w:szCs w:val="18"/>
              </w:rPr>
            </w:pPr>
            <w:r>
              <w:rPr>
                <w:rFonts w:ascii="Calibri" w:hAnsi="Calibri"/>
                <w:sz w:val="18"/>
                <w:szCs w:val="18"/>
              </w:rPr>
              <w:t>Njësia 024</w:t>
            </w:r>
          </w:p>
        </w:tc>
        <w:tc>
          <w:tcPr>
            <w:tcW w:w="1560" w:type="dxa"/>
            <w:tcBorders>
              <w:top w:val="nil"/>
              <w:left w:val="nil"/>
              <w:bottom w:val="single" w:sz="4" w:space="0" w:color="auto"/>
              <w:right w:val="single" w:sz="4" w:space="0" w:color="auto"/>
            </w:tcBorders>
            <w:vAlign w:val="center"/>
          </w:tcPr>
          <w:p w14:paraId="273F390E" w14:textId="77777777" w:rsidR="00637A7B" w:rsidRDefault="00637A7B" w:rsidP="00482008">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3F7C91BF"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Drenica pjesa e parcelës 00264-2 ZK Sankoc</w:t>
            </w:r>
          </w:p>
        </w:tc>
        <w:tc>
          <w:tcPr>
            <w:tcW w:w="2278" w:type="dxa"/>
            <w:tcBorders>
              <w:top w:val="nil"/>
              <w:left w:val="nil"/>
              <w:bottom w:val="single" w:sz="4" w:space="0" w:color="auto"/>
              <w:right w:val="single" w:sz="4" w:space="0" w:color="auto"/>
            </w:tcBorders>
            <w:vAlign w:val="center"/>
          </w:tcPr>
          <w:p w14:paraId="28F0270D" w14:textId="77777777" w:rsidR="00637A7B" w:rsidRDefault="00637A7B" w:rsidP="00482008">
            <w:pPr>
              <w:spacing w:line="0" w:lineRule="atLeast"/>
              <w:jc w:val="center"/>
              <w:rPr>
                <w:rFonts w:ascii="Calibri" w:hAnsi="Calibri"/>
                <w:sz w:val="18"/>
                <w:szCs w:val="18"/>
              </w:rPr>
            </w:pPr>
            <w:r>
              <w:rPr>
                <w:rFonts w:ascii="Calibri" w:hAnsi="Calibri"/>
                <w:sz w:val="18"/>
                <w:szCs w:val="18"/>
              </w:rPr>
              <w:t>Fshati Sankoc Gllogovc</w:t>
            </w:r>
          </w:p>
        </w:tc>
        <w:tc>
          <w:tcPr>
            <w:tcW w:w="1654" w:type="dxa"/>
            <w:tcBorders>
              <w:top w:val="nil"/>
              <w:left w:val="nil"/>
              <w:bottom w:val="single" w:sz="4" w:space="0" w:color="auto"/>
              <w:right w:val="single" w:sz="4" w:space="0" w:color="auto"/>
            </w:tcBorders>
            <w:noWrap/>
            <w:vAlign w:val="center"/>
          </w:tcPr>
          <w:p w14:paraId="2016EF52"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5992</w:t>
            </w:r>
          </w:p>
        </w:tc>
        <w:tc>
          <w:tcPr>
            <w:tcW w:w="1559" w:type="dxa"/>
            <w:tcBorders>
              <w:top w:val="nil"/>
              <w:left w:val="nil"/>
              <w:bottom w:val="single" w:sz="4" w:space="0" w:color="auto"/>
              <w:right w:val="single" w:sz="4" w:space="0" w:color="auto"/>
            </w:tcBorders>
            <w:vAlign w:val="center"/>
          </w:tcPr>
          <w:p w14:paraId="2AE7EF36" w14:textId="77777777" w:rsidR="00637A7B" w:rsidRDefault="00637A7B" w:rsidP="00482008">
            <w:pPr>
              <w:spacing w:line="0" w:lineRule="atLeast"/>
              <w:jc w:val="center"/>
              <w:rPr>
                <w:rFonts w:ascii="Calibri" w:hAnsi="Calibri"/>
                <w:color w:val="000000"/>
                <w:sz w:val="18"/>
                <w:szCs w:val="18"/>
              </w:rPr>
            </w:pPr>
            <w:r>
              <w:rPr>
                <w:rFonts w:ascii="Calibri" w:hAnsi="Calibri"/>
                <w:color w:val="000000"/>
                <w:sz w:val="18"/>
                <w:szCs w:val="18"/>
              </w:rPr>
              <w:t>Mujore</w:t>
            </w:r>
          </w:p>
        </w:tc>
      </w:tr>
    </w:tbl>
    <w:p w14:paraId="5569608C" w14:textId="6CEE7A2E" w:rsidR="001E4D94" w:rsidRDefault="001E4D94" w:rsidP="0094519B">
      <w:pPr>
        <w:tabs>
          <w:tab w:val="left" w:pos="-540"/>
        </w:tabs>
        <w:ind w:left="-426"/>
        <w:jc w:val="both"/>
        <w:rPr>
          <w:rFonts w:asciiTheme="minorHAnsi" w:hAnsiTheme="minorHAnsi" w:cstheme="minorHAnsi"/>
          <w:sz w:val="22"/>
          <w:szCs w:val="22"/>
        </w:rPr>
      </w:pPr>
    </w:p>
    <w:p w14:paraId="13D22CF3" w14:textId="01133209" w:rsidR="000D2F61" w:rsidRDefault="000D2F61" w:rsidP="0094519B">
      <w:pPr>
        <w:tabs>
          <w:tab w:val="left" w:pos="-540"/>
        </w:tabs>
        <w:ind w:left="-426"/>
        <w:jc w:val="both"/>
        <w:rPr>
          <w:rFonts w:asciiTheme="minorHAnsi" w:hAnsiTheme="minorHAnsi" w:cstheme="minorHAnsi"/>
          <w:sz w:val="22"/>
          <w:szCs w:val="22"/>
        </w:rPr>
      </w:pPr>
    </w:p>
    <w:p w14:paraId="4A724FE9" w14:textId="77777777" w:rsidR="008569F8" w:rsidRPr="00494C53" w:rsidRDefault="008569F8" w:rsidP="008569F8">
      <w:pPr>
        <w:spacing w:before="100" w:beforeAutospacing="1" w:after="100" w:afterAutospacing="1"/>
        <w:jc w:val="both"/>
        <w:outlineLvl w:val="1"/>
        <w:rPr>
          <w:rFonts w:ascii="Calibri" w:hAnsi="Calibri" w:cs="Calibri"/>
          <w:b/>
          <w:bCs/>
          <w:sz w:val="22"/>
          <w:szCs w:val="22"/>
          <w:lang w:eastAsia="sq-AL"/>
        </w:rPr>
      </w:pPr>
      <w:r w:rsidRPr="00494C53">
        <w:rPr>
          <w:rFonts w:ascii="Calibri" w:hAnsi="Calibri" w:cs="Calibri"/>
          <w:b/>
          <w:bCs/>
          <w:sz w:val="22"/>
          <w:szCs w:val="22"/>
          <w:lang w:eastAsia="sq-AL"/>
        </w:rPr>
        <w:t>KUSHTET E PËRGJITHSHME TË QIRADHËNIES</w:t>
      </w:r>
    </w:p>
    <w:p w14:paraId="1E707E14" w14:textId="77777777" w:rsidR="008569F8" w:rsidRPr="00F6376B"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b/>
          <w:bCs/>
          <w:sz w:val="22"/>
          <w:szCs w:val="22"/>
          <w:lang w:eastAsia="sq-AL"/>
        </w:rPr>
        <w:t>Periudha e qiradhënies</w:t>
      </w:r>
      <w:r w:rsidRPr="00494C53">
        <w:rPr>
          <w:rFonts w:ascii="Calibri" w:hAnsi="Calibri" w:cs="Calibri"/>
          <w:sz w:val="22"/>
          <w:szCs w:val="22"/>
          <w:lang w:eastAsia="sq-AL"/>
        </w:rPr>
        <w:t xml:space="preserve"> do të jetë deri në një (1) vit, me mundësi vazhdimi në përputhje me vendimin e Autoritetit të Likuidimit, si dhe me mundësi ndërprerjeje të parakohshme për shkak të privatizimit, </w:t>
      </w:r>
      <w:r w:rsidRPr="00F6376B">
        <w:rPr>
          <w:rFonts w:ascii="Calibri" w:hAnsi="Calibri" w:cs="Calibri"/>
          <w:sz w:val="22"/>
          <w:szCs w:val="22"/>
          <w:lang w:eastAsia="sq-AL"/>
        </w:rPr>
        <w:t xml:space="preserve">likuidimit, shitjes së asetit apo rrethanave të tjera relevante që ndikojnë në administrimin e asetit. </w:t>
      </w:r>
    </w:p>
    <w:p w14:paraId="5CA19656" w14:textId="77777777" w:rsidR="008569F8" w:rsidRPr="00F6376B"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F6376B">
        <w:rPr>
          <w:rFonts w:ascii="Calibri" w:hAnsi="Calibri" w:cs="Calibri"/>
          <w:b/>
          <w:bCs/>
          <w:sz w:val="22"/>
          <w:szCs w:val="22"/>
          <w:lang w:eastAsia="sq-AL"/>
        </w:rPr>
        <w:t>Ofertat për qiradhënie komerciale</w:t>
      </w:r>
      <w:r w:rsidRPr="00F6376B">
        <w:rPr>
          <w:rFonts w:ascii="Calibri" w:hAnsi="Calibri" w:cs="Calibri"/>
          <w:sz w:val="22"/>
          <w:szCs w:val="22"/>
          <w:lang w:eastAsia="sq-AL"/>
        </w:rPr>
        <w:t xml:space="preserve"> mund të dorëzohen nga personat juridikë dhe format e tjera të organizimit të biznesit të regjistruara sipas legjislacionit në fuqi në Republikën e Kosovës, duke përfshirë por pa u kufizuar në: </w:t>
      </w:r>
    </w:p>
    <w:p w14:paraId="3E114F9D"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Biznes Individual (B.I.); </w:t>
      </w:r>
    </w:p>
    <w:p w14:paraId="392802DE"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Shoqëri me Përgjegjësi të Kufizuar (Sh.P.K.); </w:t>
      </w:r>
    </w:p>
    <w:p w14:paraId="4F02C767"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Shoqëri Aksionare (Sh.A.); </w:t>
      </w:r>
    </w:p>
    <w:p w14:paraId="38A8A292"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Ortakëri e Përgjithshme (O.P.); </w:t>
      </w:r>
    </w:p>
    <w:p w14:paraId="387180F3"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Ortakëri e Kufizuar (O.K.); </w:t>
      </w:r>
    </w:p>
    <w:p w14:paraId="756CAFCF"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Degë të shoqërive të huaja të regjistruara në Kosovë; </w:t>
      </w:r>
    </w:p>
    <w:p w14:paraId="65A1879E"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Ndërmarrje publike apo forma tjera juridike të lejuara me ligj. </w:t>
      </w:r>
    </w:p>
    <w:p w14:paraId="00DC9623"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Ofertat duhet të dorëzohen nga përfaqësuesi ligjor i subjektit juridik ose nga personi i autorizuar me autorizim të noterizuar. </w:t>
      </w:r>
    </w:p>
    <w:p w14:paraId="2978791C"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Çdo ofertë duhet të dorëzohet në zarf të mbyllur, ku secila njësi përbën ofertë të veçantë (një zarf - një ofertë - një njësi), në Zyrën Rajonale të AKP-së në </w:t>
      </w:r>
      <w:r>
        <w:rPr>
          <w:rFonts w:ascii="Calibri" w:hAnsi="Calibri" w:cs="Calibri"/>
          <w:sz w:val="22"/>
          <w:szCs w:val="22"/>
          <w:lang w:eastAsia="sq-AL"/>
        </w:rPr>
        <w:t>Mitrovicë</w:t>
      </w:r>
      <w:r w:rsidRPr="00494C53">
        <w:rPr>
          <w:rFonts w:ascii="Calibri" w:hAnsi="Calibri" w:cs="Calibri"/>
          <w:sz w:val="22"/>
          <w:szCs w:val="22"/>
          <w:lang w:eastAsia="sq-AL"/>
        </w:rPr>
        <w:t xml:space="preserve">. </w:t>
      </w:r>
    </w:p>
    <w:p w14:paraId="0DCAEA16"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Në pjesën e jashtme të zarfit duhet të shënohen: </w:t>
      </w:r>
    </w:p>
    <w:p w14:paraId="3C8314D6"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Numri i njësisë; </w:t>
      </w:r>
    </w:p>
    <w:p w14:paraId="0BC338D7"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Emri i NSh-së; </w:t>
      </w:r>
    </w:p>
    <w:p w14:paraId="5B6838DD"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Vendndodhja e asetit; </w:t>
      </w:r>
    </w:p>
    <w:p w14:paraId="485A6F4B" w14:textId="77777777" w:rsidR="008569F8" w:rsidRPr="00494C53" w:rsidRDefault="008569F8" w:rsidP="008569F8">
      <w:pPr>
        <w:numPr>
          <w:ilvl w:val="1"/>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Shënimi: "Të mos hapet para seancës publike të hapjes së ofertave". </w:t>
      </w:r>
    </w:p>
    <w:p w14:paraId="506C777F"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Ofertuesi fitues obligohet që menjëherë pas nënshkrimit të kontratës të paguajë shumën e barabartë me një (1) qira mujore. </w:t>
      </w:r>
    </w:p>
    <w:p w14:paraId="6C312883"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Për qiradhënie mujore me vlerë prej 300.00 Euro ose më shumë, para nënshkrimit të kontratës ofertuesi fitues duhet të sigurojë garanci bankare të pakushtëzuar dhe të pagueshme me kërkesë të parë, me vlefshmëri prej trembëdhjetë (13) muajsh dhe me mbulueshmëri në vlerë ekuivalente me gjashtë (6) qira mujore. </w:t>
      </w:r>
    </w:p>
    <w:p w14:paraId="34EC2094"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eastAsia="sq-AL"/>
        </w:rPr>
        <w:t xml:space="preserve">Për dorëzimin e ofertës duhet të përdoret formulari zyrtar i ofertimit për qiradhënie mujore (komerciale), i cili mund të merret në Zyrën Rajonale të AKP-së ose të shkarkohet nga faqja zyrtare e internetit e AKP-së. </w:t>
      </w:r>
      <w:r w:rsidRPr="00494C53">
        <w:rPr>
          <w:rFonts w:ascii="Calibri" w:hAnsi="Calibri" w:cs="Calibri"/>
          <w:sz w:val="22"/>
          <w:szCs w:val="22"/>
          <w:lang w:val="it-IT" w:eastAsia="sq-AL"/>
        </w:rPr>
        <w:t xml:space="preserve">Mos përdorimi i formularit zyrtar do të rezultojë me diskualifikimin e ofertës. </w:t>
      </w:r>
    </w:p>
    <w:p w14:paraId="61AA9253"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Kriter për përzgjedhjen e ofertuesit fitues do të jetë oferta me çmimin më të lartë të ofruar dhe e përgjegjshme sipas kushteve të këtij njoftimi. </w:t>
      </w:r>
    </w:p>
    <w:p w14:paraId="67BC5BB5" w14:textId="458F1F8A"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Ofertat do të pranohen më datë </w:t>
      </w:r>
      <w:r w:rsidR="0047362E" w:rsidRPr="00494C53">
        <w:rPr>
          <w:rFonts w:ascii="Calibri" w:hAnsi="Calibri" w:cs="Calibri"/>
          <w:b/>
          <w:bCs/>
          <w:sz w:val="22"/>
          <w:szCs w:val="22"/>
        </w:rPr>
        <w:t>1</w:t>
      </w:r>
      <w:r w:rsidR="0047362E">
        <w:rPr>
          <w:rFonts w:ascii="Calibri" w:hAnsi="Calibri" w:cs="Calibri"/>
          <w:b/>
          <w:bCs/>
          <w:sz w:val="22"/>
          <w:szCs w:val="22"/>
        </w:rPr>
        <w:t>8</w:t>
      </w:r>
      <w:r w:rsidR="0047362E" w:rsidRPr="00494C53">
        <w:rPr>
          <w:rFonts w:ascii="Calibri" w:hAnsi="Calibri" w:cs="Calibri"/>
          <w:b/>
          <w:bCs/>
          <w:sz w:val="22"/>
          <w:szCs w:val="22"/>
        </w:rPr>
        <w:t xml:space="preserve">.11.2026  </w:t>
      </w:r>
      <w:r w:rsidRPr="00494C53">
        <w:rPr>
          <w:rFonts w:ascii="Calibri" w:hAnsi="Calibri" w:cs="Calibri"/>
          <w:sz w:val="22"/>
          <w:szCs w:val="22"/>
          <w:lang w:val="it-IT" w:eastAsia="sq-AL"/>
        </w:rPr>
        <w:t xml:space="preserve">nga ora 10:00 deri në ora 12:00. </w:t>
      </w:r>
    </w:p>
    <w:p w14:paraId="40171BA0" w14:textId="478DB5A2"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Hapja publike e ofertave do të bëhet më datë </w:t>
      </w:r>
      <w:r w:rsidRPr="00494C53">
        <w:rPr>
          <w:rFonts w:ascii="Calibri" w:hAnsi="Calibri" w:cs="Calibri"/>
          <w:b/>
          <w:bCs/>
          <w:sz w:val="22"/>
          <w:szCs w:val="22"/>
          <w:lang w:val="it-IT" w:eastAsia="sq-AL"/>
        </w:rPr>
        <w:t>1</w:t>
      </w:r>
      <w:r w:rsidR="0047362E">
        <w:rPr>
          <w:rFonts w:ascii="Calibri" w:hAnsi="Calibri" w:cs="Calibri"/>
          <w:b/>
          <w:bCs/>
          <w:sz w:val="22"/>
          <w:szCs w:val="22"/>
          <w:lang w:val="it-IT" w:eastAsia="sq-AL"/>
        </w:rPr>
        <w:t>8</w:t>
      </w:r>
      <w:r w:rsidRPr="00494C53">
        <w:rPr>
          <w:rFonts w:ascii="Calibri" w:hAnsi="Calibri" w:cs="Calibri"/>
          <w:b/>
          <w:bCs/>
          <w:sz w:val="22"/>
          <w:szCs w:val="22"/>
          <w:lang w:val="it-IT" w:eastAsia="sq-AL"/>
        </w:rPr>
        <w:t>.11.2026</w:t>
      </w:r>
      <w:r w:rsidRPr="00494C53">
        <w:rPr>
          <w:rFonts w:ascii="Calibri" w:hAnsi="Calibri" w:cs="Calibri"/>
          <w:sz w:val="22"/>
          <w:szCs w:val="22"/>
          <w:lang w:val="it-IT" w:eastAsia="sq-AL"/>
        </w:rPr>
        <w:t xml:space="preserve"> duke filluar nga ora 12:30 në Zyrën Rajonale të AKP-së në </w:t>
      </w:r>
      <w:r>
        <w:rPr>
          <w:rFonts w:ascii="Calibri" w:hAnsi="Calibri" w:cs="Calibri"/>
          <w:sz w:val="22"/>
          <w:szCs w:val="22"/>
          <w:lang w:val="it-IT" w:eastAsia="sq-AL"/>
        </w:rPr>
        <w:t>Mitrovicë</w:t>
      </w:r>
      <w:r w:rsidRPr="00494C53">
        <w:rPr>
          <w:rFonts w:ascii="Calibri" w:hAnsi="Calibri" w:cs="Calibri"/>
          <w:sz w:val="22"/>
          <w:szCs w:val="22"/>
          <w:lang w:val="it-IT" w:eastAsia="sq-AL"/>
        </w:rPr>
        <w:t xml:space="preserve">. </w:t>
      </w:r>
    </w:p>
    <w:p w14:paraId="518BA00B"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Ofertat e dorëzuara përmes faksit, postës elektronike ose mjeteve të tjera elektronike nuk do të pranohen. </w:t>
      </w:r>
    </w:p>
    <w:p w14:paraId="74879471"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lastRenderedPageBreak/>
        <w:t xml:space="preserve">Sipërfaqet e paraqitura janë të përafërta. Të dhënat më të sakta mund të sigurohen në Zyrën Rajonale të AKP-së në </w:t>
      </w:r>
      <w:r>
        <w:rPr>
          <w:rFonts w:ascii="Calibri" w:hAnsi="Calibri" w:cs="Calibri"/>
          <w:sz w:val="22"/>
          <w:szCs w:val="22"/>
          <w:lang w:val="it-IT" w:eastAsia="sq-AL"/>
        </w:rPr>
        <w:t>Mitrovicë</w:t>
      </w:r>
      <w:r w:rsidRPr="00494C53">
        <w:rPr>
          <w:rFonts w:ascii="Calibri" w:hAnsi="Calibri" w:cs="Calibri"/>
          <w:sz w:val="22"/>
          <w:szCs w:val="22"/>
          <w:lang w:val="it-IT" w:eastAsia="sq-AL"/>
        </w:rPr>
        <w:t xml:space="preserve">. </w:t>
      </w:r>
    </w:p>
    <w:p w14:paraId="1056BA13"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645F9E">
        <w:rPr>
          <w:rFonts w:ascii="Calibri" w:hAnsi="Calibri" w:cs="Calibri"/>
          <w:sz w:val="22"/>
          <w:szCs w:val="22"/>
          <w:lang w:val="it-IT" w:eastAsia="sq-AL"/>
        </w:rPr>
        <w:t xml:space="preserve">Informatat shtesë për asetet mund të merren në Zyrën Rajonale të AKP-së në Mitrovicë, </w:t>
      </w:r>
      <w:r w:rsidRPr="00645F9E">
        <w:rPr>
          <w:rFonts w:asciiTheme="minorHAnsi" w:hAnsiTheme="minorHAnsi" w:cstheme="minorHAnsi"/>
          <w:sz w:val="22"/>
          <w:szCs w:val="22"/>
        </w:rPr>
        <w:t>Lah Nimani nr. 39</w:t>
      </w:r>
      <w:r w:rsidRPr="00645F9E">
        <w:rPr>
          <w:rFonts w:asciiTheme="minorHAnsi" w:hAnsiTheme="minorHAnsi" w:cstheme="minorHAnsi"/>
          <w:bCs/>
          <w:sz w:val="22"/>
          <w:szCs w:val="22"/>
        </w:rPr>
        <w:t>, 40000 Mitrovicë</w:t>
      </w:r>
      <w:r w:rsidRPr="00645F9E">
        <w:rPr>
          <w:rFonts w:ascii="Calibri" w:hAnsi="Calibri" w:cs="Calibri"/>
          <w:sz w:val="22"/>
          <w:szCs w:val="22"/>
          <w:lang w:val="it-IT" w:eastAsia="sq-AL"/>
        </w:rPr>
        <w:t xml:space="preserve"> , përmes</w:t>
      </w:r>
      <w:r w:rsidRPr="00494C53">
        <w:rPr>
          <w:rFonts w:ascii="Calibri" w:hAnsi="Calibri" w:cs="Calibri"/>
          <w:sz w:val="22"/>
          <w:szCs w:val="22"/>
          <w:lang w:val="it-IT" w:eastAsia="sq-AL"/>
        </w:rPr>
        <w:t xml:space="preserve"> telefonit +383 38 226 480 ose në adresën elektronike </w:t>
      </w:r>
      <w:hyperlink r:id="rId9" w:history="1">
        <w:r w:rsidRPr="00494C53">
          <w:rPr>
            <w:rFonts w:ascii="Calibri" w:hAnsi="Calibri" w:cs="Calibri"/>
            <w:color w:val="0000FF"/>
            <w:sz w:val="22"/>
            <w:szCs w:val="22"/>
            <w:u w:val="single"/>
            <w:lang w:val="it-IT" w:eastAsia="sq-AL"/>
          </w:rPr>
          <w:t>info@pak-ks.org.</w:t>
        </w:r>
      </w:hyperlink>
      <w:r w:rsidRPr="00494C53">
        <w:rPr>
          <w:rFonts w:ascii="Calibri" w:hAnsi="Calibri" w:cs="Calibri"/>
          <w:sz w:val="22"/>
          <w:szCs w:val="22"/>
          <w:lang w:val="it-IT" w:eastAsia="sq-AL"/>
        </w:rPr>
        <w:t xml:space="preserve"> </w:t>
      </w:r>
    </w:p>
    <w:p w14:paraId="6A2D2AAA"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Në çmimin e ofertuar duhet të përfshihen të gjitha tatimet dhe detyrimet fiskale të aplikueshme sipas legjislacionit të Republikës së Kosovës, përfshirë edhe TVSH-në, kur është e aplikueshme. </w:t>
      </w:r>
    </w:p>
    <w:p w14:paraId="61CAABB3"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Në rast se pranohen dy ose më shumë oferta me vlerë të njëjtë, përparësi do të ketë oferta e dorëzuar më herët sipas evidencës zyrtare të protokollit të AKP-së. </w:t>
      </w:r>
    </w:p>
    <w:p w14:paraId="3729DA1B" w14:textId="77777777" w:rsidR="008569F8" w:rsidRPr="00494C53" w:rsidRDefault="008569F8" w:rsidP="008569F8">
      <w:pPr>
        <w:numPr>
          <w:ilvl w:val="0"/>
          <w:numId w:val="22"/>
        </w:numPr>
        <w:tabs>
          <w:tab w:val="left" w:pos="0"/>
        </w:tabs>
        <w:jc w:val="both"/>
        <w:rPr>
          <w:rFonts w:ascii="Calibri" w:hAnsi="Calibri"/>
          <w:sz w:val="20"/>
        </w:rPr>
      </w:pPr>
      <w:r w:rsidRPr="00494C53">
        <w:rPr>
          <w:rFonts w:ascii="Calibri" w:hAnsi="Calibri"/>
          <w:sz w:val="20"/>
          <w:lang w:val="it-IT"/>
        </w:rPr>
        <w:t xml:space="preserve">Për dorëzimin e ofertës duhet të përdoret Formulari adekuat për Dorëzim të Ofertës, formulari për qiradhënie mujore (për qiradhënie komerciale), të cilët formularë mund të merren në Zyrën Rajonale të AKP-së, apo të shkarkohen nga ueb-faqja: </w:t>
      </w:r>
      <w:hyperlink r:id="rId10" w:history="1">
        <w:r w:rsidRPr="00494C53">
          <w:rPr>
            <w:rFonts w:ascii="Calibri" w:hAnsi="Calibri"/>
            <w:b/>
            <w:bCs/>
            <w:color w:val="0000FF"/>
            <w:sz w:val="20"/>
            <w:u w:val="single"/>
            <w:lang w:val="it-IT"/>
          </w:rPr>
          <w:t>www.pak-ks.org</w:t>
        </w:r>
      </w:hyperlink>
      <w:r w:rsidRPr="00494C53">
        <w:rPr>
          <w:rFonts w:ascii="Calibri" w:hAnsi="Calibri"/>
          <w:sz w:val="20"/>
          <w:lang w:val="it-IT"/>
        </w:rPr>
        <w:t xml:space="preserve">. </w:t>
      </w:r>
      <w:r w:rsidRPr="00494C53">
        <w:rPr>
          <w:rFonts w:ascii="Calibri" w:hAnsi="Calibri"/>
          <w:sz w:val="20"/>
        </w:rPr>
        <w:t xml:space="preserve">Nëse nuk përdoret forma adekuate e ofertimit, ofertuesi do të diskualifikohet. </w:t>
      </w:r>
    </w:p>
    <w:p w14:paraId="5BA0FCBF" w14:textId="77777777" w:rsidR="008569F8" w:rsidRPr="00494C53" w:rsidRDefault="008569F8" w:rsidP="008569F8">
      <w:pPr>
        <w:numPr>
          <w:ilvl w:val="0"/>
          <w:numId w:val="22"/>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AKP-ja dhe Autoriteti i Likuidimit rezervojnë të drejtën që, në çdo fazë të procedurës dhe para nënshkrimit të kontratës, të anulojnë procedurën e qiradhënies ose të tërheqin një ose më shumë njësi nga procedura pa detyrim për kompensim ndaj ofertuesve. </w:t>
      </w:r>
    </w:p>
    <w:p w14:paraId="4A0D1B67" w14:textId="77777777" w:rsidR="008569F8" w:rsidRPr="00494C53" w:rsidRDefault="008569F8" w:rsidP="008569F8">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 xml:space="preserve">Pagesa e Qiramarrjes: </w:t>
      </w:r>
    </w:p>
    <w:p w14:paraId="73E12D75" w14:textId="77777777" w:rsidR="008569F8" w:rsidRPr="00494C53" w:rsidRDefault="008569F8" w:rsidP="008569F8">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 xml:space="preserve">Ofertuesit fitues është i obliguar që të paguaj shumat me pagesa të rregullta paraprake mujore, duke filluar me pagesën e parë të caktuar në fillimin e kësaj Kontrate të Qirasë, dhe, deri në masën që është e zbatueshme, me pagesa mujore në vijim, të caktuara në të njëjtën ditë të muajit vijues, (apo më herët në rast se data e pagesës së parë apo ndonjë pagesë tjetër mujore rastis të jetë ndonjë festë publike.  </w:t>
      </w:r>
    </w:p>
    <w:p w14:paraId="2099E90D" w14:textId="77777777" w:rsidR="008569F8" w:rsidRPr="00494C53" w:rsidRDefault="008569F8" w:rsidP="008569F8">
      <w:pPr>
        <w:spacing w:after="160" w:line="256" w:lineRule="auto"/>
        <w:jc w:val="both"/>
        <w:rPr>
          <w:rFonts w:ascii="Calibri" w:eastAsia="Calibri" w:hAnsi="Calibri"/>
          <w:kern w:val="2"/>
          <w:sz w:val="22"/>
          <w:szCs w:val="22"/>
          <w14:ligatures w14:val="standardContextual"/>
        </w:rPr>
      </w:pPr>
    </w:p>
    <w:p w14:paraId="4B8E61D4" w14:textId="77777777" w:rsidR="008569F8" w:rsidRPr="00494C53" w:rsidRDefault="008569F8" w:rsidP="008569F8">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Dispozita të përgjithshme:</w:t>
      </w:r>
    </w:p>
    <w:p w14:paraId="304BCE25" w14:textId="77777777" w:rsidR="008569F8" w:rsidRPr="00494C53" w:rsidRDefault="008569F8" w:rsidP="008569F8">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Asetet e listuara të këtyre njësive të paraqitura më lartë ofrohen për dhënie me qira “ashtu siç janë” dhe “ku janë”. Ofertuesit kanë përgjegjësinë të verifikojnë përshkrimin dhe kushtet aseteve (gjendjen faktike) dhe AKP respektivisht Autoriteti i Likuidimit i NSh-ve përkatëse do të konsiderojë se ofertuesit kanë dijeni të mjaftueshme në lidhje me pronat e ofruara për qiradhënie dhe nuk do të jenë përgjegjës për ndonjë pengim të posedimit-shfrytëzimit eventual.</w:t>
      </w:r>
    </w:p>
    <w:p w14:paraId="673029E5" w14:textId="77777777" w:rsidR="008569F8" w:rsidRPr="00494C53" w:rsidRDefault="008569F8" w:rsidP="008569F8">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 xml:space="preserve">Përderisa këto asete ofrohen për shfrytëzim komercial/industrial, atëherë Autoriteti i Likuidimit njofton të gjithë qirmarrësit potencial se në rast se të njëjtit nuk do të mund të ushtrojnë veprimtaritë e planifikuara për shkak të mos pajisjes me leje komunale apo për shkak të kufizimeve tjera ligjore, Autoriteti i Likuidimit nuk do ju njeh të drejtën në kompensim apo lirimin nga qiraja mujore, andaj është përgjegjësi e secilit qiramarrës potencial që brenda afateve të arsyeshme të hulumtojnë dhe kryen verifikimet e duhura pranë institucioneve relevante, nëse veprimtaritë komerciale/industriale mund të kryhen në këto hapësira. </w:t>
      </w:r>
    </w:p>
    <w:p w14:paraId="3DC428D5" w14:textId="77777777" w:rsidR="008569F8" w:rsidRPr="00494C53" w:rsidRDefault="008569F8" w:rsidP="008569F8">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Ofertuesit me ndalesë ofertimi:</w:t>
      </w:r>
    </w:p>
    <w:p w14:paraId="295F49C6" w14:textId="77777777" w:rsidR="008569F8" w:rsidRPr="00494C53" w:rsidRDefault="008569F8" w:rsidP="008569F8">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w:t>
      </w:r>
      <w:r w:rsidRPr="00494C53">
        <w:rPr>
          <w:rFonts w:ascii="Calibri" w:eastAsia="Calibri" w:hAnsi="Calibri"/>
          <w:kern w:val="2"/>
          <w:sz w:val="22"/>
          <w:szCs w:val="22"/>
          <w14:ligatures w14:val="standardContextual"/>
        </w:rPr>
        <w:tab/>
        <w:t>Personat fizik apo juridik të cilët kanë uzurpuar paluajtshmërinë në pronësi shoqërore të cilët kaë refuzuar për të hyrë në marrdhënie kontraktuale të qirasë dhe të paguajnë për periudhën retroaktive të shfrytëzimit, ndaj të cilëve Agjencia apo NSh -ja ka iniciuar procedurë gjyqësore për lirimin e pronës dhe kompensimin e dëmeve eventuale;</w:t>
      </w:r>
    </w:p>
    <w:p w14:paraId="479DF4F7" w14:textId="77777777" w:rsidR="008569F8" w:rsidRPr="00494C53" w:rsidRDefault="008569F8" w:rsidP="008569F8">
      <w:pPr>
        <w:spacing w:after="160" w:line="256" w:lineRule="auto"/>
        <w:jc w:val="both"/>
        <w:rPr>
          <w:rFonts w:ascii="Calibri" w:hAnsi="Calibri" w:cs="Calibri"/>
          <w:b/>
          <w:bCs/>
          <w:sz w:val="22"/>
          <w:szCs w:val="22"/>
          <w:highlight w:val="red"/>
        </w:rPr>
      </w:pPr>
      <w:r w:rsidRPr="00494C53">
        <w:rPr>
          <w:rFonts w:ascii="Calibri" w:eastAsia="Calibri" w:hAnsi="Calibri"/>
          <w:kern w:val="2"/>
          <w:sz w:val="22"/>
          <w:szCs w:val="22"/>
          <w14:ligatures w14:val="standardContextual"/>
        </w:rPr>
        <w:t>•</w:t>
      </w:r>
      <w:r w:rsidRPr="00494C53">
        <w:rPr>
          <w:rFonts w:ascii="Calibri" w:eastAsia="Calibri" w:hAnsi="Calibri"/>
          <w:kern w:val="2"/>
          <w:sz w:val="22"/>
          <w:szCs w:val="22"/>
          <w14:ligatures w14:val="standardContextual"/>
        </w:rPr>
        <w:tab/>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11CB7EE0" w14:textId="5430BEFC" w:rsidR="008569F8" w:rsidRPr="00494C53" w:rsidRDefault="008569F8" w:rsidP="008569F8">
      <w:pPr>
        <w:shd w:val="clear" w:color="auto" w:fill="FFFFFF"/>
        <w:spacing w:line="0" w:lineRule="atLeast"/>
        <w:ind w:left="720" w:right="180"/>
        <w:jc w:val="center"/>
        <w:outlineLvl w:val="1"/>
        <w:rPr>
          <w:rFonts w:ascii="Calibri" w:hAnsi="Calibri" w:cs="Calibri"/>
          <w:b/>
          <w:bCs/>
          <w:sz w:val="22"/>
          <w:szCs w:val="22"/>
        </w:rPr>
      </w:pPr>
      <w:r w:rsidRPr="00494C53">
        <w:rPr>
          <w:rFonts w:ascii="Calibri" w:hAnsi="Calibri" w:cs="Calibri"/>
          <w:b/>
          <w:bCs/>
          <w:sz w:val="22"/>
          <w:szCs w:val="22"/>
        </w:rPr>
        <w:t>Ofertat do të pranohen me 1</w:t>
      </w:r>
      <w:r w:rsidR="0047362E">
        <w:rPr>
          <w:rFonts w:ascii="Calibri" w:hAnsi="Calibri" w:cs="Calibri"/>
          <w:b/>
          <w:bCs/>
          <w:sz w:val="22"/>
          <w:szCs w:val="22"/>
        </w:rPr>
        <w:t>8</w:t>
      </w:r>
      <w:r w:rsidRPr="00494C53">
        <w:rPr>
          <w:rFonts w:ascii="Calibri" w:hAnsi="Calibri" w:cs="Calibri"/>
          <w:b/>
          <w:bCs/>
          <w:sz w:val="22"/>
          <w:szCs w:val="22"/>
        </w:rPr>
        <w:t xml:space="preserve">.11.2026  prej orës 10:00 - 12:00 </w:t>
      </w:r>
    </w:p>
    <w:p w14:paraId="46CF145E" w14:textId="77777777" w:rsidR="008569F8" w:rsidRPr="00494C53" w:rsidRDefault="008569F8" w:rsidP="008569F8">
      <w:pPr>
        <w:shd w:val="clear" w:color="auto" w:fill="FFFFFF"/>
        <w:spacing w:line="0" w:lineRule="atLeast"/>
        <w:ind w:left="274" w:hanging="274"/>
        <w:jc w:val="center"/>
        <w:outlineLvl w:val="1"/>
        <w:rPr>
          <w:rFonts w:ascii="Calibri" w:hAnsi="Calibri" w:cs="Calibri"/>
          <w:b/>
          <w:bCs/>
          <w:sz w:val="22"/>
          <w:szCs w:val="22"/>
        </w:rPr>
      </w:pPr>
      <w:r w:rsidRPr="00494C53">
        <w:rPr>
          <w:rFonts w:ascii="Calibri" w:hAnsi="Calibri" w:cs="Calibri"/>
          <w:b/>
          <w:bCs/>
          <w:sz w:val="22"/>
          <w:szCs w:val="22"/>
        </w:rPr>
        <w:t xml:space="preserve">në zarf të mbyllur për secilën njësi veç e veç në:   </w:t>
      </w:r>
    </w:p>
    <w:p w14:paraId="114D2E72" w14:textId="77777777" w:rsidR="008569F8" w:rsidRPr="00494C53" w:rsidRDefault="008569F8" w:rsidP="008569F8">
      <w:pPr>
        <w:shd w:val="clear" w:color="auto" w:fill="FFFFFF"/>
        <w:spacing w:line="0" w:lineRule="atLeast"/>
        <w:ind w:left="274" w:hanging="274"/>
        <w:jc w:val="center"/>
        <w:outlineLvl w:val="1"/>
        <w:rPr>
          <w:rFonts w:ascii="Calibri" w:hAnsi="Calibri" w:cs="Calibri"/>
          <w:b/>
          <w:bCs/>
          <w:sz w:val="22"/>
          <w:szCs w:val="22"/>
        </w:rPr>
      </w:pPr>
      <w:r w:rsidRPr="00494C53">
        <w:rPr>
          <w:rFonts w:ascii="Calibri" w:hAnsi="Calibri" w:cs="Calibri"/>
          <w:b/>
          <w:bCs/>
          <w:sz w:val="22"/>
          <w:szCs w:val="22"/>
        </w:rPr>
        <w:lastRenderedPageBreak/>
        <w:t xml:space="preserve">                                                                                                                             </w:t>
      </w:r>
    </w:p>
    <w:p w14:paraId="58FB8C27" w14:textId="77777777" w:rsidR="008569F8" w:rsidRPr="00B46A4E" w:rsidRDefault="008569F8" w:rsidP="008569F8">
      <w:pPr>
        <w:ind w:left="360"/>
        <w:jc w:val="center"/>
        <w:rPr>
          <w:rFonts w:asciiTheme="minorHAnsi" w:hAnsiTheme="minorHAnsi" w:cstheme="minorHAnsi"/>
          <w:b/>
          <w:sz w:val="18"/>
          <w:szCs w:val="18"/>
        </w:rPr>
      </w:pPr>
      <w:r w:rsidRPr="00B46A4E">
        <w:rPr>
          <w:rFonts w:asciiTheme="minorHAnsi" w:hAnsiTheme="minorHAnsi" w:cstheme="minorHAnsi"/>
          <w:b/>
          <w:sz w:val="18"/>
          <w:szCs w:val="18"/>
        </w:rPr>
        <w:t>Divizioni i Zyrës Rajonale të AKP-së në Mitrovicë</w:t>
      </w:r>
    </w:p>
    <w:p w14:paraId="453C8B9C" w14:textId="77777777" w:rsidR="008569F8" w:rsidRPr="00B46A4E" w:rsidRDefault="008569F8" w:rsidP="008569F8">
      <w:pPr>
        <w:ind w:left="360"/>
        <w:jc w:val="center"/>
        <w:rPr>
          <w:rFonts w:asciiTheme="minorHAnsi" w:hAnsiTheme="minorHAnsi" w:cstheme="minorHAnsi"/>
          <w:b/>
          <w:bCs/>
          <w:sz w:val="18"/>
          <w:szCs w:val="18"/>
        </w:rPr>
      </w:pPr>
      <w:r w:rsidRPr="00B46A4E">
        <w:rPr>
          <w:rFonts w:asciiTheme="minorHAnsi" w:hAnsiTheme="minorHAnsi" w:cstheme="minorHAnsi"/>
          <w:b/>
          <w:bCs/>
          <w:sz w:val="18"/>
          <w:szCs w:val="18"/>
        </w:rPr>
        <w:t>Tel: 028-534-690</w:t>
      </w:r>
    </w:p>
    <w:p w14:paraId="3EC4B88A" w14:textId="77777777" w:rsidR="008569F8" w:rsidRPr="00B46A4E" w:rsidRDefault="008569F8" w:rsidP="008569F8">
      <w:pPr>
        <w:ind w:left="360"/>
        <w:jc w:val="center"/>
        <w:rPr>
          <w:rFonts w:asciiTheme="minorHAnsi" w:hAnsiTheme="minorHAnsi" w:cstheme="minorHAnsi"/>
          <w:b/>
          <w:bCs/>
          <w:sz w:val="18"/>
          <w:szCs w:val="18"/>
        </w:rPr>
      </w:pPr>
      <w:r w:rsidRPr="00B46A4E">
        <w:rPr>
          <w:rFonts w:asciiTheme="minorHAnsi" w:hAnsiTheme="minorHAnsi" w:cstheme="minorHAnsi"/>
          <w:b/>
          <w:bCs/>
          <w:sz w:val="18"/>
          <w:szCs w:val="18"/>
        </w:rPr>
        <w:t xml:space="preserve">Adresa: </w:t>
      </w:r>
      <w:r w:rsidRPr="00B46A4E">
        <w:rPr>
          <w:rFonts w:asciiTheme="minorHAnsi" w:hAnsiTheme="minorHAnsi" w:cstheme="minorHAnsi"/>
          <w:bCs/>
          <w:sz w:val="18"/>
          <w:szCs w:val="18"/>
        </w:rPr>
        <w:t xml:space="preserve">Rr. </w:t>
      </w:r>
      <w:r w:rsidRPr="00B46A4E">
        <w:rPr>
          <w:rFonts w:asciiTheme="minorHAnsi" w:hAnsiTheme="minorHAnsi" w:cstheme="minorHAnsi"/>
          <w:sz w:val="18"/>
          <w:szCs w:val="18"/>
        </w:rPr>
        <w:t>Lah Nimani nr. 39</w:t>
      </w:r>
      <w:r w:rsidRPr="00B46A4E">
        <w:rPr>
          <w:rFonts w:asciiTheme="minorHAnsi" w:hAnsiTheme="minorHAnsi" w:cstheme="minorHAnsi"/>
          <w:bCs/>
          <w:sz w:val="18"/>
          <w:szCs w:val="18"/>
        </w:rPr>
        <w:t>, 40000 Mitrovicë</w:t>
      </w:r>
    </w:p>
    <w:p w14:paraId="1BE849F2" w14:textId="77777777" w:rsidR="008569F8" w:rsidRPr="00B46A4E" w:rsidRDefault="008569F8" w:rsidP="008569F8">
      <w:pPr>
        <w:shd w:val="clear" w:color="auto" w:fill="FFFFFF"/>
        <w:jc w:val="center"/>
        <w:rPr>
          <w:rFonts w:asciiTheme="minorHAnsi" w:hAnsiTheme="minorHAnsi" w:cstheme="minorHAnsi"/>
          <w:sz w:val="18"/>
          <w:szCs w:val="18"/>
        </w:rPr>
      </w:pPr>
      <w:r w:rsidRPr="00B46A4E">
        <w:rPr>
          <w:rFonts w:asciiTheme="minorHAnsi" w:hAnsiTheme="minorHAnsi" w:cstheme="minorHAnsi"/>
          <w:b/>
          <w:bCs/>
          <w:sz w:val="18"/>
          <w:szCs w:val="18"/>
        </w:rPr>
        <w:t xml:space="preserve">e-mail: </w:t>
      </w:r>
      <w:hyperlink r:id="rId11" w:history="1">
        <w:r w:rsidRPr="00B46A4E">
          <w:rPr>
            <w:rStyle w:val="Hyperlink"/>
            <w:rFonts w:asciiTheme="minorHAnsi" w:hAnsiTheme="minorHAnsi" w:cstheme="minorHAnsi"/>
            <w:b/>
            <w:bCs/>
            <w:color w:val="auto"/>
            <w:sz w:val="18"/>
            <w:szCs w:val="18"/>
          </w:rPr>
          <w:t>info@pak-ks.org</w:t>
        </w:r>
      </w:hyperlink>
      <w:r w:rsidRPr="00B46A4E">
        <w:rPr>
          <w:rFonts w:asciiTheme="minorHAnsi" w:hAnsiTheme="minorHAnsi" w:cstheme="minorHAnsi"/>
          <w:sz w:val="18"/>
          <w:szCs w:val="18"/>
        </w:rPr>
        <w:t xml:space="preserve">; </w:t>
      </w:r>
      <w:hyperlink r:id="rId12" w:history="1">
        <w:r w:rsidRPr="00B46A4E">
          <w:rPr>
            <w:rStyle w:val="Hyperlink"/>
            <w:rFonts w:asciiTheme="minorHAnsi" w:hAnsiTheme="minorHAnsi" w:cstheme="minorHAnsi"/>
            <w:b/>
            <w:bCs/>
            <w:sz w:val="18"/>
            <w:szCs w:val="18"/>
          </w:rPr>
          <w:t>www.pak-ks.org</w:t>
        </w:r>
      </w:hyperlink>
    </w:p>
    <w:p w14:paraId="39698B27" w14:textId="77777777" w:rsidR="008569F8" w:rsidRPr="004F4C00" w:rsidRDefault="008569F8" w:rsidP="008569F8">
      <w:pPr>
        <w:spacing w:before="100" w:beforeAutospacing="1" w:after="100" w:afterAutospacing="1"/>
        <w:jc w:val="both"/>
        <w:outlineLvl w:val="1"/>
        <w:rPr>
          <w:rFonts w:asciiTheme="minorHAnsi" w:hAnsiTheme="minorHAnsi" w:cstheme="minorHAnsi"/>
          <w:sz w:val="22"/>
          <w:szCs w:val="22"/>
        </w:rPr>
      </w:pPr>
    </w:p>
    <w:p w14:paraId="587328E2" w14:textId="77777777" w:rsidR="000D2F61" w:rsidRPr="004F4C00" w:rsidRDefault="000D2F61" w:rsidP="0094519B">
      <w:pPr>
        <w:tabs>
          <w:tab w:val="left" w:pos="-540"/>
        </w:tabs>
        <w:ind w:left="-426"/>
        <w:jc w:val="both"/>
        <w:rPr>
          <w:rFonts w:asciiTheme="minorHAnsi" w:hAnsiTheme="minorHAnsi" w:cstheme="minorHAnsi"/>
          <w:sz w:val="22"/>
          <w:szCs w:val="22"/>
        </w:rPr>
      </w:pPr>
    </w:p>
    <w:sectPr w:rsidR="000D2F61" w:rsidRPr="004F4C00" w:rsidSect="00E71A07">
      <w:headerReference w:type="default" r:id="rId13"/>
      <w:footerReference w:type="default" r:id="rId14"/>
      <w:pgSz w:w="11909" w:h="16834" w:code="9"/>
      <w:pgMar w:top="1" w:right="1134" w:bottom="709"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A0F71" w14:textId="77777777" w:rsidR="004A17BF" w:rsidRDefault="004A17BF" w:rsidP="00B8245C">
      <w:r>
        <w:separator/>
      </w:r>
    </w:p>
  </w:endnote>
  <w:endnote w:type="continuationSeparator" w:id="0">
    <w:p w14:paraId="5E722B4E" w14:textId="77777777" w:rsidR="004A17BF" w:rsidRDefault="004A17BF" w:rsidP="00B8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3890" w14:textId="11705D67" w:rsidR="00850D15" w:rsidRPr="00B8245C" w:rsidRDefault="00850D15">
    <w:pPr>
      <w:pStyle w:val="Footer"/>
      <w:jc w:val="right"/>
    </w:pPr>
    <w:r>
      <w:fldChar w:fldCharType="begin"/>
    </w:r>
    <w:r>
      <w:instrText xml:space="preserve"> PAGE </w:instrText>
    </w:r>
    <w:r>
      <w:fldChar w:fldCharType="separate"/>
    </w:r>
    <w:r w:rsidR="00744E2D">
      <w:rPr>
        <w:noProof/>
      </w:rPr>
      <w:t>5</w:t>
    </w:r>
    <w:r>
      <w:fldChar w:fldCharType="end"/>
    </w:r>
    <w:r w:rsidRPr="00B8245C">
      <w:t xml:space="preserve"> </w:t>
    </w:r>
    <w:r>
      <w:t>-</w:t>
    </w:r>
    <w:r w:rsidRPr="00B8245C">
      <w:t xml:space="preserve"> </w:t>
    </w:r>
    <w:r>
      <w:fldChar w:fldCharType="begin"/>
    </w:r>
    <w:r>
      <w:instrText xml:space="preserve"> NUMPAGES  </w:instrText>
    </w:r>
    <w:r>
      <w:fldChar w:fldCharType="separate"/>
    </w:r>
    <w:r w:rsidR="00744E2D">
      <w:rPr>
        <w:noProof/>
      </w:rPr>
      <w:t>5</w:t>
    </w:r>
    <w:r>
      <w:fldChar w:fldCharType="end"/>
    </w:r>
  </w:p>
  <w:p w14:paraId="4A7CA99B" w14:textId="77777777" w:rsidR="00850D15" w:rsidRDefault="00850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48D9A" w14:textId="77777777" w:rsidR="004A17BF" w:rsidRDefault="004A17BF" w:rsidP="00B8245C">
      <w:r>
        <w:separator/>
      </w:r>
    </w:p>
  </w:footnote>
  <w:footnote w:type="continuationSeparator" w:id="0">
    <w:p w14:paraId="0D30EB4C" w14:textId="77777777" w:rsidR="004A17BF" w:rsidRDefault="004A17BF" w:rsidP="00B82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38E00" w14:textId="424533F4" w:rsidR="00850D15" w:rsidRDefault="00850D15" w:rsidP="00F613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1FB4"/>
    <w:multiLevelType w:val="hybridMultilevel"/>
    <w:tmpl w:val="ED161F7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1D73DB1"/>
    <w:multiLevelType w:val="hybridMultilevel"/>
    <w:tmpl w:val="FCD060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F028A"/>
    <w:multiLevelType w:val="hybridMultilevel"/>
    <w:tmpl w:val="2F80B342"/>
    <w:lvl w:ilvl="0" w:tplc="387EA5A4">
      <w:start w:val="1"/>
      <w:numFmt w:val="lowerLetter"/>
      <w:lvlText w:val="%1)."/>
      <w:lvlJc w:val="left"/>
      <w:pPr>
        <w:tabs>
          <w:tab w:val="num" w:pos="4959"/>
        </w:tabs>
        <w:ind w:left="4959"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 w15:restartNumberingAfterBreak="0">
    <w:nsid w:val="078C264C"/>
    <w:multiLevelType w:val="hybridMultilevel"/>
    <w:tmpl w:val="D8B4F73A"/>
    <w:lvl w:ilvl="0" w:tplc="0409000F">
      <w:start w:val="1"/>
      <w:numFmt w:val="decimal"/>
      <w:lvlText w:val="%1."/>
      <w:lvlJc w:val="left"/>
      <w:pPr>
        <w:tabs>
          <w:tab w:val="num" w:pos="780"/>
        </w:tabs>
        <w:ind w:left="780" w:hanging="360"/>
      </w:pPr>
      <w:rPr>
        <w:rFonts w:cs="Times New Roman"/>
      </w:rPr>
    </w:lvl>
    <w:lvl w:ilvl="1" w:tplc="04090019" w:tentative="1">
      <w:start w:val="1"/>
      <w:numFmt w:val="lowerLetter"/>
      <w:lvlText w:val="%2."/>
      <w:lvlJc w:val="left"/>
      <w:pPr>
        <w:tabs>
          <w:tab w:val="num" w:pos="1500"/>
        </w:tabs>
        <w:ind w:left="1500" w:hanging="360"/>
      </w:pPr>
      <w:rPr>
        <w:rFonts w:cs="Times New Roman"/>
      </w:rPr>
    </w:lvl>
    <w:lvl w:ilvl="2" w:tplc="0409001B" w:tentative="1">
      <w:start w:val="1"/>
      <w:numFmt w:val="lowerRoman"/>
      <w:lvlText w:val="%3."/>
      <w:lvlJc w:val="right"/>
      <w:pPr>
        <w:tabs>
          <w:tab w:val="num" w:pos="2220"/>
        </w:tabs>
        <w:ind w:left="2220" w:hanging="180"/>
      </w:pPr>
      <w:rPr>
        <w:rFonts w:cs="Times New Roman"/>
      </w:rPr>
    </w:lvl>
    <w:lvl w:ilvl="3" w:tplc="0409000F" w:tentative="1">
      <w:start w:val="1"/>
      <w:numFmt w:val="decimal"/>
      <w:lvlText w:val="%4."/>
      <w:lvlJc w:val="left"/>
      <w:pPr>
        <w:tabs>
          <w:tab w:val="num" w:pos="2940"/>
        </w:tabs>
        <w:ind w:left="2940" w:hanging="360"/>
      </w:pPr>
      <w:rPr>
        <w:rFonts w:cs="Times New Roman"/>
      </w:rPr>
    </w:lvl>
    <w:lvl w:ilvl="4" w:tplc="04090019" w:tentative="1">
      <w:start w:val="1"/>
      <w:numFmt w:val="lowerLetter"/>
      <w:lvlText w:val="%5."/>
      <w:lvlJc w:val="left"/>
      <w:pPr>
        <w:tabs>
          <w:tab w:val="num" w:pos="3660"/>
        </w:tabs>
        <w:ind w:left="3660" w:hanging="360"/>
      </w:pPr>
      <w:rPr>
        <w:rFonts w:cs="Times New Roman"/>
      </w:rPr>
    </w:lvl>
    <w:lvl w:ilvl="5" w:tplc="0409001B" w:tentative="1">
      <w:start w:val="1"/>
      <w:numFmt w:val="lowerRoman"/>
      <w:lvlText w:val="%6."/>
      <w:lvlJc w:val="right"/>
      <w:pPr>
        <w:tabs>
          <w:tab w:val="num" w:pos="4380"/>
        </w:tabs>
        <w:ind w:left="4380" w:hanging="180"/>
      </w:pPr>
      <w:rPr>
        <w:rFonts w:cs="Times New Roman"/>
      </w:rPr>
    </w:lvl>
    <w:lvl w:ilvl="6" w:tplc="0409000F" w:tentative="1">
      <w:start w:val="1"/>
      <w:numFmt w:val="decimal"/>
      <w:lvlText w:val="%7."/>
      <w:lvlJc w:val="left"/>
      <w:pPr>
        <w:tabs>
          <w:tab w:val="num" w:pos="5100"/>
        </w:tabs>
        <w:ind w:left="5100" w:hanging="360"/>
      </w:pPr>
      <w:rPr>
        <w:rFonts w:cs="Times New Roman"/>
      </w:rPr>
    </w:lvl>
    <w:lvl w:ilvl="7" w:tplc="04090019" w:tentative="1">
      <w:start w:val="1"/>
      <w:numFmt w:val="lowerLetter"/>
      <w:lvlText w:val="%8."/>
      <w:lvlJc w:val="left"/>
      <w:pPr>
        <w:tabs>
          <w:tab w:val="num" w:pos="5820"/>
        </w:tabs>
        <w:ind w:left="5820" w:hanging="360"/>
      </w:pPr>
      <w:rPr>
        <w:rFonts w:cs="Times New Roman"/>
      </w:rPr>
    </w:lvl>
    <w:lvl w:ilvl="8" w:tplc="0409001B" w:tentative="1">
      <w:start w:val="1"/>
      <w:numFmt w:val="lowerRoman"/>
      <w:lvlText w:val="%9."/>
      <w:lvlJc w:val="right"/>
      <w:pPr>
        <w:tabs>
          <w:tab w:val="num" w:pos="6540"/>
        </w:tabs>
        <w:ind w:left="6540" w:hanging="180"/>
      </w:pPr>
      <w:rPr>
        <w:rFonts w:cs="Times New Roman"/>
      </w:rPr>
    </w:lvl>
  </w:abstractNum>
  <w:abstractNum w:abstractNumId="4" w15:restartNumberingAfterBreak="0">
    <w:nsid w:val="13530028"/>
    <w:multiLevelType w:val="hybridMultilevel"/>
    <w:tmpl w:val="39B8C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93218A"/>
    <w:multiLevelType w:val="multilevel"/>
    <w:tmpl w:val="E4AC16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1126F1D"/>
    <w:multiLevelType w:val="hybridMultilevel"/>
    <w:tmpl w:val="B58EBF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98A5682"/>
    <w:multiLevelType w:val="hybridMultilevel"/>
    <w:tmpl w:val="1A7668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ABC2B28"/>
    <w:multiLevelType w:val="hybridMultilevel"/>
    <w:tmpl w:val="B5646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07653EF"/>
    <w:multiLevelType w:val="multilevel"/>
    <w:tmpl w:val="E4AC16F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6A80763"/>
    <w:multiLevelType w:val="multilevel"/>
    <w:tmpl w:val="21648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92321EE"/>
    <w:multiLevelType w:val="hybridMultilevel"/>
    <w:tmpl w:val="ACAE2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E0B74"/>
    <w:multiLevelType w:val="hybridMultilevel"/>
    <w:tmpl w:val="C7802E66"/>
    <w:lvl w:ilvl="0" w:tplc="59A475FC">
      <w:start w:val="1"/>
      <w:numFmt w:val="decimal"/>
      <w:lvlText w:val="%1."/>
      <w:lvlJc w:val="left"/>
      <w:pPr>
        <w:ind w:left="180" w:hanging="360"/>
      </w:pPr>
      <w:rPr>
        <w:b w:val="0"/>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3ED77E73"/>
    <w:multiLevelType w:val="hybridMultilevel"/>
    <w:tmpl w:val="3760B7EC"/>
    <w:lvl w:ilvl="0" w:tplc="0409000F">
      <w:start w:val="1"/>
      <w:numFmt w:val="decimal"/>
      <w:lvlText w:val="%1."/>
      <w:lvlJc w:val="left"/>
      <w:pPr>
        <w:tabs>
          <w:tab w:val="num" w:pos="360"/>
        </w:tabs>
        <w:ind w:left="360" w:hanging="360"/>
      </w:pPr>
      <w:rPr>
        <w:rFonts w:cs="Times New Roman"/>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77A4F91"/>
    <w:multiLevelType w:val="hybridMultilevel"/>
    <w:tmpl w:val="7818B7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0CD116C"/>
    <w:multiLevelType w:val="hybridMultilevel"/>
    <w:tmpl w:val="0C00A5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ABE7410"/>
    <w:multiLevelType w:val="hybridMultilevel"/>
    <w:tmpl w:val="B5B09D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EE00E8B"/>
    <w:multiLevelType w:val="hybridMultilevel"/>
    <w:tmpl w:val="4D9CE9C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CAE19E9"/>
    <w:multiLevelType w:val="hybridMultilevel"/>
    <w:tmpl w:val="8F8A257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B1E0FAF"/>
    <w:multiLevelType w:val="hybridMultilevel"/>
    <w:tmpl w:val="9A424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005536"/>
    <w:multiLevelType w:val="hybridMultilevel"/>
    <w:tmpl w:val="78225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3"/>
  </w:num>
  <w:num w:numId="3">
    <w:abstractNumId w:val="2"/>
  </w:num>
  <w:num w:numId="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2"/>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
  </w:num>
  <w:num w:numId="10">
    <w:abstractNumId w:val="11"/>
  </w:num>
  <w:num w:numId="11">
    <w:abstractNumId w:val="16"/>
  </w:num>
  <w:num w:numId="12">
    <w:abstractNumId w:val="15"/>
  </w:num>
  <w:num w:numId="13">
    <w:abstractNumId w:val="18"/>
  </w:num>
  <w:num w:numId="14">
    <w:abstractNumId w:val="17"/>
  </w:num>
  <w:num w:numId="15">
    <w:abstractNumId w:val="20"/>
  </w:num>
  <w:num w:numId="16">
    <w:abstractNumId w:val="14"/>
  </w:num>
  <w:num w:numId="17">
    <w:abstractNumId w:val="0"/>
  </w:num>
  <w:num w:numId="18">
    <w:abstractNumId w:val="6"/>
  </w:num>
  <w:num w:numId="19">
    <w:abstractNumId w:val="7"/>
  </w:num>
  <w:num w:numId="20">
    <w:abstractNumId w:val="19"/>
  </w:num>
  <w:num w:numId="21">
    <w:abstractNumId w:val="9"/>
  </w:num>
  <w:num w:numId="2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BB2"/>
    <w:rsid w:val="00011C94"/>
    <w:rsid w:val="000128BF"/>
    <w:rsid w:val="00012AF7"/>
    <w:rsid w:val="00013478"/>
    <w:rsid w:val="00016C9D"/>
    <w:rsid w:val="000175C1"/>
    <w:rsid w:val="00021B36"/>
    <w:rsid w:val="000231CD"/>
    <w:rsid w:val="00024FD2"/>
    <w:rsid w:val="00026041"/>
    <w:rsid w:val="000260C1"/>
    <w:rsid w:val="00030D4A"/>
    <w:rsid w:val="00032A8C"/>
    <w:rsid w:val="000379A6"/>
    <w:rsid w:val="00037B51"/>
    <w:rsid w:val="00037E9D"/>
    <w:rsid w:val="000401E8"/>
    <w:rsid w:val="00040255"/>
    <w:rsid w:val="000422A5"/>
    <w:rsid w:val="00044318"/>
    <w:rsid w:val="00050214"/>
    <w:rsid w:val="00050A46"/>
    <w:rsid w:val="0005115C"/>
    <w:rsid w:val="00054A0F"/>
    <w:rsid w:val="00060396"/>
    <w:rsid w:val="000613BE"/>
    <w:rsid w:val="00066D12"/>
    <w:rsid w:val="000673AB"/>
    <w:rsid w:val="000740F4"/>
    <w:rsid w:val="0007705F"/>
    <w:rsid w:val="00081CD7"/>
    <w:rsid w:val="00085166"/>
    <w:rsid w:val="00086EDA"/>
    <w:rsid w:val="00090609"/>
    <w:rsid w:val="00090AD8"/>
    <w:rsid w:val="0009347E"/>
    <w:rsid w:val="000949A3"/>
    <w:rsid w:val="00095707"/>
    <w:rsid w:val="000959B7"/>
    <w:rsid w:val="000A54AB"/>
    <w:rsid w:val="000A5763"/>
    <w:rsid w:val="000B0E05"/>
    <w:rsid w:val="000B232E"/>
    <w:rsid w:val="000B3E66"/>
    <w:rsid w:val="000B4453"/>
    <w:rsid w:val="000B4833"/>
    <w:rsid w:val="000B66CA"/>
    <w:rsid w:val="000B79DE"/>
    <w:rsid w:val="000C0ABC"/>
    <w:rsid w:val="000C0EFA"/>
    <w:rsid w:val="000C292D"/>
    <w:rsid w:val="000C5FB5"/>
    <w:rsid w:val="000C6BAD"/>
    <w:rsid w:val="000C6FE3"/>
    <w:rsid w:val="000C7FBB"/>
    <w:rsid w:val="000D1FD2"/>
    <w:rsid w:val="000D2F61"/>
    <w:rsid w:val="000D6A14"/>
    <w:rsid w:val="000D75B8"/>
    <w:rsid w:val="000D78EA"/>
    <w:rsid w:val="000E0EF2"/>
    <w:rsid w:val="000E2939"/>
    <w:rsid w:val="000E2B55"/>
    <w:rsid w:val="000E3C20"/>
    <w:rsid w:val="000E5B95"/>
    <w:rsid w:val="000F1658"/>
    <w:rsid w:val="000F293C"/>
    <w:rsid w:val="000F29AE"/>
    <w:rsid w:val="000F5274"/>
    <w:rsid w:val="000F5D64"/>
    <w:rsid w:val="000F6276"/>
    <w:rsid w:val="000F69D7"/>
    <w:rsid w:val="000F71E3"/>
    <w:rsid w:val="00100333"/>
    <w:rsid w:val="001024C2"/>
    <w:rsid w:val="00102B26"/>
    <w:rsid w:val="001052B6"/>
    <w:rsid w:val="00105CE9"/>
    <w:rsid w:val="00112FF2"/>
    <w:rsid w:val="001148D2"/>
    <w:rsid w:val="00114B92"/>
    <w:rsid w:val="00117D9A"/>
    <w:rsid w:val="001209FD"/>
    <w:rsid w:val="00121596"/>
    <w:rsid w:val="001222F5"/>
    <w:rsid w:val="0012428E"/>
    <w:rsid w:val="00124A5A"/>
    <w:rsid w:val="00126A77"/>
    <w:rsid w:val="00126F51"/>
    <w:rsid w:val="001318BF"/>
    <w:rsid w:val="00132439"/>
    <w:rsid w:val="00133F01"/>
    <w:rsid w:val="0013409E"/>
    <w:rsid w:val="00135781"/>
    <w:rsid w:val="0014195F"/>
    <w:rsid w:val="00142B24"/>
    <w:rsid w:val="00147922"/>
    <w:rsid w:val="0015050A"/>
    <w:rsid w:val="001561AA"/>
    <w:rsid w:val="001571B6"/>
    <w:rsid w:val="0016295D"/>
    <w:rsid w:val="00162EB5"/>
    <w:rsid w:val="00163481"/>
    <w:rsid w:val="00163B95"/>
    <w:rsid w:val="00164ADD"/>
    <w:rsid w:val="00171600"/>
    <w:rsid w:val="001722F7"/>
    <w:rsid w:val="001727A8"/>
    <w:rsid w:val="00174FC3"/>
    <w:rsid w:val="00181B0A"/>
    <w:rsid w:val="00183457"/>
    <w:rsid w:val="0018407B"/>
    <w:rsid w:val="00184A99"/>
    <w:rsid w:val="00185E04"/>
    <w:rsid w:val="00185ED7"/>
    <w:rsid w:val="00190387"/>
    <w:rsid w:val="0019596F"/>
    <w:rsid w:val="0019665F"/>
    <w:rsid w:val="001969FF"/>
    <w:rsid w:val="001A12FB"/>
    <w:rsid w:val="001A21FC"/>
    <w:rsid w:val="001A435E"/>
    <w:rsid w:val="001A452D"/>
    <w:rsid w:val="001A4DD7"/>
    <w:rsid w:val="001A63B8"/>
    <w:rsid w:val="001A7521"/>
    <w:rsid w:val="001B06AC"/>
    <w:rsid w:val="001B0F17"/>
    <w:rsid w:val="001B2983"/>
    <w:rsid w:val="001B2DC9"/>
    <w:rsid w:val="001B41E1"/>
    <w:rsid w:val="001B7070"/>
    <w:rsid w:val="001B71D3"/>
    <w:rsid w:val="001B737A"/>
    <w:rsid w:val="001C1C72"/>
    <w:rsid w:val="001C38E7"/>
    <w:rsid w:val="001C6BA4"/>
    <w:rsid w:val="001D34E0"/>
    <w:rsid w:val="001D47AF"/>
    <w:rsid w:val="001D6DDB"/>
    <w:rsid w:val="001D785B"/>
    <w:rsid w:val="001E1D60"/>
    <w:rsid w:val="001E2CAA"/>
    <w:rsid w:val="001E3B36"/>
    <w:rsid w:val="001E3B8B"/>
    <w:rsid w:val="001E3FF8"/>
    <w:rsid w:val="001E4D94"/>
    <w:rsid w:val="001E4FB4"/>
    <w:rsid w:val="001E5DC1"/>
    <w:rsid w:val="001F3066"/>
    <w:rsid w:val="001F4561"/>
    <w:rsid w:val="001F4915"/>
    <w:rsid w:val="001F6579"/>
    <w:rsid w:val="00200259"/>
    <w:rsid w:val="00200C2E"/>
    <w:rsid w:val="0020222D"/>
    <w:rsid w:val="00204275"/>
    <w:rsid w:val="00205345"/>
    <w:rsid w:val="0020594C"/>
    <w:rsid w:val="00210004"/>
    <w:rsid w:val="00210DD7"/>
    <w:rsid w:val="00212791"/>
    <w:rsid w:val="00213915"/>
    <w:rsid w:val="00214266"/>
    <w:rsid w:val="002144B4"/>
    <w:rsid w:val="00214A5E"/>
    <w:rsid w:val="00217590"/>
    <w:rsid w:val="0022315D"/>
    <w:rsid w:val="00225FE0"/>
    <w:rsid w:val="00231271"/>
    <w:rsid w:val="00231627"/>
    <w:rsid w:val="00232DB4"/>
    <w:rsid w:val="002333A8"/>
    <w:rsid w:val="0023501A"/>
    <w:rsid w:val="002364DC"/>
    <w:rsid w:val="0024337F"/>
    <w:rsid w:val="00244989"/>
    <w:rsid w:val="0024580C"/>
    <w:rsid w:val="00246E2A"/>
    <w:rsid w:val="00251442"/>
    <w:rsid w:val="00251620"/>
    <w:rsid w:val="00251FFE"/>
    <w:rsid w:val="002544E0"/>
    <w:rsid w:val="00256AC1"/>
    <w:rsid w:val="00265356"/>
    <w:rsid w:val="00270C57"/>
    <w:rsid w:val="0027129C"/>
    <w:rsid w:val="00272801"/>
    <w:rsid w:val="00273104"/>
    <w:rsid w:val="00273C06"/>
    <w:rsid w:val="002773C3"/>
    <w:rsid w:val="00277D18"/>
    <w:rsid w:val="002827D3"/>
    <w:rsid w:val="00283605"/>
    <w:rsid w:val="002914C7"/>
    <w:rsid w:val="00291963"/>
    <w:rsid w:val="00292D0A"/>
    <w:rsid w:val="00294ACF"/>
    <w:rsid w:val="00296B42"/>
    <w:rsid w:val="002A2896"/>
    <w:rsid w:val="002A346C"/>
    <w:rsid w:val="002A44E9"/>
    <w:rsid w:val="002A589D"/>
    <w:rsid w:val="002A5E35"/>
    <w:rsid w:val="002A7635"/>
    <w:rsid w:val="002B0C52"/>
    <w:rsid w:val="002B0D65"/>
    <w:rsid w:val="002B0FCC"/>
    <w:rsid w:val="002B1BD2"/>
    <w:rsid w:val="002B3022"/>
    <w:rsid w:val="002B68CA"/>
    <w:rsid w:val="002B7E94"/>
    <w:rsid w:val="002C09B3"/>
    <w:rsid w:val="002C2D95"/>
    <w:rsid w:val="002C2EBA"/>
    <w:rsid w:val="002C45F8"/>
    <w:rsid w:val="002D0999"/>
    <w:rsid w:val="002D0B44"/>
    <w:rsid w:val="002D11BF"/>
    <w:rsid w:val="002D21CE"/>
    <w:rsid w:val="002D24D9"/>
    <w:rsid w:val="002D4F7B"/>
    <w:rsid w:val="002D50AE"/>
    <w:rsid w:val="002D575A"/>
    <w:rsid w:val="002E7C58"/>
    <w:rsid w:val="002F170E"/>
    <w:rsid w:val="002F4C8A"/>
    <w:rsid w:val="002F7164"/>
    <w:rsid w:val="00302620"/>
    <w:rsid w:val="0030334C"/>
    <w:rsid w:val="003033B7"/>
    <w:rsid w:val="003039C0"/>
    <w:rsid w:val="00312403"/>
    <w:rsid w:val="00317843"/>
    <w:rsid w:val="003178FC"/>
    <w:rsid w:val="00321CBD"/>
    <w:rsid w:val="003223CC"/>
    <w:rsid w:val="00322D5F"/>
    <w:rsid w:val="00322F42"/>
    <w:rsid w:val="00323A45"/>
    <w:rsid w:val="00325727"/>
    <w:rsid w:val="00327758"/>
    <w:rsid w:val="00330113"/>
    <w:rsid w:val="00331AD4"/>
    <w:rsid w:val="00333546"/>
    <w:rsid w:val="00333F50"/>
    <w:rsid w:val="0033563F"/>
    <w:rsid w:val="00335846"/>
    <w:rsid w:val="003359B4"/>
    <w:rsid w:val="003411DA"/>
    <w:rsid w:val="00344C51"/>
    <w:rsid w:val="0034688E"/>
    <w:rsid w:val="00346C4C"/>
    <w:rsid w:val="0035043C"/>
    <w:rsid w:val="0035080E"/>
    <w:rsid w:val="00351177"/>
    <w:rsid w:val="00351742"/>
    <w:rsid w:val="00352EB0"/>
    <w:rsid w:val="00355DD1"/>
    <w:rsid w:val="003611EA"/>
    <w:rsid w:val="003628F3"/>
    <w:rsid w:val="00363D06"/>
    <w:rsid w:val="00367951"/>
    <w:rsid w:val="00367CF6"/>
    <w:rsid w:val="00370337"/>
    <w:rsid w:val="00375B21"/>
    <w:rsid w:val="0037714D"/>
    <w:rsid w:val="00381DA5"/>
    <w:rsid w:val="00381DF7"/>
    <w:rsid w:val="0038296B"/>
    <w:rsid w:val="003829B3"/>
    <w:rsid w:val="00387EE5"/>
    <w:rsid w:val="00391BB8"/>
    <w:rsid w:val="00394D79"/>
    <w:rsid w:val="003957CC"/>
    <w:rsid w:val="003966FA"/>
    <w:rsid w:val="003A2981"/>
    <w:rsid w:val="003A3809"/>
    <w:rsid w:val="003A53FF"/>
    <w:rsid w:val="003A5974"/>
    <w:rsid w:val="003A7354"/>
    <w:rsid w:val="003B03D0"/>
    <w:rsid w:val="003B1073"/>
    <w:rsid w:val="003C1303"/>
    <w:rsid w:val="003C23E0"/>
    <w:rsid w:val="003C375C"/>
    <w:rsid w:val="003C63E9"/>
    <w:rsid w:val="003D10DB"/>
    <w:rsid w:val="003D1739"/>
    <w:rsid w:val="003D252A"/>
    <w:rsid w:val="003D6084"/>
    <w:rsid w:val="003D6A90"/>
    <w:rsid w:val="003E0986"/>
    <w:rsid w:val="003E0F3F"/>
    <w:rsid w:val="003E1888"/>
    <w:rsid w:val="003E248D"/>
    <w:rsid w:val="003E32A4"/>
    <w:rsid w:val="003E3F59"/>
    <w:rsid w:val="003E56A4"/>
    <w:rsid w:val="003E6C0A"/>
    <w:rsid w:val="003F0729"/>
    <w:rsid w:val="003F0C11"/>
    <w:rsid w:val="003F0F08"/>
    <w:rsid w:val="003F1BE6"/>
    <w:rsid w:val="003F3A9F"/>
    <w:rsid w:val="003F4A86"/>
    <w:rsid w:val="003F69A9"/>
    <w:rsid w:val="003F6CC5"/>
    <w:rsid w:val="003F7D82"/>
    <w:rsid w:val="00401942"/>
    <w:rsid w:val="0040422D"/>
    <w:rsid w:val="00404279"/>
    <w:rsid w:val="0040520E"/>
    <w:rsid w:val="00405F44"/>
    <w:rsid w:val="00412570"/>
    <w:rsid w:val="0041678C"/>
    <w:rsid w:val="00417098"/>
    <w:rsid w:val="004175C3"/>
    <w:rsid w:val="00420A2D"/>
    <w:rsid w:val="00420FD5"/>
    <w:rsid w:val="00422F5F"/>
    <w:rsid w:val="00431CEC"/>
    <w:rsid w:val="004322E5"/>
    <w:rsid w:val="00432F3D"/>
    <w:rsid w:val="00433C21"/>
    <w:rsid w:val="00434179"/>
    <w:rsid w:val="00442791"/>
    <w:rsid w:val="004462FA"/>
    <w:rsid w:val="00447E38"/>
    <w:rsid w:val="004507F1"/>
    <w:rsid w:val="00452E4A"/>
    <w:rsid w:val="00452E71"/>
    <w:rsid w:val="00454038"/>
    <w:rsid w:val="00455C8A"/>
    <w:rsid w:val="0045668D"/>
    <w:rsid w:val="00457139"/>
    <w:rsid w:val="00457D9B"/>
    <w:rsid w:val="00460398"/>
    <w:rsid w:val="00461BFD"/>
    <w:rsid w:val="00464A80"/>
    <w:rsid w:val="0046558D"/>
    <w:rsid w:val="00466A3C"/>
    <w:rsid w:val="00466C8C"/>
    <w:rsid w:val="00467304"/>
    <w:rsid w:val="004675C2"/>
    <w:rsid w:val="00470122"/>
    <w:rsid w:val="004705F3"/>
    <w:rsid w:val="00470702"/>
    <w:rsid w:val="004708A6"/>
    <w:rsid w:val="004708C6"/>
    <w:rsid w:val="00471025"/>
    <w:rsid w:val="004727D1"/>
    <w:rsid w:val="0047362E"/>
    <w:rsid w:val="0047765B"/>
    <w:rsid w:val="00480647"/>
    <w:rsid w:val="00481CB8"/>
    <w:rsid w:val="0048269E"/>
    <w:rsid w:val="00483A11"/>
    <w:rsid w:val="0048478B"/>
    <w:rsid w:val="00485991"/>
    <w:rsid w:val="00487A5A"/>
    <w:rsid w:val="00494CA0"/>
    <w:rsid w:val="004A12E8"/>
    <w:rsid w:val="004A17BF"/>
    <w:rsid w:val="004A6CBE"/>
    <w:rsid w:val="004A78C6"/>
    <w:rsid w:val="004B00B0"/>
    <w:rsid w:val="004B07D1"/>
    <w:rsid w:val="004B0BAB"/>
    <w:rsid w:val="004B1454"/>
    <w:rsid w:val="004B4E0B"/>
    <w:rsid w:val="004C1D66"/>
    <w:rsid w:val="004C2FA0"/>
    <w:rsid w:val="004C35B9"/>
    <w:rsid w:val="004C6541"/>
    <w:rsid w:val="004C7B16"/>
    <w:rsid w:val="004D0F12"/>
    <w:rsid w:val="004D138B"/>
    <w:rsid w:val="004D4B66"/>
    <w:rsid w:val="004D5E72"/>
    <w:rsid w:val="004D78F9"/>
    <w:rsid w:val="004E3637"/>
    <w:rsid w:val="004E4425"/>
    <w:rsid w:val="004E4971"/>
    <w:rsid w:val="004E4C88"/>
    <w:rsid w:val="004E5724"/>
    <w:rsid w:val="004E64EB"/>
    <w:rsid w:val="004E652C"/>
    <w:rsid w:val="004E6BE7"/>
    <w:rsid w:val="004E6FAD"/>
    <w:rsid w:val="004F059D"/>
    <w:rsid w:val="004F0B3A"/>
    <w:rsid w:val="004F4ABD"/>
    <w:rsid w:val="004F4C00"/>
    <w:rsid w:val="004F5746"/>
    <w:rsid w:val="004F5BE9"/>
    <w:rsid w:val="004F68B8"/>
    <w:rsid w:val="004F79D4"/>
    <w:rsid w:val="005002CD"/>
    <w:rsid w:val="00501979"/>
    <w:rsid w:val="00501CBE"/>
    <w:rsid w:val="00502461"/>
    <w:rsid w:val="00502A65"/>
    <w:rsid w:val="00502CE5"/>
    <w:rsid w:val="00503419"/>
    <w:rsid w:val="005046B8"/>
    <w:rsid w:val="0050527B"/>
    <w:rsid w:val="005065F5"/>
    <w:rsid w:val="00511BBD"/>
    <w:rsid w:val="005120AC"/>
    <w:rsid w:val="00513013"/>
    <w:rsid w:val="00513558"/>
    <w:rsid w:val="00515458"/>
    <w:rsid w:val="005178A2"/>
    <w:rsid w:val="005201EB"/>
    <w:rsid w:val="00524A13"/>
    <w:rsid w:val="00524D8B"/>
    <w:rsid w:val="005256EE"/>
    <w:rsid w:val="00532310"/>
    <w:rsid w:val="005337C4"/>
    <w:rsid w:val="00535052"/>
    <w:rsid w:val="00536955"/>
    <w:rsid w:val="0053730B"/>
    <w:rsid w:val="005376C0"/>
    <w:rsid w:val="00541827"/>
    <w:rsid w:val="00541B82"/>
    <w:rsid w:val="00542167"/>
    <w:rsid w:val="00542753"/>
    <w:rsid w:val="005448EC"/>
    <w:rsid w:val="00546DAB"/>
    <w:rsid w:val="005475B7"/>
    <w:rsid w:val="00550DA7"/>
    <w:rsid w:val="00551C5D"/>
    <w:rsid w:val="00551E2E"/>
    <w:rsid w:val="005540A9"/>
    <w:rsid w:val="00555B5F"/>
    <w:rsid w:val="00556CC5"/>
    <w:rsid w:val="00557B6E"/>
    <w:rsid w:val="00557E17"/>
    <w:rsid w:val="005617AF"/>
    <w:rsid w:val="005633AB"/>
    <w:rsid w:val="00564869"/>
    <w:rsid w:val="00565FCA"/>
    <w:rsid w:val="00570602"/>
    <w:rsid w:val="005722AE"/>
    <w:rsid w:val="00575470"/>
    <w:rsid w:val="005803AF"/>
    <w:rsid w:val="00580E59"/>
    <w:rsid w:val="00585D99"/>
    <w:rsid w:val="00586AC8"/>
    <w:rsid w:val="00587947"/>
    <w:rsid w:val="0059111D"/>
    <w:rsid w:val="00593F79"/>
    <w:rsid w:val="005A2599"/>
    <w:rsid w:val="005A39A1"/>
    <w:rsid w:val="005A49F4"/>
    <w:rsid w:val="005A733F"/>
    <w:rsid w:val="005B05D6"/>
    <w:rsid w:val="005B14AD"/>
    <w:rsid w:val="005B20D4"/>
    <w:rsid w:val="005B35BE"/>
    <w:rsid w:val="005B596E"/>
    <w:rsid w:val="005B6F8C"/>
    <w:rsid w:val="005C1151"/>
    <w:rsid w:val="005C4652"/>
    <w:rsid w:val="005C725B"/>
    <w:rsid w:val="005D37B4"/>
    <w:rsid w:val="005D3E44"/>
    <w:rsid w:val="005D4344"/>
    <w:rsid w:val="005D620B"/>
    <w:rsid w:val="005D7F6E"/>
    <w:rsid w:val="005E195A"/>
    <w:rsid w:val="005E1B4D"/>
    <w:rsid w:val="005E3D29"/>
    <w:rsid w:val="005E635C"/>
    <w:rsid w:val="005E64BC"/>
    <w:rsid w:val="005E6F59"/>
    <w:rsid w:val="005E7F63"/>
    <w:rsid w:val="005F03D8"/>
    <w:rsid w:val="005F2AF8"/>
    <w:rsid w:val="005F3C2E"/>
    <w:rsid w:val="005F6BA9"/>
    <w:rsid w:val="005F7ACB"/>
    <w:rsid w:val="00601E41"/>
    <w:rsid w:val="00603658"/>
    <w:rsid w:val="006101E8"/>
    <w:rsid w:val="00610918"/>
    <w:rsid w:val="006121FC"/>
    <w:rsid w:val="00613803"/>
    <w:rsid w:val="00613935"/>
    <w:rsid w:val="00614B8E"/>
    <w:rsid w:val="0061519C"/>
    <w:rsid w:val="006155D3"/>
    <w:rsid w:val="006171E8"/>
    <w:rsid w:val="00620BC2"/>
    <w:rsid w:val="00622884"/>
    <w:rsid w:val="00622963"/>
    <w:rsid w:val="00625B5E"/>
    <w:rsid w:val="00626829"/>
    <w:rsid w:val="00627BA9"/>
    <w:rsid w:val="00630081"/>
    <w:rsid w:val="00637A7B"/>
    <w:rsid w:val="00637F11"/>
    <w:rsid w:val="00641D11"/>
    <w:rsid w:val="00642EF6"/>
    <w:rsid w:val="00645D86"/>
    <w:rsid w:val="006467E5"/>
    <w:rsid w:val="0065060D"/>
    <w:rsid w:val="006537FB"/>
    <w:rsid w:val="00653EC9"/>
    <w:rsid w:val="00656BDB"/>
    <w:rsid w:val="00660070"/>
    <w:rsid w:val="00664439"/>
    <w:rsid w:val="006649B2"/>
    <w:rsid w:val="006661BD"/>
    <w:rsid w:val="0066664C"/>
    <w:rsid w:val="006758C4"/>
    <w:rsid w:val="00675CF0"/>
    <w:rsid w:val="00676316"/>
    <w:rsid w:val="00677AC5"/>
    <w:rsid w:val="006802DE"/>
    <w:rsid w:val="006826C2"/>
    <w:rsid w:val="00683060"/>
    <w:rsid w:val="00684025"/>
    <w:rsid w:val="0068406F"/>
    <w:rsid w:val="00685EE7"/>
    <w:rsid w:val="006862C0"/>
    <w:rsid w:val="0069159D"/>
    <w:rsid w:val="00691D9E"/>
    <w:rsid w:val="006A04D5"/>
    <w:rsid w:val="006A3555"/>
    <w:rsid w:val="006A5801"/>
    <w:rsid w:val="006B27B9"/>
    <w:rsid w:val="006B46E6"/>
    <w:rsid w:val="006C0079"/>
    <w:rsid w:val="006C0345"/>
    <w:rsid w:val="006C03F7"/>
    <w:rsid w:val="006C0652"/>
    <w:rsid w:val="006C0F23"/>
    <w:rsid w:val="006C1BBF"/>
    <w:rsid w:val="006C2FDF"/>
    <w:rsid w:val="006C4E99"/>
    <w:rsid w:val="006C6706"/>
    <w:rsid w:val="006C7554"/>
    <w:rsid w:val="006C759D"/>
    <w:rsid w:val="006D1537"/>
    <w:rsid w:val="006D2F52"/>
    <w:rsid w:val="006D6DFA"/>
    <w:rsid w:val="006D71D6"/>
    <w:rsid w:val="006D7786"/>
    <w:rsid w:val="006E314C"/>
    <w:rsid w:val="006E6EA7"/>
    <w:rsid w:val="006E7040"/>
    <w:rsid w:val="006E7505"/>
    <w:rsid w:val="006F06A2"/>
    <w:rsid w:val="006F14E6"/>
    <w:rsid w:val="006F34B0"/>
    <w:rsid w:val="006F3658"/>
    <w:rsid w:val="006F7B93"/>
    <w:rsid w:val="006F7D60"/>
    <w:rsid w:val="00700F13"/>
    <w:rsid w:val="00702A1D"/>
    <w:rsid w:val="007036F6"/>
    <w:rsid w:val="007050DC"/>
    <w:rsid w:val="00711220"/>
    <w:rsid w:val="0071407C"/>
    <w:rsid w:val="0072018E"/>
    <w:rsid w:val="007203C9"/>
    <w:rsid w:val="00722EFB"/>
    <w:rsid w:val="0072708C"/>
    <w:rsid w:val="00730A2C"/>
    <w:rsid w:val="007332ED"/>
    <w:rsid w:val="00733D5C"/>
    <w:rsid w:val="0073651A"/>
    <w:rsid w:val="00744193"/>
    <w:rsid w:val="00744E2D"/>
    <w:rsid w:val="0074715C"/>
    <w:rsid w:val="00747712"/>
    <w:rsid w:val="00753352"/>
    <w:rsid w:val="0075387D"/>
    <w:rsid w:val="0075584D"/>
    <w:rsid w:val="007566FC"/>
    <w:rsid w:val="00761833"/>
    <w:rsid w:val="007623A2"/>
    <w:rsid w:val="0076488C"/>
    <w:rsid w:val="0076489D"/>
    <w:rsid w:val="00764DB7"/>
    <w:rsid w:val="00770A40"/>
    <w:rsid w:val="00771989"/>
    <w:rsid w:val="0077438A"/>
    <w:rsid w:val="007744A7"/>
    <w:rsid w:val="00783742"/>
    <w:rsid w:val="0078577E"/>
    <w:rsid w:val="00787420"/>
    <w:rsid w:val="007904CE"/>
    <w:rsid w:val="007924B2"/>
    <w:rsid w:val="00792A07"/>
    <w:rsid w:val="007942E8"/>
    <w:rsid w:val="00795E51"/>
    <w:rsid w:val="007963AF"/>
    <w:rsid w:val="007A0EC7"/>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2634"/>
    <w:rsid w:val="007C4BDA"/>
    <w:rsid w:val="007C644B"/>
    <w:rsid w:val="007C66D2"/>
    <w:rsid w:val="007C7BCF"/>
    <w:rsid w:val="007C7F0E"/>
    <w:rsid w:val="007D1E18"/>
    <w:rsid w:val="007D480A"/>
    <w:rsid w:val="007D5ECE"/>
    <w:rsid w:val="007D6CB5"/>
    <w:rsid w:val="007D72B4"/>
    <w:rsid w:val="007E008B"/>
    <w:rsid w:val="007E13E5"/>
    <w:rsid w:val="007E28E7"/>
    <w:rsid w:val="007E58A9"/>
    <w:rsid w:val="007E5E58"/>
    <w:rsid w:val="007E7CC3"/>
    <w:rsid w:val="007F0922"/>
    <w:rsid w:val="007F2A51"/>
    <w:rsid w:val="007F2CBD"/>
    <w:rsid w:val="007F4562"/>
    <w:rsid w:val="007F6D2B"/>
    <w:rsid w:val="007F6DC8"/>
    <w:rsid w:val="007F7105"/>
    <w:rsid w:val="00806CE4"/>
    <w:rsid w:val="00810AA7"/>
    <w:rsid w:val="0081424C"/>
    <w:rsid w:val="00814500"/>
    <w:rsid w:val="00820A96"/>
    <w:rsid w:val="00821B15"/>
    <w:rsid w:val="0082269E"/>
    <w:rsid w:val="00823214"/>
    <w:rsid w:val="00823C05"/>
    <w:rsid w:val="008241A5"/>
    <w:rsid w:val="00824ABA"/>
    <w:rsid w:val="00825759"/>
    <w:rsid w:val="0082607C"/>
    <w:rsid w:val="00827C59"/>
    <w:rsid w:val="00830882"/>
    <w:rsid w:val="00841D90"/>
    <w:rsid w:val="0084208F"/>
    <w:rsid w:val="00843DE9"/>
    <w:rsid w:val="008445F6"/>
    <w:rsid w:val="00846753"/>
    <w:rsid w:val="00846B3A"/>
    <w:rsid w:val="008473FF"/>
    <w:rsid w:val="00847B9B"/>
    <w:rsid w:val="00850D15"/>
    <w:rsid w:val="0085324A"/>
    <w:rsid w:val="008537CD"/>
    <w:rsid w:val="008545EE"/>
    <w:rsid w:val="008569F8"/>
    <w:rsid w:val="008574B0"/>
    <w:rsid w:val="008605F3"/>
    <w:rsid w:val="00861A27"/>
    <w:rsid w:val="0086208D"/>
    <w:rsid w:val="008632AC"/>
    <w:rsid w:val="00863459"/>
    <w:rsid w:val="0086476B"/>
    <w:rsid w:val="00864868"/>
    <w:rsid w:val="008663BA"/>
    <w:rsid w:val="0086761B"/>
    <w:rsid w:val="00867801"/>
    <w:rsid w:val="00872C0C"/>
    <w:rsid w:val="00873C8A"/>
    <w:rsid w:val="008740CC"/>
    <w:rsid w:val="00877359"/>
    <w:rsid w:val="008776DA"/>
    <w:rsid w:val="00880774"/>
    <w:rsid w:val="008822F3"/>
    <w:rsid w:val="00884E2D"/>
    <w:rsid w:val="00885AC9"/>
    <w:rsid w:val="00890CCC"/>
    <w:rsid w:val="008911ED"/>
    <w:rsid w:val="00892B9F"/>
    <w:rsid w:val="00892E94"/>
    <w:rsid w:val="008930EB"/>
    <w:rsid w:val="0089333A"/>
    <w:rsid w:val="00894CE0"/>
    <w:rsid w:val="00894D1F"/>
    <w:rsid w:val="008977F5"/>
    <w:rsid w:val="008A062C"/>
    <w:rsid w:val="008A29EE"/>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0B6F"/>
    <w:rsid w:val="008F117D"/>
    <w:rsid w:val="008F1592"/>
    <w:rsid w:val="008F1AE6"/>
    <w:rsid w:val="008F1E9E"/>
    <w:rsid w:val="008F395C"/>
    <w:rsid w:val="008F5B0B"/>
    <w:rsid w:val="008F5C1A"/>
    <w:rsid w:val="008F6AE2"/>
    <w:rsid w:val="008F76B9"/>
    <w:rsid w:val="008F7EAD"/>
    <w:rsid w:val="00900284"/>
    <w:rsid w:val="009002E6"/>
    <w:rsid w:val="009018AB"/>
    <w:rsid w:val="00903E89"/>
    <w:rsid w:val="009045E6"/>
    <w:rsid w:val="00904EB6"/>
    <w:rsid w:val="00907C0A"/>
    <w:rsid w:val="0091421F"/>
    <w:rsid w:val="00915418"/>
    <w:rsid w:val="00915767"/>
    <w:rsid w:val="00916DAC"/>
    <w:rsid w:val="009256DA"/>
    <w:rsid w:val="00925C5F"/>
    <w:rsid w:val="009264AA"/>
    <w:rsid w:val="0093214D"/>
    <w:rsid w:val="0093225C"/>
    <w:rsid w:val="00932E9B"/>
    <w:rsid w:val="00934AC9"/>
    <w:rsid w:val="00935B8C"/>
    <w:rsid w:val="00936EBD"/>
    <w:rsid w:val="00937530"/>
    <w:rsid w:val="00937C86"/>
    <w:rsid w:val="00942225"/>
    <w:rsid w:val="0094519B"/>
    <w:rsid w:val="00945530"/>
    <w:rsid w:val="0095131E"/>
    <w:rsid w:val="00953B93"/>
    <w:rsid w:val="00954835"/>
    <w:rsid w:val="00954A36"/>
    <w:rsid w:val="0095572E"/>
    <w:rsid w:val="009570DC"/>
    <w:rsid w:val="00963028"/>
    <w:rsid w:val="00963A5F"/>
    <w:rsid w:val="00965E1F"/>
    <w:rsid w:val="009754E8"/>
    <w:rsid w:val="00975BB9"/>
    <w:rsid w:val="00976729"/>
    <w:rsid w:val="00976EBF"/>
    <w:rsid w:val="009773F4"/>
    <w:rsid w:val="00995A28"/>
    <w:rsid w:val="009A0AD5"/>
    <w:rsid w:val="009A2146"/>
    <w:rsid w:val="009A2BD4"/>
    <w:rsid w:val="009A4AFA"/>
    <w:rsid w:val="009A4C1E"/>
    <w:rsid w:val="009A53D4"/>
    <w:rsid w:val="009A7C35"/>
    <w:rsid w:val="009A7F0B"/>
    <w:rsid w:val="009B1270"/>
    <w:rsid w:val="009B2690"/>
    <w:rsid w:val="009B2E9B"/>
    <w:rsid w:val="009B78E3"/>
    <w:rsid w:val="009C1572"/>
    <w:rsid w:val="009C51E0"/>
    <w:rsid w:val="009C7505"/>
    <w:rsid w:val="009D0963"/>
    <w:rsid w:val="009D0A68"/>
    <w:rsid w:val="009D1E4D"/>
    <w:rsid w:val="009D4A43"/>
    <w:rsid w:val="009D4C37"/>
    <w:rsid w:val="009E4544"/>
    <w:rsid w:val="009E67AD"/>
    <w:rsid w:val="009E6D05"/>
    <w:rsid w:val="009F025A"/>
    <w:rsid w:val="009F2F1E"/>
    <w:rsid w:val="009F38CC"/>
    <w:rsid w:val="009F3D3D"/>
    <w:rsid w:val="00A0168D"/>
    <w:rsid w:val="00A019B8"/>
    <w:rsid w:val="00A03019"/>
    <w:rsid w:val="00A034CF"/>
    <w:rsid w:val="00A06637"/>
    <w:rsid w:val="00A12AC6"/>
    <w:rsid w:val="00A133C7"/>
    <w:rsid w:val="00A142CA"/>
    <w:rsid w:val="00A1486A"/>
    <w:rsid w:val="00A150C9"/>
    <w:rsid w:val="00A15F28"/>
    <w:rsid w:val="00A22052"/>
    <w:rsid w:val="00A23976"/>
    <w:rsid w:val="00A26405"/>
    <w:rsid w:val="00A26812"/>
    <w:rsid w:val="00A2731F"/>
    <w:rsid w:val="00A27BA6"/>
    <w:rsid w:val="00A3161B"/>
    <w:rsid w:val="00A3763A"/>
    <w:rsid w:val="00A37EEF"/>
    <w:rsid w:val="00A41982"/>
    <w:rsid w:val="00A50B16"/>
    <w:rsid w:val="00A51A27"/>
    <w:rsid w:val="00A51FE4"/>
    <w:rsid w:val="00A53C86"/>
    <w:rsid w:val="00A542B9"/>
    <w:rsid w:val="00A54548"/>
    <w:rsid w:val="00A55018"/>
    <w:rsid w:val="00A557DE"/>
    <w:rsid w:val="00A574B3"/>
    <w:rsid w:val="00A60055"/>
    <w:rsid w:val="00A6045C"/>
    <w:rsid w:val="00A60B42"/>
    <w:rsid w:val="00A60DBB"/>
    <w:rsid w:val="00A62BB3"/>
    <w:rsid w:val="00A63867"/>
    <w:rsid w:val="00A66B75"/>
    <w:rsid w:val="00A70D93"/>
    <w:rsid w:val="00A72E18"/>
    <w:rsid w:val="00A75647"/>
    <w:rsid w:val="00A7603F"/>
    <w:rsid w:val="00A76E1C"/>
    <w:rsid w:val="00A81895"/>
    <w:rsid w:val="00A81CE6"/>
    <w:rsid w:val="00A83671"/>
    <w:rsid w:val="00A83A57"/>
    <w:rsid w:val="00A83FCB"/>
    <w:rsid w:val="00A8505A"/>
    <w:rsid w:val="00A86CCA"/>
    <w:rsid w:val="00A91CAC"/>
    <w:rsid w:val="00A93592"/>
    <w:rsid w:val="00A96A68"/>
    <w:rsid w:val="00A96E18"/>
    <w:rsid w:val="00AA0766"/>
    <w:rsid w:val="00AA150D"/>
    <w:rsid w:val="00AA1EDB"/>
    <w:rsid w:val="00AA1FAA"/>
    <w:rsid w:val="00AA429E"/>
    <w:rsid w:val="00AA52FC"/>
    <w:rsid w:val="00AA6C15"/>
    <w:rsid w:val="00AA7FF3"/>
    <w:rsid w:val="00AB01FC"/>
    <w:rsid w:val="00AB03EF"/>
    <w:rsid w:val="00AB3756"/>
    <w:rsid w:val="00AB53BC"/>
    <w:rsid w:val="00AB7F4F"/>
    <w:rsid w:val="00AC013E"/>
    <w:rsid w:val="00AC0301"/>
    <w:rsid w:val="00AC2ADC"/>
    <w:rsid w:val="00AC3B4F"/>
    <w:rsid w:val="00AC4C1F"/>
    <w:rsid w:val="00AC59DD"/>
    <w:rsid w:val="00AC653C"/>
    <w:rsid w:val="00AC74FB"/>
    <w:rsid w:val="00AD1A84"/>
    <w:rsid w:val="00AD354F"/>
    <w:rsid w:val="00AD55FB"/>
    <w:rsid w:val="00AD5982"/>
    <w:rsid w:val="00AD6A83"/>
    <w:rsid w:val="00AD7E71"/>
    <w:rsid w:val="00AE0ADF"/>
    <w:rsid w:val="00AE308A"/>
    <w:rsid w:val="00AE44F6"/>
    <w:rsid w:val="00AE58A4"/>
    <w:rsid w:val="00AE7140"/>
    <w:rsid w:val="00AF015B"/>
    <w:rsid w:val="00AF0CA1"/>
    <w:rsid w:val="00AF3206"/>
    <w:rsid w:val="00AF3346"/>
    <w:rsid w:val="00AF3983"/>
    <w:rsid w:val="00AF5000"/>
    <w:rsid w:val="00AF5623"/>
    <w:rsid w:val="00AF5FF3"/>
    <w:rsid w:val="00AF61C6"/>
    <w:rsid w:val="00AF6E0B"/>
    <w:rsid w:val="00B00D71"/>
    <w:rsid w:val="00B063C8"/>
    <w:rsid w:val="00B109B0"/>
    <w:rsid w:val="00B110B0"/>
    <w:rsid w:val="00B12EF0"/>
    <w:rsid w:val="00B12F65"/>
    <w:rsid w:val="00B140C9"/>
    <w:rsid w:val="00B209BA"/>
    <w:rsid w:val="00B2473E"/>
    <w:rsid w:val="00B2648A"/>
    <w:rsid w:val="00B31AD2"/>
    <w:rsid w:val="00B437E3"/>
    <w:rsid w:val="00B43D07"/>
    <w:rsid w:val="00B44060"/>
    <w:rsid w:val="00B47FF9"/>
    <w:rsid w:val="00B50ADA"/>
    <w:rsid w:val="00B51C28"/>
    <w:rsid w:val="00B52B5E"/>
    <w:rsid w:val="00B54E22"/>
    <w:rsid w:val="00B558ED"/>
    <w:rsid w:val="00B601BE"/>
    <w:rsid w:val="00B6184F"/>
    <w:rsid w:val="00B65441"/>
    <w:rsid w:val="00B66353"/>
    <w:rsid w:val="00B66FE9"/>
    <w:rsid w:val="00B674F5"/>
    <w:rsid w:val="00B700E4"/>
    <w:rsid w:val="00B7137D"/>
    <w:rsid w:val="00B75652"/>
    <w:rsid w:val="00B75BD8"/>
    <w:rsid w:val="00B76039"/>
    <w:rsid w:val="00B76541"/>
    <w:rsid w:val="00B76D36"/>
    <w:rsid w:val="00B77C91"/>
    <w:rsid w:val="00B8176E"/>
    <w:rsid w:val="00B82171"/>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B6E6B"/>
    <w:rsid w:val="00BB771D"/>
    <w:rsid w:val="00BC076C"/>
    <w:rsid w:val="00BC36A7"/>
    <w:rsid w:val="00BC3D15"/>
    <w:rsid w:val="00BC6CB2"/>
    <w:rsid w:val="00BD33A5"/>
    <w:rsid w:val="00BD4855"/>
    <w:rsid w:val="00BD5590"/>
    <w:rsid w:val="00BD7210"/>
    <w:rsid w:val="00BE078B"/>
    <w:rsid w:val="00BE14F2"/>
    <w:rsid w:val="00BE54A2"/>
    <w:rsid w:val="00BF1566"/>
    <w:rsid w:val="00BF30A1"/>
    <w:rsid w:val="00BF3514"/>
    <w:rsid w:val="00BF3730"/>
    <w:rsid w:val="00BF4CD9"/>
    <w:rsid w:val="00C00FC5"/>
    <w:rsid w:val="00C02B1C"/>
    <w:rsid w:val="00C02DE2"/>
    <w:rsid w:val="00C0300F"/>
    <w:rsid w:val="00C04667"/>
    <w:rsid w:val="00C05D2B"/>
    <w:rsid w:val="00C10BAE"/>
    <w:rsid w:val="00C12C0A"/>
    <w:rsid w:val="00C13345"/>
    <w:rsid w:val="00C13725"/>
    <w:rsid w:val="00C13C8D"/>
    <w:rsid w:val="00C148D4"/>
    <w:rsid w:val="00C14D1E"/>
    <w:rsid w:val="00C15A9B"/>
    <w:rsid w:val="00C1653A"/>
    <w:rsid w:val="00C165BD"/>
    <w:rsid w:val="00C17266"/>
    <w:rsid w:val="00C272D8"/>
    <w:rsid w:val="00C27B1B"/>
    <w:rsid w:val="00C30E7A"/>
    <w:rsid w:val="00C31887"/>
    <w:rsid w:val="00C32334"/>
    <w:rsid w:val="00C33F68"/>
    <w:rsid w:val="00C4302E"/>
    <w:rsid w:val="00C4455B"/>
    <w:rsid w:val="00C44678"/>
    <w:rsid w:val="00C45C4B"/>
    <w:rsid w:val="00C5195C"/>
    <w:rsid w:val="00C52831"/>
    <w:rsid w:val="00C52C91"/>
    <w:rsid w:val="00C55E15"/>
    <w:rsid w:val="00C61770"/>
    <w:rsid w:val="00C630D2"/>
    <w:rsid w:val="00C651BF"/>
    <w:rsid w:val="00C71898"/>
    <w:rsid w:val="00C71AEC"/>
    <w:rsid w:val="00C73F64"/>
    <w:rsid w:val="00C74706"/>
    <w:rsid w:val="00C81433"/>
    <w:rsid w:val="00C81BAB"/>
    <w:rsid w:val="00C869BB"/>
    <w:rsid w:val="00C90A87"/>
    <w:rsid w:val="00C90C55"/>
    <w:rsid w:val="00C92BD7"/>
    <w:rsid w:val="00C95263"/>
    <w:rsid w:val="00C9648C"/>
    <w:rsid w:val="00CA297B"/>
    <w:rsid w:val="00CA70CF"/>
    <w:rsid w:val="00CB0636"/>
    <w:rsid w:val="00CB2528"/>
    <w:rsid w:val="00CB7A6D"/>
    <w:rsid w:val="00CC07A7"/>
    <w:rsid w:val="00CC1181"/>
    <w:rsid w:val="00CC53D4"/>
    <w:rsid w:val="00CC623B"/>
    <w:rsid w:val="00CD1ED8"/>
    <w:rsid w:val="00CD295E"/>
    <w:rsid w:val="00CD422D"/>
    <w:rsid w:val="00CD45F8"/>
    <w:rsid w:val="00CD4ABD"/>
    <w:rsid w:val="00CE19EE"/>
    <w:rsid w:val="00CE2894"/>
    <w:rsid w:val="00CE5B4F"/>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1FF"/>
    <w:rsid w:val="00D31262"/>
    <w:rsid w:val="00D3441D"/>
    <w:rsid w:val="00D34F40"/>
    <w:rsid w:val="00D414E3"/>
    <w:rsid w:val="00D45E6A"/>
    <w:rsid w:val="00D470E2"/>
    <w:rsid w:val="00D51F4C"/>
    <w:rsid w:val="00D55A6B"/>
    <w:rsid w:val="00D5791A"/>
    <w:rsid w:val="00D64B87"/>
    <w:rsid w:val="00D64D28"/>
    <w:rsid w:val="00D70679"/>
    <w:rsid w:val="00D70BB8"/>
    <w:rsid w:val="00D71FB2"/>
    <w:rsid w:val="00D721D3"/>
    <w:rsid w:val="00D73257"/>
    <w:rsid w:val="00D74AB8"/>
    <w:rsid w:val="00D85BF2"/>
    <w:rsid w:val="00D86E76"/>
    <w:rsid w:val="00D9111A"/>
    <w:rsid w:val="00D92916"/>
    <w:rsid w:val="00D944F9"/>
    <w:rsid w:val="00D95E94"/>
    <w:rsid w:val="00DA27B2"/>
    <w:rsid w:val="00DA3D1F"/>
    <w:rsid w:val="00DA490E"/>
    <w:rsid w:val="00DA7616"/>
    <w:rsid w:val="00DA7B3D"/>
    <w:rsid w:val="00DB183E"/>
    <w:rsid w:val="00DB43CB"/>
    <w:rsid w:val="00DB7B78"/>
    <w:rsid w:val="00DC334D"/>
    <w:rsid w:val="00DD1B22"/>
    <w:rsid w:val="00DD2566"/>
    <w:rsid w:val="00DD2A3C"/>
    <w:rsid w:val="00DD3B28"/>
    <w:rsid w:val="00DD3E1A"/>
    <w:rsid w:val="00DD404A"/>
    <w:rsid w:val="00DD4408"/>
    <w:rsid w:val="00DD6DD3"/>
    <w:rsid w:val="00DD789F"/>
    <w:rsid w:val="00DE0DAA"/>
    <w:rsid w:val="00DE2530"/>
    <w:rsid w:val="00DE35B6"/>
    <w:rsid w:val="00DE3F48"/>
    <w:rsid w:val="00DE6149"/>
    <w:rsid w:val="00DE6C94"/>
    <w:rsid w:val="00DF0E8E"/>
    <w:rsid w:val="00DF1EE5"/>
    <w:rsid w:val="00DF7128"/>
    <w:rsid w:val="00E00963"/>
    <w:rsid w:val="00E05296"/>
    <w:rsid w:val="00E05CAE"/>
    <w:rsid w:val="00E0766A"/>
    <w:rsid w:val="00E12D4C"/>
    <w:rsid w:val="00E1620E"/>
    <w:rsid w:val="00E200F0"/>
    <w:rsid w:val="00E2153B"/>
    <w:rsid w:val="00E22FCD"/>
    <w:rsid w:val="00E245F8"/>
    <w:rsid w:val="00E24AC4"/>
    <w:rsid w:val="00E255EB"/>
    <w:rsid w:val="00E300B2"/>
    <w:rsid w:val="00E3225D"/>
    <w:rsid w:val="00E34033"/>
    <w:rsid w:val="00E3484C"/>
    <w:rsid w:val="00E35CA3"/>
    <w:rsid w:val="00E3631F"/>
    <w:rsid w:val="00E42EEE"/>
    <w:rsid w:val="00E43CF8"/>
    <w:rsid w:val="00E45278"/>
    <w:rsid w:val="00E500F2"/>
    <w:rsid w:val="00E5213B"/>
    <w:rsid w:val="00E53CF7"/>
    <w:rsid w:val="00E55B7D"/>
    <w:rsid w:val="00E6028F"/>
    <w:rsid w:val="00E63007"/>
    <w:rsid w:val="00E63058"/>
    <w:rsid w:val="00E63921"/>
    <w:rsid w:val="00E63E3C"/>
    <w:rsid w:val="00E640A0"/>
    <w:rsid w:val="00E64F50"/>
    <w:rsid w:val="00E66E16"/>
    <w:rsid w:val="00E71767"/>
    <w:rsid w:val="00E71A07"/>
    <w:rsid w:val="00E72D1D"/>
    <w:rsid w:val="00E73D28"/>
    <w:rsid w:val="00E7472C"/>
    <w:rsid w:val="00E762B5"/>
    <w:rsid w:val="00E77C04"/>
    <w:rsid w:val="00E81CDF"/>
    <w:rsid w:val="00E81F25"/>
    <w:rsid w:val="00E84435"/>
    <w:rsid w:val="00E84C49"/>
    <w:rsid w:val="00E8600A"/>
    <w:rsid w:val="00E87DD8"/>
    <w:rsid w:val="00E91B76"/>
    <w:rsid w:val="00E94AD4"/>
    <w:rsid w:val="00E94B5C"/>
    <w:rsid w:val="00E964CF"/>
    <w:rsid w:val="00E97B76"/>
    <w:rsid w:val="00EA0E67"/>
    <w:rsid w:val="00EA2333"/>
    <w:rsid w:val="00EA7BCE"/>
    <w:rsid w:val="00EB138A"/>
    <w:rsid w:val="00EB3F90"/>
    <w:rsid w:val="00EB44F5"/>
    <w:rsid w:val="00EB510E"/>
    <w:rsid w:val="00EC1609"/>
    <w:rsid w:val="00EC24A1"/>
    <w:rsid w:val="00EC3C37"/>
    <w:rsid w:val="00EC42B7"/>
    <w:rsid w:val="00EC55DA"/>
    <w:rsid w:val="00EC5978"/>
    <w:rsid w:val="00EC6815"/>
    <w:rsid w:val="00ED059D"/>
    <w:rsid w:val="00ED37AF"/>
    <w:rsid w:val="00ED522C"/>
    <w:rsid w:val="00ED6E0F"/>
    <w:rsid w:val="00EE1339"/>
    <w:rsid w:val="00EE269A"/>
    <w:rsid w:val="00EE4B00"/>
    <w:rsid w:val="00EE5719"/>
    <w:rsid w:val="00EE762C"/>
    <w:rsid w:val="00EE7716"/>
    <w:rsid w:val="00EF3989"/>
    <w:rsid w:val="00EF3F08"/>
    <w:rsid w:val="00EF4540"/>
    <w:rsid w:val="00EF68EE"/>
    <w:rsid w:val="00EF7FD1"/>
    <w:rsid w:val="00F0440B"/>
    <w:rsid w:val="00F04B81"/>
    <w:rsid w:val="00F11C74"/>
    <w:rsid w:val="00F1313D"/>
    <w:rsid w:val="00F14354"/>
    <w:rsid w:val="00F16540"/>
    <w:rsid w:val="00F172A7"/>
    <w:rsid w:val="00F20434"/>
    <w:rsid w:val="00F21154"/>
    <w:rsid w:val="00F231C6"/>
    <w:rsid w:val="00F240AD"/>
    <w:rsid w:val="00F243C4"/>
    <w:rsid w:val="00F256CF"/>
    <w:rsid w:val="00F360D9"/>
    <w:rsid w:val="00F36F71"/>
    <w:rsid w:val="00F459B6"/>
    <w:rsid w:val="00F472AF"/>
    <w:rsid w:val="00F47D92"/>
    <w:rsid w:val="00F514A0"/>
    <w:rsid w:val="00F519D1"/>
    <w:rsid w:val="00F533A0"/>
    <w:rsid w:val="00F5455E"/>
    <w:rsid w:val="00F5543D"/>
    <w:rsid w:val="00F56633"/>
    <w:rsid w:val="00F567A4"/>
    <w:rsid w:val="00F60481"/>
    <w:rsid w:val="00F61304"/>
    <w:rsid w:val="00F618CE"/>
    <w:rsid w:val="00F6376B"/>
    <w:rsid w:val="00F63B78"/>
    <w:rsid w:val="00F658F7"/>
    <w:rsid w:val="00F6594B"/>
    <w:rsid w:val="00F667FB"/>
    <w:rsid w:val="00F70969"/>
    <w:rsid w:val="00F715E2"/>
    <w:rsid w:val="00F72118"/>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3AB3"/>
    <w:rsid w:val="00FB4E51"/>
    <w:rsid w:val="00FB581A"/>
    <w:rsid w:val="00FB6A15"/>
    <w:rsid w:val="00FC3C4C"/>
    <w:rsid w:val="00FC46FC"/>
    <w:rsid w:val="00FC51A0"/>
    <w:rsid w:val="00FD000E"/>
    <w:rsid w:val="00FD057B"/>
    <w:rsid w:val="00FD412E"/>
    <w:rsid w:val="00FD48A6"/>
    <w:rsid w:val="00FD4E71"/>
    <w:rsid w:val="00FD5B4C"/>
    <w:rsid w:val="00FD7F30"/>
    <w:rsid w:val="00FE05B4"/>
    <w:rsid w:val="00FE0CF2"/>
    <w:rsid w:val="00FE659D"/>
    <w:rsid w:val="00FF071C"/>
    <w:rsid w:val="00FF188F"/>
    <w:rsid w:val="00FF1B32"/>
    <w:rsid w:val="00FF631C"/>
    <w:rsid w:val="00FF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EB3E06"/>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B00"/>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653A"/>
    <w:rPr>
      <w:rFonts w:cs="Times New Roman"/>
      <w:color w:val="0000FF"/>
      <w:u w:val="single"/>
    </w:rPr>
  </w:style>
  <w:style w:type="table" w:styleId="TableGrid">
    <w:name w:val="Table Grid"/>
    <w:basedOn w:val="TableNormal"/>
    <w:uiPriority w:val="99"/>
    <w:rsid w:val="009F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620B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0702"/>
    <w:rPr>
      <w:rFonts w:cs="Times New Roman"/>
      <w:sz w:val="2"/>
    </w:rPr>
  </w:style>
  <w:style w:type="paragraph" w:customStyle="1" w:styleId="Char">
    <w:name w:val="Char"/>
    <w:basedOn w:val="Normal"/>
    <w:uiPriority w:val="99"/>
    <w:rsid w:val="00BA0049"/>
    <w:pPr>
      <w:spacing w:after="160" w:line="240" w:lineRule="exact"/>
    </w:pPr>
    <w:rPr>
      <w:rFonts w:ascii="Tahoma" w:hAnsi="Tahoma"/>
      <w:sz w:val="20"/>
      <w:szCs w:val="20"/>
    </w:rPr>
  </w:style>
  <w:style w:type="paragraph" w:customStyle="1" w:styleId="CharCharChar">
    <w:name w:val="Char Char Char"/>
    <w:basedOn w:val="Normal"/>
    <w:uiPriority w:val="99"/>
    <w:rsid w:val="00054A0F"/>
    <w:pPr>
      <w:spacing w:after="160" w:line="240" w:lineRule="exact"/>
    </w:pPr>
    <w:rPr>
      <w:rFonts w:ascii="Tahoma" w:hAnsi="Tahoma"/>
      <w:sz w:val="20"/>
      <w:szCs w:val="20"/>
    </w:rPr>
  </w:style>
  <w:style w:type="paragraph" w:styleId="Footer">
    <w:name w:val="footer"/>
    <w:basedOn w:val="Normal"/>
    <w:link w:val="FooterChar"/>
    <w:uiPriority w:val="99"/>
    <w:rsid w:val="00102B26"/>
    <w:pPr>
      <w:tabs>
        <w:tab w:val="center" w:pos="4320"/>
        <w:tab w:val="right" w:pos="8640"/>
      </w:tabs>
    </w:pPr>
    <w:rPr>
      <w:sz w:val="20"/>
      <w:szCs w:val="20"/>
    </w:rPr>
  </w:style>
  <w:style w:type="character" w:customStyle="1" w:styleId="FooterChar">
    <w:name w:val="Footer Char"/>
    <w:basedOn w:val="DefaultParagraphFont"/>
    <w:link w:val="Footer"/>
    <w:uiPriority w:val="99"/>
    <w:locked/>
    <w:rsid w:val="00102B26"/>
    <w:rPr>
      <w:rFonts w:cs="Times New Roman"/>
      <w:lang w:val="sq-AL"/>
    </w:rPr>
  </w:style>
  <w:style w:type="character" w:customStyle="1" w:styleId="body21">
    <w:name w:val="body21"/>
    <w:basedOn w:val="DefaultParagraphFont"/>
    <w:rsid w:val="0014195F"/>
    <w:rPr>
      <w:rFonts w:ascii="Times" w:hAnsi="Times" w:hint="default"/>
      <w:sz w:val="22"/>
      <w:szCs w:val="22"/>
    </w:rPr>
  </w:style>
  <w:style w:type="paragraph" w:styleId="ListParagraph">
    <w:name w:val="List Paragraph"/>
    <w:basedOn w:val="Normal"/>
    <w:uiPriority w:val="34"/>
    <w:qFormat/>
    <w:rsid w:val="00273C06"/>
    <w:pPr>
      <w:ind w:left="720"/>
      <w:contextualSpacing/>
    </w:pPr>
  </w:style>
  <w:style w:type="paragraph" w:styleId="Header">
    <w:name w:val="header"/>
    <w:basedOn w:val="Normal"/>
    <w:link w:val="HeaderChar"/>
    <w:uiPriority w:val="99"/>
    <w:unhideWhenUsed/>
    <w:rsid w:val="00B8245C"/>
    <w:pPr>
      <w:tabs>
        <w:tab w:val="center" w:pos="4680"/>
        <w:tab w:val="right" w:pos="9360"/>
      </w:tabs>
    </w:pPr>
  </w:style>
  <w:style w:type="character" w:customStyle="1" w:styleId="HeaderChar">
    <w:name w:val="Header Char"/>
    <w:basedOn w:val="DefaultParagraphFont"/>
    <w:link w:val="Header"/>
    <w:uiPriority w:val="99"/>
    <w:rsid w:val="00B8245C"/>
    <w:rPr>
      <w:sz w:val="24"/>
      <w:szCs w:val="24"/>
    </w:rPr>
  </w:style>
  <w:style w:type="paragraph" w:styleId="PlainText">
    <w:name w:val="Plain Text"/>
    <w:basedOn w:val="Normal"/>
    <w:link w:val="PlainTextChar"/>
    <w:uiPriority w:val="99"/>
    <w:semiHidden/>
    <w:unhideWhenUsed/>
    <w:rsid w:val="00F97FA4"/>
    <w:rPr>
      <w:rFonts w:ascii="Consolas" w:eastAsia="Calibri" w:hAnsi="Consolas"/>
      <w:sz w:val="21"/>
      <w:szCs w:val="21"/>
    </w:rPr>
  </w:style>
  <w:style w:type="character" w:customStyle="1" w:styleId="PlainTextChar">
    <w:name w:val="Plain Text Char"/>
    <w:basedOn w:val="DefaultParagraphFont"/>
    <w:link w:val="PlainText"/>
    <w:uiPriority w:val="99"/>
    <w:semiHidden/>
    <w:rsid w:val="00F97FA4"/>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sid w:val="00F61304"/>
    <w:rPr>
      <w:color w:val="605E5C"/>
      <w:shd w:val="clear" w:color="auto" w:fill="E1DFDD"/>
    </w:rPr>
  </w:style>
  <w:style w:type="character" w:styleId="UnresolvedMention">
    <w:name w:val="Unresolved Mention"/>
    <w:basedOn w:val="DefaultParagraphFont"/>
    <w:uiPriority w:val="99"/>
    <w:semiHidden/>
    <w:unhideWhenUsed/>
    <w:rsid w:val="00D72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2260471">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481973356">
      <w:bodyDiv w:val="1"/>
      <w:marLeft w:val="0"/>
      <w:marRight w:val="0"/>
      <w:marTop w:val="0"/>
      <w:marBottom w:val="0"/>
      <w:divBdr>
        <w:top w:val="none" w:sz="0" w:space="0" w:color="auto"/>
        <w:left w:val="none" w:sz="0" w:space="0" w:color="auto"/>
        <w:bottom w:val="none" w:sz="0" w:space="0" w:color="auto"/>
        <w:right w:val="none" w:sz="0" w:space="0" w:color="auto"/>
      </w:divBdr>
    </w:div>
    <w:div w:id="552040456">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099180101">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39381416">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497653643">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k-k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ak-k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ak-ks.org" TargetMode="External"/><Relationship Id="rId4" Type="http://schemas.openxmlformats.org/officeDocument/2006/relationships/settings" Target="settings.xml"/><Relationship Id="rId9" Type="http://schemas.openxmlformats.org/officeDocument/2006/relationships/hyperlink" Target="https://grantthornton784-my.sharepoint.com/personal/aida_osmani_ks_gt_com/Documents/Desktop/Aida/Vleresimi%20Ofertave/Prizren/ASetet%20Tender%20Publik/Qiradhenie%20TEnder%20Publik%20PZ/info@pak-ks.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10477</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Ardita Lokaj</dc:creator>
  <cp:lastModifiedBy>Arben Qerimi</cp:lastModifiedBy>
  <cp:revision>3</cp:revision>
  <cp:lastPrinted>2026-06-22T07:45:00Z</cp:lastPrinted>
  <dcterms:created xsi:type="dcterms:W3CDTF">2026-11-04T14:24:00Z</dcterms:created>
  <dcterms:modified xsi:type="dcterms:W3CDTF">2026-11-05T09:25:00Z</dcterms:modified>
</cp:coreProperties>
</file>