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Pr="002C162A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648CB" w:rsidRPr="00D40B5F" w:rsidRDefault="002648C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b/>
          <w:sz w:val="22"/>
          <w:szCs w:val="22"/>
        </w:rPr>
      </w:pPr>
      <w:r w:rsidRPr="00D40B5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hpallje publike lidhur me riparimin e makinave për shtypjen e borës dhe blerjen e pjesëve rezervë për këto makina </w:t>
      </w:r>
    </w:p>
    <w:p w:rsidR="002648CB" w:rsidRPr="00D40B5F" w:rsidRDefault="002648CB" w:rsidP="002648CB">
      <w:pPr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funksionalizimit të makinave për shtypjen e borës </w:t>
      </w:r>
      <w:r w:rsidR="002C162A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 w:rsidR="002C162A">
        <w:rPr>
          <w:sz w:val="22"/>
          <w:szCs w:val="22"/>
        </w:rPr>
        <w:t xml:space="preserve">, AKP </w:t>
      </w:r>
      <w:r>
        <w:rPr>
          <w:sz w:val="22"/>
          <w:szCs w:val="22"/>
        </w:rPr>
        <w:t xml:space="preserve">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për blerjen e pjesëve dhe kryerjen e riparimeve  si në vijim për </w:t>
      </w:r>
      <w:proofErr w:type="spellStart"/>
      <w:r w:rsidRPr="00D40B5F">
        <w:rPr>
          <w:sz w:val="22"/>
          <w:szCs w:val="22"/>
        </w:rPr>
        <w:t>trasuesit</w:t>
      </w:r>
      <w:proofErr w:type="spellEnd"/>
      <w:r w:rsidRPr="00D40B5F">
        <w:rPr>
          <w:sz w:val="22"/>
          <w:szCs w:val="22"/>
        </w:rPr>
        <w:t xml:space="preserve"> e borës të tipit PB 200D.  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Pjesët dhe riparimet të cilat nevojiten për </w:t>
      </w:r>
      <w:proofErr w:type="spellStart"/>
      <w:r w:rsidRPr="00D40B5F">
        <w:rPr>
          <w:sz w:val="22"/>
          <w:szCs w:val="22"/>
        </w:rPr>
        <w:t>trasuesit</w:t>
      </w:r>
      <w:proofErr w:type="spellEnd"/>
      <w:r w:rsidRPr="00D40B5F">
        <w:rPr>
          <w:sz w:val="22"/>
          <w:szCs w:val="22"/>
        </w:rPr>
        <w:t xml:space="preserve"> e borës PB 200D janë si në vijim: 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Makina e parë duhet të bëhen riparimet si në vijim:</w:t>
      </w:r>
    </w:p>
    <w:p w:rsidR="002648CB" w:rsidRPr="00D40B5F" w:rsidRDefault="002648CB" w:rsidP="002648CB">
      <w:pPr>
        <w:rPr>
          <w:sz w:val="22"/>
          <w:szCs w:val="22"/>
        </w:rPr>
      </w:pP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Pompa hidraulike</w:t>
      </w:r>
      <w:r>
        <w:rPr>
          <w:sz w:val="22"/>
          <w:szCs w:val="22"/>
        </w:rPr>
        <w:t>, 1 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  <w:r w:rsidRPr="00D40B5F">
        <w:rPr>
          <w:sz w:val="22"/>
          <w:szCs w:val="22"/>
        </w:rPr>
        <w:t xml:space="preserve"> 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proofErr w:type="spellStart"/>
      <w:r w:rsidRPr="00D40B5F">
        <w:rPr>
          <w:sz w:val="22"/>
          <w:szCs w:val="22"/>
        </w:rPr>
        <w:t>Servo</w:t>
      </w:r>
      <w:proofErr w:type="spellEnd"/>
      <w:r w:rsidRPr="00D40B5F">
        <w:rPr>
          <w:sz w:val="22"/>
          <w:szCs w:val="22"/>
        </w:rPr>
        <w:t xml:space="preserve"> pajisja</w:t>
      </w:r>
      <w:r>
        <w:rPr>
          <w:sz w:val="22"/>
          <w:szCs w:val="22"/>
        </w:rPr>
        <w:t xml:space="preserve">, </w:t>
      </w:r>
      <w:r w:rsidRPr="00D40B5F">
        <w:rPr>
          <w:sz w:val="22"/>
          <w:szCs w:val="22"/>
        </w:rPr>
        <w:t xml:space="preserve">1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  <w:r w:rsidRPr="00D40B5F">
        <w:rPr>
          <w:sz w:val="22"/>
          <w:szCs w:val="22"/>
        </w:rPr>
        <w:t xml:space="preserve">   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proofErr w:type="spellStart"/>
      <w:r w:rsidRPr="00D40B5F">
        <w:rPr>
          <w:sz w:val="22"/>
          <w:szCs w:val="22"/>
        </w:rPr>
        <w:t>Startuesi</w:t>
      </w:r>
      <w:proofErr w:type="spellEnd"/>
      <w:r>
        <w:rPr>
          <w:sz w:val="22"/>
          <w:szCs w:val="22"/>
        </w:rPr>
        <w:t>, 1 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;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Reflektor</w:t>
      </w:r>
      <w:r>
        <w:rPr>
          <w:sz w:val="22"/>
          <w:szCs w:val="22"/>
        </w:rPr>
        <w:t xml:space="preserve">i i pasmë, </w:t>
      </w:r>
      <w:r w:rsidRPr="00D40B5F">
        <w:rPr>
          <w:sz w:val="22"/>
          <w:szCs w:val="22"/>
        </w:rPr>
        <w:t xml:space="preserve">1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</w:t>
      </w:r>
      <w:r>
        <w:rPr>
          <w:sz w:val="22"/>
          <w:szCs w:val="22"/>
        </w:rPr>
        <w:t>, dhe</w:t>
      </w:r>
    </w:p>
    <w:p w:rsidR="002648CB" w:rsidRPr="00D40B5F" w:rsidRDefault="002648CB" w:rsidP="002648CB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Akumulatorët 180Ah</w:t>
      </w:r>
      <w:r>
        <w:rPr>
          <w:sz w:val="22"/>
          <w:szCs w:val="22"/>
        </w:rPr>
        <w:t xml:space="preserve">, </w:t>
      </w:r>
      <w:r w:rsidRPr="00D40B5F">
        <w:rPr>
          <w:sz w:val="22"/>
          <w:szCs w:val="22"/>
        </w:rPr>
        <w:t xml:space="preserve">2 </w:t>
      </w:r>
      <w:r>
        <w:rPr>
          <w:sz w:val="22"/>
          <w:szCs w:val="22"/>
        </w:rPr>
        <w:t>c</w:t>
      </w:r>
      <w:r w:rsidRPr="00D40B5F">
        <w:rPr>
          <w:sz w:val="22"/>
          <w:szCs w:val="22"/>
        </w:rPr>
        <w:t>opë .</w:t>
      </w:r>
    </w:p>
    <w:p w:rsidR="002648CB" w:rsidRPr="00D40B5F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Makina e dytë:</w:t>
      </w:r>
    </w:p>
    <w:p w:rsidR="002648CB" w:rsidRPr="00D40B5F" w:rsidRDefault="002648CB" w:rsidP="002648CB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Rregullimi i elektronikës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 </w:t>
      </w:r>
    </w:p>
    <w:p w:rsidR="002648CB" w:rsidRPr="00D40B5F" w:rsidRDefault="002648CB" w:rsidP="002648CB">
      <w:pPr>
        <w:pStyle w:val="ListParagraph"/>
        <w:ind w:left="705"/>
        <w:rPr>
          <w:sz w:val="22"/>
          <w:szCs w:val="22"/>
        </w:rPr>
      </w:pPr>
    </w:p>
    <w:p w:rsidR="002648CB" w:rsidRDefault="002648CB" w:rsidP="002648CB">
      <w:pPr>
        <w:rPr>
          <w:sz w:val="22"/>
          <w:szCs w:val="22"/>
        </w:rPr>
      </w:pPr>
      <w:r w:rsidRPr="00D40B5F">
        <w:rPr>
          <w:sz w:val="22"/>
          <w:szCs w:val="22"/>
        </w:rPr>
        <w:t>Pjesët rezervë për të cilat duhet të bëhet shpallja publike për furnizime janë  si në</w:t>
      </w:r>
      <w:r>
        <w:rPr>
          <w:sz w:val="22"/>
          <w:szCs w:val="22"/>
        </w:rPr>
        <w:t xml:space="preserve"> vijim:</w:t>
      </w:r>
    </w:p>
    <w:p w:rsidR="002648CB" w:rsidRPr="00D40B5F" w:rsidRDefault="002648CB" w:rsidP="002648CB">
      <w:pPr>
        <w:rPr>
          <w:sz w:val="22"/>
          <w:szCs w:val="22"/>
        </w:rPr>
      </w:pP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Pendët e mëdha dhe të vogël nga 50 copa gjithsej 100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Rrotat shtytëse të konsumuara, 4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Tupani në dërrasë i thyer,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Gypat e shtypjes së lartë dhe të ulët për hidraulikë,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proofErr w:type="spellStart"/>
      <w:r w:rsidRPr="00522F20">
        <w:rPr>
          <w:sz w:val="22"/>
          <w:szCs w:val="22"/>
        </w:rPr>
        <w:t>Poçat</w:t>
      </w:r>
      <w:proofErr w:type="spellEnd"/>
      <w:r w:rsidRPr="00522F20">
        <w:rPr>
          <w:sz w:val="22"/>
          <w:szCs w:val="22"/>
        </w:rPr>
        <w:t xml:space="preserve"> rezervë për drita,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Fshesat për xhama, 6 copë + 3 të vogla, gjithsej 9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Motori i fshesave, 1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Dorezat, 5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Filtra për vaj dhe karburant ,3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Drejtueset në penda, 20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Filtra për aj</w:t>
      </w:r>
      <w:r>
        <w:rPr>
          <w:sz w:val="22"/>
          <w:szCs w:val="22"/>
        </w:rPr>
        <w:t>ë</w:t>
      </w:r>
      <w:r w:rsidRPr="00522F20">
        <w:rPr>
          <w:sz w:val="22"/>
          <w:szCs w:val="22"/>
        </w:rPr>
        <w:t xml:space="preserve">r, 3 copë 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>Kushinetat për doreza,10 copë;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 xml:space="preserve">Ngrohësit për </w:t>
      </w:r>
      <w:proofErr w:type="spellStart"/>
      <w:r w:rsidRPr="00522F20">
        <w:rPr>
          <w:sz w:val="22"/>
          <w:szCs w:val="22"/>
        </w:rPr>
        <w:t>antifriz</w:t>
      </w:r>
      <w:proofErr w:type="spellEnd"/>
      <w:r w:rsidRPr="00522F20">
        <w:rPr>
          <w:sz w:val="22"/>
          <w:szCs w:val="22"/>
        </w:rPr>
        <w:t xml:space="preserve"> për makinë për shtypje të bores, 3 copë dhe</w:t>
      </w:r>
    </w:p>
    <w:p w:rsidR="002648CB" w:rsidRPr="00522F20" w:rsidRDefault="002648CB" w:rsidP="002648CB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522F20">
        <w:rPr>
          <w:sz w:val="22"/>
          <w:szCs w:val="22"/>
        </w:rPr>
        <w:t xml:space="preserve">Goma rezervë </w:t>
      </w:r>
      <w:r>
        <w:rPr>
          <w:sz w:val="22"/>
          <w:szCs w:val="22"/>
        </w:rPr>
        <w:t>për makine, 3 copë</w:t>
      </w:r>
      <w:r w:rsidRPr="00522F20">
        <w:rPr>
          <w:sz w:val="22"/>
          <w:szCs w:val="22"/>
        </w:rPr>
        <w:t>.</w:t>
      </w:r>
    </w:p>
    <w:p w:rsidR="002648CB" w:rsidRPr="00522F20" w:rsidRDefault="002648CB" w:rsidP="002648CB">
      <w:pPr>
        <w:framePr w:hSpace="180" w:wrap="around" w:vAnchor="text" w:hAnchor="text" w:y="1"/>
        <w:spacing w:after="160" w:line="259" w:lineRule="auto"/>
        <w:ind w:left="705"/>
        <w:contextualSpacing/>
        <w:suppressOverlap/>
        <w:rPr>
          <w:rFonts w:asciiTheme="minorHAnsi" w:eastAsiaTheme="minorHAnsi" w:hAnsiTheme="minorHAnsi"/>
          <w:sz w:val="22"/>
          <w:szCs w:val="22"/>
          <w:lang w:val="en-US"/>
        </w:rPr>
      </w:pPr>
    </w:p>
    <w:p w:rsidR="002648CB" w:rsidRPr="00D40B5F" w:rsidRDefault="002648CB" w:rsidP="002648CB">
      <w:pPr>
        <w:spacing w:after="160" w:line="259" w:lineRule="auto"/>
        <w:rPr>
          <w:b/>
          <w:sz w:val="22"/>
          <w:szCs w:val="22"/>
          <w:u w:val="single"/>
        </w:rPr>
      </w:pPr>
      <w:r w:rsidRPr="00D40B5F">
        <w:rPr>
          <w:b/>
          <w:sz w:val="22"/>
          <w:szCs w:val="22"/>
          <w:u w:val="single"/>
        </w:rPr>
        <w:t>Kërkesat teknike për operatorin ekonomik:</w:t>
      </w:r>
    </w:p>
    <w:p w:rsidR="002648CB" w:rsidRPr="007E338E" w:rsidRDefault="002648CB" w:rsidP="002648CB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7E338E">
        <w:rPr>
          <w:sz w:val="22"/>
          <w:szCs w:val="22"/>
        </w:rPr>
        <w:t>konzorcium</w:t>
      </w:r>
      <w:proofErr w:type="spellEnd"/>
      <w:r w:rsidRPr="007E338E">
        <w:rPr>
          <w:sz w:val="22"/>
          <w:szCs w:val="22"/>
        </w:rPr>
        <w:t xml:space="preserve"> me kompaninë e regjistruar në Kosovë ose të ketë përfaqësuesin fiskal bazuar në legjislacionin në fuqi;</w:t>
      </w:r>
    </w:p>
    <w:p w:rsidR="002648CB" w:rsidRPr="00D40B5F" w:rsidRDefault="002648CB" w:rsidP="002648CB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riparime të tilla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2648CB" w:rsidRPr="00D40B5F" w:rsidRDefault="002648CB" w:rsidP="002648CB">
      <w:pPr>
        <w:tabs>
          <w:tab w:val="left" w:pos="284"/>
        </w:tabs>
        <w:rPr>
          <w:sz w:val="22"/>
          <w:szCs w:val="22"/>
        </w:rPr>
      </w:pPr>
      <w:r w:rsidRPr="00D40B5F">
        <w:rPr>
          <w:sz w:val="22"/>
          <w:szCs w:val="22"/>
        </w:rPr>
        <w:lastRenderedPageBreak/>
        <w:t>Periudha për kryerjen e këtyre furnizimeve dhe riparimeve  më së largu 15 ditë nga data e nënshkrimit të kontratës.</w:t>
      </w:r>
    </w:p>
    <w:p w:rsidR="002648CB" w:rsidRDefault="002648CB" w:rsidP="002648CB">
      <w:pPr>
        <w:tabs>
          <w:tab w:val="left" w:pos="284"/>
        </w:tabs>
        <w:rPr>
          <w:sz w:val="22"/>
          <w:szCs w:val="22"/>
        </w:rPr>
      </w:pPr>
    </w:p>
    <w:p w:rsidR="002648CB" w:rsidRDefault="002648CB" w:rsidP="002648C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2648CB" w:rsidRPr="00D40B5F" w:rsidRDefault="002648CB" w:rsidP="002648CB">
      <w:pPr>
        <w:tabs>
          <w:tab w:val="left" w:pos="284"/>
        </w:tabs>
        <w:rPr>
          <w:sz w:val="22"/>
          <w:szCs w:val="22"/>
        </w:rPr>
      </w:pPr>
    </w:p>
    <w:p w:rsidR="002648CB" w:rsidRDefault="002648CB" w:rsidP="002648CB">
      <w:pPr>
        <w:tabs>
          <w:tab w:val="left" w:pos="284"/>
        </w:tabs>
        <w:rPr>
          <w:sz w:val="22"/>
          <w:szCs w:val="22"/>
        </w:rPr>
      </w:pPr>
      <w:r w:rsidRPr="00D40B5F">
        <w:rPr>
          <w:sz w:val="22"/>
          <w:szCs w:val="22"/>
        </w:rPr>
        <w:t>Buxheti maksimal i lejuar për këtë aktivitet është 1</w:t>
      </w:r>
      <w:r w:rsidR="00B1316A">
        <w:rPr>
          <w:sz w:val="22"/>
          <w:szCs w:val="22"/>
        </w:rPr>
        <w:t>5</w:t>
      </w:r>
      <w:r w:rsidRPr="00D40B5F">
        <w:rPr>
          <w:sz w:val="22"/>
          <w:szCs w:val="22"/>
        </w:rPr>
        <w:t>,000.00 Euro</w:t>
      </w:r>
      <w:r>
        <w:rPr>
          <w:sz w:val="22"/>
          <w:szCs w:val="22"/>
        </w:rPr>
        <w:t>.</w:t>
      </w:r>
    </w:p>
    <w:p w:rsidR="00BD4653" w:rsidRDefault="00BD4653" w:rsidP="002648CB">
      <w:pPr>
        <w:tabs>
          <w:tab w:val="left" w:pos="284"/>
        </w:tabs>
        <w:rPr>
          <w:sz w:val="22"/>
          <w:szCs w:val="22"/>
        </w:rPr>
      </w:pPr>
    </w:p>
    <w:p w:rsidR="00B1316A" w:rsidRPr="00D40B5F" w:rsidRDefault="00B1316A" w:rsidP="002648C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Kompania ofertuese duhet t</w:t>
      </w:r>
      <w:r w:rsidR="00FA04D9">
        <w:rPr>
          <w:sz w:val="22"/>
          <w:szCs w:val="22"/>
        </w:rPr>
        <w:t>ë</w:t>
      </w:r>
      <w:r>
        <w:rPr>
          <w:sz w:val="22"/>
          <w:szCs w:val="22"/>
        </w:rPr>
        <w:t xml:space="preserve"> sjell </w:t>
      </w:r>
      <w:proofErr w:type="spellStart"/>
      <w:r>
        <w:rPr>
          <w:sz w:val="22"/>
          <w:szCs w:val="22"/>
        </w:rPr>
        <w:t>garancionin</w:t>
      </w:r>
      <w:proofErr w:type="spellEnd"/>
      <w:r>
        <w:rPr>
          <w:sz w:val="22"/>
          <w:szCs w:val="22"/>
        </w:rPr>
        <w:t xml:space="preserve"> e sigurimit te ofertës në vlerë prej 500.00 Euro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>
        <w:rPr>
          <w:rFonts w:ascii="Calibri" w:hAnsi="Calibri"/>
          <w:sz w:val="20"/>
          <w:szCs w:val="20"/>
        </w:rPr>
        <w:t xml:space="preserve"> ditë punë nga data </w:t>
      </w:r>
      <w:r w:rsidR="00B1316A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.1</w:t>
      </w:r>
      <w:r w:rsidR="00B1316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.2022 deri më 2</w:t>
      </w:r>
      <w:r w:rsidR="00B1316A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.1</w:t>
      </w:r>
      <w:r w:rsidR="00B1316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.2022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B1316A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b/>
          <w:sz w:val="20"/>
          <w:szCs w:val="20"/>
          <w:u w:val="single"/>
        </w:rPr>
        <w:t>.1</w:t>
      </w:r>
      <w:r w:rsidR="00B1316A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B1316A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b/>
          <w:sz w:val="20"/>
          <w:szCs w:val="20"/>
          <w:u w:val="single"/>
        </w:rPr>
        <w:t>.1</w:t>
      </w:r>
      <w:r w:rsidR="00B1316A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FA04D9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FA04D9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262899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 w:rsidR="002648CB"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78D1B-F67F-40FA-9BA3-A12C2713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19</cp:revision>
  <cp:lastPrinted>2022-09-27T06:36:00Z</cp:lastPrinted>
  <dcterms:created xsi:type="dcterms:W3CDTF">2022-09-26T06:35:00Z</dcterms:created>
  <dcterms:modified xsi:type="dcterms:W3CDTF">2022-11-17T09:52:00Z</dcterms:modified>
</cp:coreProperties>
</file>