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C0" w:rsidRPr="003B6A7B" w:rsidRDefault="00810DC8" w:rsidP="0073389A">
      <w:pPr>
        <w:widowControl w:val="0"/>
        <w:autoSpaceDE w:val="0"/>
        <w:autoSpaceDN w:val="0"/>
        <w:adjustRightInd w:val="0"/>
        <w:spacing w:before="91" w:after="0" w:line="240" w:lineRule="auto"/>
        <w:ind w:right="-20"/>
        <w:jc w:val="center"/>
        <w:rPr>
          <w:rFonts w:ascii="Times New Roman" w:hAnsi="Times New Roman"/>
          <w:sz w:val="20"/>
          <w:szCs w:val="20"/>
          <w:lang w:val="sq-AL"/>
        </w:rPr>
      </w:pPr>
      <w:r w:rsidRPr="003B6A7B">
        <w:rPr>
          <w:noProof/>
          <w:lang w:val="en-US" w:eastAsia="en-US"/>
        </w:rPr>
        <w:drawing>
          <wp:inline distT="0" distB="0" distL="0" distR="0">
            <wp:extent cx="3895725" cy="647700"/>
            <wp:effectExtent l="19050" t="0" r="9525" b="0"/>
            <wp:docPr id="1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452" b="20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C0" w:rsidRPr="003B6A7B" w:rsidRDefault="003B7CC0">
      <w:pPr>
        <w:widowControl w:val="0"/>
        <w:autoSpaceDE w:val="0"/>
        <w:autoSpaceDN w:val="0"/>
        <w:adjustRightInd w:val="0"/>
        <w:spacing w:before="10" w:after="0" w:line="170" w:lineRule="exact"/>
        <w:ind w:right="-20"/>
        <w:rPr>
          <w:rFonts w:ascii="Times New Roman" w:hAnsi="Times New Roman"/>
          <w:sz w:val="17"/>
          <w:szCs w:val="17"/>
          <w:lang w:val="sq-AL"/>
        </w:rPr>
      </w:pPr>
    </w:p>
    <w:p w:rsidR="00D32011" w:rsidRPr="003B6A7B" w:rsidRDefault="00D32011" w:rsidP="00D32011">
      <w:pPr>
        <w:widowControl w:val="0"/>
        <w:autoSpaceDE w:val="0"/>
        <w:autoSpaceDN w:val="0"/>
        <w:adjustRightInd w:val="0"/>
        <w:spacing w:after="0" w:line="212" w:lineRule="exact"/>
        <w:ind w:left="233" w:right="-20"/>
        <w:jc w:val="both"/>
        <w:rPr>
          <w:rFonts w:ascii="Segoe UI" w:hAnsi="Segoe UI" w:cs="Segoe UI"/>
          <w:position w:val="1"/>
          <w:sz w:val="20"/>
          <w:szCs w:val="20"/>
          <w:lang w:val="sq-AL"/>
        </w:rPr>
      </w:pPr>
    </w:p>
    <w:p w:rsidR="006E175C" w:rsidRPr="006E175C" w:rsidRDefault="006E175C" w:rsidP="006E175C">
      <w:pPr>
        <w:tabs>
          <w:tab w:val="left" w:pos="9356"/>
        </w:tabs>
        <w:autoSpaceDE w:val="0"/>
        <w:autoSpaceDN w:val="0"/>
        <w:adjustRightInd w:val="0"/>
        <w:jc w:val="both"/>
      </w:pPr>
      <w:proofErr w:type="spellStart"/>
      <w:r w:rsidRPr="00CA2C48">
        <w:t>Bazuar</w:t>
      </w:r>
      <w:proofErr w:type="spellEnd"/>
      <w:r w:rsidRPr="00CA2C48">
        <w:t xml:space="preserve"> </w:t>
      </w:r>
      <w:proofErr w:type="spellStart"/>
      <w:r w:rsidRPr="00CA2C48">
        <w:t>në</w:t>
      </w:r>
      <w:proofErr w:type="spellEnd"/>
      <w:r w:rsidRPr="00CA2C48">
        <w:t xml:space="preserve"> </w:t>
      </w:r>
      <w:proofErr w:type="spellStart"/>
      <w:r w:rsidRPr="00CA2C48">
        <w:t>Ligjin</w:t>
      </w:r>
      <w:proofErr w:type="spellEnd"/>
      <w:r w:rsidRPr="00CA2C48">
        <w:t xml:space="preserve"> e AKP-</w:t>
      </w:r>
      <w:proofErr w:type="spellStart"/>
      <w:r w:rsidRPr="00CA2C48">
        <w:t>së</w:t>
      </w:r>
      <w:proofErr w:type="spellEnd"/>
      <w:r w:rsidRPr="00CA2C48">
        <w:t xml:space="preserve"> Nr.04/L-034 </w:t>
      </w:r>
      <w:proofErr w:type="spellStart"/>
      <w:r w:rsidRPr="00CA2C48">
        <w:t>si</w:t>
      </w:r>
      <w:proofErr w:type="spellEnd"/>
      <w:r w:rsidRPr="00CA2C48">
        <w:t xml:space="preserve"> </w:t>
      </w:r>
      <w:proofErr w:type="spellStart"/>
      <w:r w:rsidRPr="00CA2C48">
        <w:t>dhe</w:t>
      </w:r>
      <w:proofErr w:type="spellEnd"/>
      <w:r w:rsidRPr="00CA2C48">
        <w:t xml:space="preserve"> </w:t>
      </w:r>
      <w:proofErr w:type="spellStart"/>
      <w:r w:rsidRPr="00CA2C48">
        <w:t>Nenet</w:t>
      </w:r>
      <w:proofErr w:type="spellEnd"/>
      <w:r w:rsidRPr="00CA2C48">
        <w:t xml:space="preserve"> 8 </w:t>
      </w:r>
      <w:proofErr w:type="spellStart"/>
      <w:r w:rsidRPr="00CA2C48">
        <w:t>dhe</w:t>
      </w:r>
      <w:proofErr w:type="spellEnd"/>
      <w:r w:rsidRPr="00CA2C48">
        <w:t xml:space="preserve"> 10 </w:t>
      </w:r>
      <w:proofErr w:type="spellStart"/>
      <w:r w:rsidRPr="00CA2C48">
        <w:t>të</w:t>
      </w:r>
      <w:proofErr w:type="spellEnd"/>
      <w:r w:rsidRPr="00CA2C48">
        <w:t xml:space="preserve"> </w:t>
      </w:r>
      <w:proofErr w:type="spellStart"/>
      <w:r w:rsidRPr="00CA2C48">
        <w:t>Ligjit</w:t>
      </w:r>
      <w:proofErr w:type="spellEnd"/>
      <w:r w:rsidRPr="00CA2C48">
        <w:t xml:space="preserve"> </w:t>
      </w:r>
      <w:proofErr w:type="spellStart"/>
      <w:r w:rsidRPr="00CA2C48">
        <w:t>të</w:t>
      </w:r>
      <w:proofErr w:type="spellEnd"/>
      <w:r w:rsidRPr="00CA2C48">
        <w:t xml:space="preserve"> </w:t>
      </w:r>
      <w:proofErr w:type="spellStart"/>
      <w:r w:rsidRPr="00CA2C48">
        <w:t>Punës</w:t>
      </w:r>
      <w:proofErr w:type="spellEnd"/>
      <w:r w:rsidRPr="00CA2C48">
        <w:t xml:space="preserve"> </w:t>
      </w:r>
      <w:proofErr w:type="spellStart"/>
      <w:r w:rsidRPr="00CA2C48">
        <w:t>Nr</w:t>
      </w:r>
      <w:proofErr w:type="spellEnd"/>
      <w:r w:rsidRPr="00CA2C48">
        <w:t>. 03/L – 212,</w:t>
      </w:r>
      <w:r w:rsidR="00B24371">
        <w:t xml:space="preserve"> </w:t>
      </w:r>
      <w:proofErr w:type="spellStart"/>
      <w:r w:rsidRPr="00CA2C48">
        <w:t>Agjencia</w:t>
      </w:r>
      <w:proofErr w:type="spellEnd"/>
      <w:r w:rsidRPr="00CA2C48">
        <w:t xml:space="preserve"> </w:t>
      </w:r>
      <w:proofErr w:type="spellStart"/>
      <w:r w:rsidRPr="00CA2C48">
        <w:t>Kosovar</w:t>
      </w:r>
      <w:r w:rsidR="00B24371">
        <w:t>e</w:t>
      </w:r>
      <w:proofErr w:type="spellEnd"/>
      <w:r w:rsidR="00B24371">
        <w:t xml:space="preserve"> e </w:t>
      </w:r>
      <w:proofErr w:type="spellStart"/>
      <w:r w:rsidR="00B24371">
        <w:t>Privatizimit</w:t>
      </w:r>
      <w:proofErr w:type="spellEnd"/>
      <w:r w:rsidR="00B24371">
        <w:t xml:space="preserve"> </w:t>
      </w:r>
      <w:proofErr w:type="spellStart"/>
      <w:r w:rsidR="00B24371">
        <w:t>shpall</w:t>
      </w:r>
      <w:proofErr w:type="spellEnd"/>
      <w:r w:rsidRPr="00CA2C48">
        <w:t>:</w:t>
      </w:r>
    </w:p>
    <w:p w:rsidR="006E175C" w:rsidRPr="001917CC" w:rsidRDefault="003B7CC0" w:rsidP="00B24371">
      <w:pPr>
        <w:jc w:val="center"/>
        <w:rPr>
          <w:sz w:val="24"/>
          <w:szCs w:val="24"/>
          <w:lang w:val="sq-AL"/>
        </w:rPr>
      </w:pPr>
      <w:r w:rsidRPr="006E175C">
        <w:rPr>
          <w:b/>
          <w:bCs/>
          <w:sz w:val="24"/>
          <w:szCs w:val="24"/>
          <w:lang w:val="sq-AL"/>
        </w:rPr>
        <w:t>Konkurs</w:t>
      </w:r>
      <w:r w:rsidR="00FA0C00" w:rsidRPr="006E175C">
        <w:rPr>
          <w:b/>
          <w:bCs/>
          <w:sz w:val="24"/>
          <w:szCs w:val="24"/>
          <w:lang w:val="sq-AL"/>
        </w:rPr>
        <w:t xml:space="preserve"> pë</w:t>
      </w:r>
      <w:r w:rsidR="005932F9" w:rsidRPr="006E175C">
        <w:rPr>
          <w:b/>
          <w:bCs/>
          <w:sz w:val="24"/>
          <w:szCs w:val="24"/>
          <w:lang w:val="sq-AL"/>
        </w:rPr>
        <w:t xml:space="preserve">r </w:t>
      </w:r>
      <w:r w:rsidR="006E175C" w:rsidRPr="006E175C">
        <w:rPr>
          <w:b/>
          <w:bCs/>
          <w:sz w:val="24"/>
          <w:szCs w:val="24"/>
          <w:lang w:val="sq-AL"/>
        </w:rPr>
        <w:t>Zyrtar Financiar n</w:t>
      </w:r>
      <w:r w:rsidR="006E175C">
        <w:rPr>
          <w:b/>
          <w:bCs/>
          <w:sz w:val="24"/>
          <w:szCs w:val="24"/>
          <w:lang w:val="sq-AL"/>
        </w:rPr>
        <w:t>ë</w:t>
      </w:r>
      <w:r w:rsidR="006E175C" w:rsidRPr="006E175C">
        <w:rPr>
          <w:b/>
          <w:bCs/>
          <w:sz w:val="24"/>
          <w:szCs w:val="24"/>
          <w:lang w:val="sq-AL"/>
        </w:rPr>
        <w:t xml:space="preserve"> NSH “Jatex”</w:t>
      </w:r>
      <w:r w:rsidR="006E175C">
        <w:rPr>
          <w:b/>
          <w:bCs/>
          <w:sz w:val="24"/>
          <w:szCs w:val="24"/>
          <w:lang w:val="sq-AL"/>
        </w:rPr>
        <w:t xml:space="preserve"> në</w:t>
      </w:r>
      <w:r w:rsidR="006E175C" w:rsidRPr="006E175C">
        <w:rPr>
          <w:b/>
          <w:bCs/>
          <w:sz w:val="24"/>
          <w:szCs w:val="24"/>
          <w:lang w:val="sq-AL"/>
        </w:rPr>
        <w:t xml:space="preserve"> Gjakov</w:t>
      </w:r>
      <w:r w:rsidR="006E175C">
        <w:rPr>
          <w:b/>
          <w:bCs/>
          <w:sz w:val="24"/>
          <w:szCs w:val="24"/>
          <w:lang w:val="sq-AL"/>
        </w:rPr>
        <w:t>ë</w:t>
      </w:r>
      <w:r w:rsidR="006E175C" w:rsidRPr="006E175C">
        <w:rPr>
          <w:b/>
          <w:bCs/>
          <w:sz w:val="24"/>
          <w:szCs w:val="24"/>
          <w:lang w:val="sq-AL"/>
        </w:rPr>
        <w:t xml:space="preserve"> (1 pozit</w:t>
      </w:r>
      <w:r w:rsidR="006E175C">
        <w:rPr>
          <w:b/>
          <w:bCs/>
          <w:sz w:val="24"/>
          <w:szCs w:val="24"/>
          <w:lang w:val="sq-AL"/>
        </w:rPr>
        <w:t>ë</w:t>
      </w:r>
      <w:r w:rsidR="006E175C" w:rsidRPr="006E175C">
        <w:rPr>
          <w:b/>
          <w:bCs/>
          <w:sz w:val="24"/>
          <w:szCs w:val="24"/>
          <w:lang w:val="sq-AL"/>
        </w:rPr>
        <w:t>)</w:t>
      </w:r>
      <w:r w:rsidR="001917CC">
        <w:rPr>
          <w:b/>
          <w:bCs/>
          <w:sz w:val="24"/>
          <w:szCs w:val="24"/>
          <w:lang w:val="sq-AL"/>
        </w:rPr>
        <w:t>/</w:t>
      </w:r>
      <w:proofErr w:type="spellStart"/>
      <w:r w:rsidR="001917CC">
        <w:rPr>
          <w:b/>
          <w:bCs/>
          <w:sz w:val="24"/>
          <w:szCs w:val="24"/>
          <w:lang w:val="sq-AL"/>
        </w:rPr>
        <w:t>nr</w:t>
      </w:r>
      <w:proofErr w:type="spellEnd"/>
      <w:r w:rsidR="001917CC">
        <w:rPr>
          <w:b/>
          <w:bCs/>
          <w:sz w:val="24"/>
          <w:szCs w:val="24"/>
          <w:lang w:val="sq-AL"/>
        </w:rPr>
        <w:t xml:space="preserve"> referues 1/202</w:t>
      </w:r>
      <w:r w:rsidR="00B24371">
        <w:rPr>
          <w:b/>
          <w:bCs/>
          <w:sz w:val="24"/>
          <w:szCs w:val="24"/>
          <w:lang w:val="sq-AL"/>
        </w:rPr>
        <w:t>3</w:t>
      </w:r>
    </w:p>
    <w:p w:rsidR="006E175C" w:rsidRPr="00BD2D57" w:rsidRDefault="006E175C" w:rsidP="006E175C">
      <w:pPr>
        <w:jc w:val="both"/>
        <w:rPr>
          <w:lang w:val="sq-AL"/>
        </w:rPr>
      </w:pPr>
      <w:r w:rsidRPr="00BD2D57">
        <w:rPr>
          <w:lang w:val="sq-AL"/>
        </w:rPr>
        <w:t xml:space="preserve">Personat që përzgjidhen për </w:t>
      </w:r>
      <w:r w:rsidR="00BD2D57" w:rsidRPr="00BD2D57">
        <w:rPr>
          <w:lang w:val="sq-AL"/>
        </w:rPr>
        <w:t>pozitën</w:t>
      </w:r>
      <w:r w:rsidR="001917CC" w:rsidRPr="00BD2D57">
        <w:rPr>
          <w:lang w:val="sq-AL"/>
        </w:rPr>
        <w:t xml:space="preserve"> e Zyrtarit Financiar të NSH “Jatex</w:t>
      </w:r>
      <w:r w:rsidRPr="00BD2D57">
        <w:rPr>
          <w:lang w:val="sq-AL"/>
        </w:rPr>
        <w:t xml:space="preserve">” në </w:t>
      </w:r>
      <w:r w:rsidR="001917CC" w:rsidRPr="00BD2D57">
        <w:rPr>
          <w:lang w:val="sq-AL"/>
        </w:rPr>
        <w:t>Gjakov</w:t>
      </w:r>
      <w:r w:rsidRPr="00BD2D57">
        <w:rPr>
          <w:lang w:val="sq-AL"/>
        </w:rPr>
        <w:t>ë ndër të tjera duhet të ketë:</w:t>
      </w:r>
    </w:p>
    <w:p w:rsidR="006E175C" w:rsidRPr="00BD2D57" w:rsidRDefault="006E175C" w:rsidP="001917CC">
      <w:pPr>
        <w:pStyle w:val="ListParagraph"/>
        <w:numPr>
          <w:ilvl w:val="0"/>
          <w:numId w:val="23"/>
        </w:numPr>
        <w:spacing w:before="240" w:after="200" w:line="276" w:lineRule="auto"/>
        <w:contextualSpacing/>
        <w:jc w:val="both"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 xml:space="preserve">Diplomë të nivelit universitar në ekonomi, financa, administrim biznesi, menaxhim. Diploma post </w:t>
      </w:r>
      <w:proofErr w:type="spellStart"/>
      <w:r w:rsidRPr="00BD2D57">
        <w:rPr>
          <w:rFonts w:asciiTheme="minorHAnsi" w:hAnsiTheme="minorHAnsi" w:cstheme="minorHAnsi"/>
          <w:lang w:val="sq-AL"/>
        </w:rPr>
        <w:t>diplomike</w:t>
      </w:r>
      <w:proofErr w:type="spellEnd"/>
      <w:r w:rsidRPr="00BD2D57">
        <w:rPr>
          <w:rFonts w:asciiTheme="minorHAnsi" w:hAnsiTheme="minorHAnsi" w:cstheme="minorHAnsi"/>
          <w:lang w:val="sq-AL"/>
        </w:rPr>
        <w:t xml:space="preserve"> e nivelit </w:t>
      </w:r>
      <w:proofErr w:type="spellStart"/>
      <w:r w:rsidRPr="00BD2D57">
        <w:rPr>
          <w:rFonts w:asciiTheme="minorHAnsi" w:hAnsiTheme="minorHAnsi" w:cstheme="minorHAnsi"/>
          <w:lang w:val="sq-AL"/>
        </w:rPr>
        <w:t>master</w:t>
      </w:r>
      <w:proofErr w:type="spellEnd"/>
      <w:r w:rsidRPr="00BD2D57">
        <w:rPr>
          <w:rFonts w:asciiTheme="minorHAnsi" w:hAnsiTheme="minorHAnsi" w:cstheme="minorHAnsi"/>
          <w:lang w:val="sq-AL"/>
        </w:rPr>
        <w:t xml:space="preserve"> është përparësi;</w:t>
      </w:r>
    </w:p>
    <w:p w:rsidR="006E175C" w:rsidRPr="00BD2D57" w:rsidRDefault="00B24371" w:rsidP="001917CC">
      <w:pPr>
        <w:pStyle w:val="BodyText"/>
        <w:numPr>
          <w:ilvl w:val="0"/>
          <w:numId w:val="23"/>
        </w:numPr>
        <w:jc w:val="both"/>
        <w:rPr>
          <w:rFonts w:ascii="Calibri" w:hAnsi="Calibri" w:cs="Calibri"/>
          <w:iCs/>
          <w:sz w:val="22"/>
          <w:szCs w:val="22"/>
          <w:lang w:val="sq-AL"/>
        </w:rPr>
      </w:pPr>
      <w:r>
        <w:rPr>
          <w:rFonts w:ascii="Calibri" w:hAnsi="Calibri" w:cs="Calibri"/>
          <w:iCs/>
          <w:sz w:val="22"/>
          <w:szCs w:val="22"/>
          <w:lang w:val="sq-AL"/>
        </w:rPr>
        <w:t>Tri</w:t>
      </w:r>
      <w:r w:rsidR="006E175C" w:rsidRPr="00BD2D57">
        <w:rPr>
          <w:rFonts w:ascii="Calibri" w:hAnsi="Calibri" w:cs="Calibri"/>
          <w:iCs/>
          <w:sz w:val="22"/>
          <w:szCs w:val="22"/>
          <w:lang w:val="sq-AL"/>
        </w:rPr>
        <w:t xml:space="preserve"> (</w:t>
      </w:r>
      <w:r>
        <w:rPr>
          <w:rFonts w:ascii="Calibri" w:hAnsi="Calibri" w:cs="Calibri"/>
          <w:iCs/>
          <w:sz w:val="22"/>
          <w:szCs w:val="22"/>
          <w:lang w:val="sq-AL"/>
        </w:rPr>
        <w:t>3</w:t>
      </w:r>
      <w:r w:rsidR="006E175C" w:rsidRPr="00BD2D57">
        <w:rPr>
          <w:rFonts w:ascii="Calibri" w:hAnsi="Calibri" w:cs="Calibri"/>
          <w:iCs/>
          <w:sz w:val="22"/>
          <w:szCs w:val="22"/>
          <w:lang w:val="sq-AL"/>
        </w:rPr>
        <w:t>) vjet përvojë pune në financa dhe kontabilitet dh</w:t>
      </w:r>
      <w:r w:rsidR="001917CC" w:rsidRPr="00BD2D57">
        <w:rPr>
          <w:rFonts w:ascii="Calibri" w:hAnsi="Calibri" w:cs="Calibri"/>
          <w:iCs/>
          <w:sz w:val="22"/>
          <w:szCs w:val="22"/>
          <w:lang w:val="sq-AL"/>
        </w:rPr>
        <w:t>e në punët dhe detyrat e njëjta;</w:t>
      </w:r>
    </w:p>
    <w:p w:rsidR="006E175C" w:rsidRPr="00BD2D57" w:rsidRDefault="006E175C" w:rsidP="001917CC">
      <w:pPr>
        <w:pStyle w:val="BodyText"/>
        <w:numPr>
          <w:ilvl w:val="0"/>
          <w:numId w:val="23"/>
        </w:numPr>
        <w:jc w:val="both"/>
        <w:rPr>
          <w:rFonts w:ascii="Calibri" w:hAnsi="Calibri" w:cs="Calibri"/>
          <w:iCs/>
          <w:sz w:val="22"/>
          <w:szCs w:val="22"/>
          <w:lang w:val="sq-AL"/>
        </w:rPr>
      </w:pPr>
      <w:r w:rsidRPr="00BD2D57">
        <w:rPr>
          <w:rFonts w:ascii="Calibri" w:hAnsi="Calibri" w:cs="Calibri"/>
          <w:iCs/>
          <w:sz w:val="22"/>
          <w:szCs w:val="22"/>
          <w:lang w:val="sq-AL"/>
        </w:rPr>
        <w:t>Aftësia organizative</w:t>
      </w:r>
      <w:r w:rsidR="001917CC" w:rsidRPr="00BD2D57">
        <w:rPr>
          <w:rFonts w:ascii="Calibri" w:hAnsi="Calibri" w:cs="Calibri"/>
          <w:iCs/>
          <w:sz w:val="22"/>
          <w:szCs w:val="22"/>
          <w:lang w:val="sq-AL"/>
        </w:rPr>
        <w:t>;</w:t>
      </w:r>
    </w:p>
    <w:p w:rsidR="006E175C" w:rsidRPr="00BD2D57" w:rsidRDefault="006E175C" w:rsidP="001917CC">
      <w:pPr>
        <w:pStyle w:val="BodyText"/>
        <w:numPr>
          <w:ilvl w:val="0"/>
          <w:numId w:val="23"/>
        </w:numPr>
        <w:jc w:val="both"/>
        <w:rPr>
          <w:rFonts w:ascii="Calibri" w:hAnsi="Calibri" w:cs="Calibri"/>
          <w:iCs/>
          <w:sz w:val="22"/>
          <w:szCs w:val="22"/>
          <w:lang w:val="sq-AL"/>
        </w:rPr>
      </w:pPr>
      <w:r w:rsidRPr="00BD2D57">
        <w:rPr>
          <w:rFonts w:ascii="Calibri" w:hAnsi="Calibri" w:cs="Calibri"/>
          <w:iCs/>
          <w:sz w:val="22"/>
          <w:szCs w:val="22"/>
          <w:lang w:val="sq-AL"/>
        </w:rPr>
        <w:t>Aftësia për kryerjen e punëve</w:t>
      </w:r>
      <w:r w:rsidR="001917CC" w:rsidRPr="00BD2D57">
        <w:rPr>
          <w:rFonts w:ascii="Calibri" w:hAnsi="Calibri" w:cs="Calibri"/>
          <w:iCs/>
          <w:sz w:val="22"/>
          <w:szCs w:val="22"/>
          <w:lang w:val="sq-AL"/>
        </w:rPr>
        <w:t>;</w:t>
      </w:r>
    </w:p>
    <w:p w:rsidR="006E175C" w:rsidRPr="00BD2D57" w:rsidRDefault="006E175C" w:rsidP="001917CC">
      <w:pPr>
        <w:pStyle w:val="ListParagraph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Të ketë integritet të lartë moral dhe t’i përmbahet standardeve të larta të etikës;</w:t>
      </w:r>
    </w:p>
    <w:p w:rsidR="006E175C" w:rsidRPr="00BD2D57" w:rsidRDefault="006E175C" w:rsidP="001917CC">
      <w:pPr>
        <w:pStyle w:val="ListParagraph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Aftësi të shkëlqyeshme ndër personale dhe aftësi në zgjidhjen e konflikteve;</w:t>
      </w:r>
    </w:p>
    <w:p w:rsidR="006E175C" w:rsidRPr="00BD2D57" w:rsidRDefault="006E175C" w:rsidP="001917CC">
      <w:pPr>
        <w:pStyle w:val="ListParagraph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Njohuri të rrjedhshme në të folur dhe në të shkruar në njërën nga gjuhët zyrtare, njohja e gjuhës angleze është përparësi</w:t>
      </w:r>
      <w:r w:rsidR="001917CC" w:rsidRPr="00BD2D57">
        <w:rPr>
          <w:rFonts w:asciiTheme="minorHAnsi" w:hAnsiTheme="minorHAnsi" w:cstheme="minorHAnsi"/>
          <w:lang w:val="sq-AL"/>
        </w:rPr>
        <w:t>;</w:t>
      </w:r>
    </w:p>
    <w:p w:rsidR="002A3F73" w:rsidRPr="00BD2D57" w:rsidRDefault="006E175C" w:rsidP="001917CC">
      <w:pPr>
        <w:pStyle w:val="ListParagraph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Njohuri të shkëlqyeshme në aplikacionet e Microsoft Office</w:t>
      </w:r>
      <w:r w:rsidR="001917CC" w:rsidRPr="00BD2D57">
        <w:rPr>
          <w:rFonts w:asciiTheme="minorHAnsi" w:hAnsiTheme="minorHAnsi" w:cstheme="minorHAnsi"/>
          <w:lang w:val="sq-AL"/>
        </w:rPr>
        <w:t>.</w:t>
      </w:r>
    </w:p>
    <w:p w:rsidR="0073389A" w:rsidRPr="00BD2D57" w:rsidRDefault="000731DF" w:rsidP="000731DF">
      <w:pPr>
        <w:widowControl w:val="0"/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D2D57">
        <w:rPr>
          <w:b/>
          <w:lang w:val="sq-AL"/>
        </w:rPr>
        <w:t>Detyrat</w:t>
      </w:r>
      <w:r w:rsidR="001917CC" w:rsidRPr="00BD2D57">
        <w:rPr>
          <w:b/>
          <w:lang w:val="sq-AL"/>
        </w:rPr>
        <w:t xml:space="preserve"> dhe përgjegjësitë e Zyrtarit të</w:t>
      </w:r>
      <w:r w:rsidRPr="00BD2D57">
        <w:rPr>
          <w:b/>
          <w:lang w:val="sq-AL"/>
        </w:rPr>
        <w:t xml:space="preserve"> Financave</w:t>
      </w:r>
    </w:p>
    <w:p w:rsidR="00A3160D" w:rsidRPr="00BD2D57" w:rsidRDefault="00043C16" w:rsidP="001917CC">
      <w:pPr>
        <w:pStyle w:val="ListParagraph"/>
        <w:numPr>
          <w:ilvl w:val="0"/>
          <w:numId w:val="25"/>
        </w:numPr>
        <w:ind w:right="-90"/>
        <w:contextualSpacing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Regjistrimi i faturave të blerjeve dhe shitjeve në përudhje me standardet e kontabilitetit dhe ligjeve të tjera të zbatueshme</w:t>
      </w:r>
      <w:r w:rsidR="00A3160D" w:rsidRPr="00BD2D57">
        <w:rPr>
          <w:rFonts w:asciiTheme="minorHAnsi" w:hAnsiTheme="minorHAnsi" w:cstheme="minorHAnsi"/>
          <w:lang w:val="sq-AL"/>
        </w:rPr>
        <w:t>;</w:t>
      </w:r>
    </w:p>
    <w:p w:rsidR="00A3160D" w:rsidRPr="00BD2D57" w:rsidRDefault="00043C16" w:rsidP="001917CC">
      <w:pPr>
        <w:pStyle w:val="ListParagraph"/>
        <w:numPr>
          <w:ilvl w:val="0"/>
          <w:numId w:val="25"/>
        </w:numPr>
        <w:ind w:right="-90"/>
        <w:contextualSpacing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Mirëmbajtja e dokumentacionit financiar në bazë të kërkesave ligjore</w:t>
      </w:r>
      <w:r w:rsidR="00A3160D" w:rsidRPr="00BD2D57">
        <w:rPr>
          <w:rFonts w:asciiTheme="minorHAnsi" w:hAnsiTheme="minorHAnsi" w:cstheme="minorHAnsi"/>
          <w:lang w:val="sq-AL"/>
        </w:rPr>
        <w:t>;</w:t>
      </w:r>
    </w:p>
    <w:p w:rsidR="00CA7336" w:rsidRPr="00BD2D57" w:rsidRDefault="00043C16" w:rsidP="001917CC">
      <w:pPr>
        <w:pStyle w:val="ListParagraph"/>
        <w:numPr>
          <w:ilvl w:val="0"/>
          <w:numId w:val="25"/>
        </w:numPr>
        <w:ind w:right="-90"/>
        <w:contextualSpacing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Regjistrimi dhe konsolidimi i llogarive bankare dhe arkës</w:t>
      </w:r>
      <w:r w:rsidR="00A3160D" w:rsidRPr="00BD2D57">
        <w:rPr>
          <w:rFonts w:asciiTheme="minorHAnsi" w:hAnsiTheme="minorHAnsi" w:cstheme="minorHAnsi"/>
          <w:lang w:val="sq-AL"/>
        </w:rPr>
        <w:t>;</w:t>
      </w:r>
    </w:p>
    <w:p w:rsidR="00A3160D" w:rsidRPr="00BD2D57" w:rsidRDefault="00043C16" w:rsidP="001917CC">
      <w:pPr>
        <w:pStyle w:val="ListParagraph"/>
        <w:numPr>
          <w:ilvl w:val="0"/>
          <w:numId w:val="25"/>
        </w:numPr>
        <w:ind w:right="-90"/>
        <w:contextualSpacing/>
        <w:rPr>
          <w:rFonts w:asciiTheme="minorHAnsi" w:hAnsiTheme="minorHAnsi" w:cstheme="minorHAnsi"/>
          <w:lang w:val="sq-AL"/>
        </w:rPr>
      </w:pPr>
      <w:r w:rsidRPr="00BD2D57">
        <w:rPr>
          <w:rFonts w:asciiTheme="minorHAnsi" w:hAnsiTheme="minorHAnsi" w:cstheme="minorHAnsi"/>
          <w:lang w:val="sq-AL"/>
        </w:rPr>
        <w:t>Përgatitja e librave tregtare, konfirmimi i tyre dhe dokumentacionin përkatës;</w:t>
      </w:r>
    </w:p>
    <w:p w:rsidR="00043C16" w:rsidRPr="00BD2D57" w:rsidRDefault="00B24371" w:rsidP="001917CC">
      <w:pPr>
        <w:pStyle w:val="NumberedList"/>
        <w:numPr>
          <w:ilvl w:val="0"/>
          <w:numId w:val="25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val="sq-AL"/>
        </w:rPr>
      </w:pPr>
      <w:r>
        <w:rPr>
          <w:rFonts w:asciiTheme="minorHAnsi" w:hAnsiTheme="minorHAnsi" w:cstheme="minorHAnsi"/>
          <w:sz w:val="22"/>
          <w:szCs w:val="22"/>
          <w:lang w:val="sq-AL"/>
        </w:rPr>
        <w:t>P</w:t>
      </w:r>
      <w:r w:rsidR="00043C16" w:rsidRPr="00BD2D57">
        <w:rPr>
          <w:rFonts w:asciiTheme="minorHAnsi" w:hAnsiTheme="minorHAnsi" w:cstheme="minorHAnsi"/>
          <w:sz w:val="22"/>
          <w:szCs w:val="22"/>
          <w:lang w:val="sq-AL"/>
        </w:rPr>
        <w:t xml:space="preserve">ërgatitja dhe menaxhimi i llogarive të </w:t>
      </w:r>
      <w:proofErr w:type="spellStart"/>
      <w:r w:rsidR="00043C16" w:rsidRPr="00BD2D57">
        <w:rPr>
          <w:rFonts w:asciiTheme="minorHAnsi" w:hAnsiTheme="minorHAnsi" w:cstheme="minorHAnsi"/>
          <w:sz w:val="22"/>
          <w:szCs w:val="22"/>
          <w:lang w:val="sq-AL"/>
        </w:rPr>
        <w:t>arkëtueshme</w:t>
      </w:r>
      <w:proofErr w:type="spellEnd"/>
      <w:r w:rsidR="00043C16" w:rsidRPr="00BD2D57">
        <w:rPr>
          <w:rFonts w:asciiTheme="minorHAnsi" w:hAnsiTheme="minorHAnsi" w:cstheme="minorHAnsi"/>
          <w:sz w:val="22"/>
          <w:szCs w:val="22"/>
          <w:lang w:val="sq-AL"/>
        </w:rPr>
        <w:t xml:space="preserve"> dhe të pagueshme;</w:t>
      </w:r>
    </w:p>
    <w:p w:rsidR="00043C16" w:rsidRPr="00BD2D57" w:rsidRDefault="00043C16" w:rsidP="001917CC">
      <w:pPr>
        <w:pStyle w:val="NumberedList"/>
        <w:numPr>
          <w:ilvl w:val="0"/>
          <w:numId w:val="25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val="sq-AL"/>
        </w:rPr>
      </w:pPr>
      <w:r w:rsidRPr="00BD2D57">
        <w:rPr>
          <w:rFonts w:asciiTheme="minorHAnsi" w:hAnsiTheme="minorHAnsi" w:cstheme="minorHAnsi"/>
          <w:sz w:val="22"/>
          <w:szCs w:val="22"/>
          <w:lang w:val="sq-AL"/>
        </w:rPr>
        <w:t>Mbajtja e evidencës së punës ditore për punëtorët e Ndërmarrjes;</w:t>
      </w:r>
    </w:p>
    <w:p w:rsidR="00043C16" w:rsidRPr="00BD2D57" w:rsidRDefault="00BD2D57" w:rsidP="001917CC">
      <w:pPr>
        <w:pStyle w:val="NumberedList"/>
        <w:numPr>
          <w:ilvl w:val="0"/>
          <w:numId w:val="25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val="sq-AL"/>
        </w:rPr>
      </w:pPr>
      <w:r w:rsidRPr="00BD2D57">
        <w:rPr>
          <w:rFonts w:asciiTheme="minorHAnsi" w:hAnsiTheme="minorHAnsi" w:cstheme="minorHAnsi"/>
          <w:sz w:val="22"/>
          <w:szCs w:val="22"/>
          <w:lang w:val="sq-AL"/>
        </w:rPr>
        <w:t>P</w:t>
      </w:r>
      <w:r w:rsidR="00043C16" w:rsidRPr="00BD2D57">
        <w:rPr>
          <w:rFonts w:asciiTheme="minorHAnsi" w:hAnsiTheme="minorHAnsi" w:cstheme="minorHAnsi"/>
          <w:sz w:val="22"/>
          <w:szCs w:val="22"/>
          <w:lang w:val="sq-AL"/>
        </w:rPr>
        <w:t>ërgatitja e listës së pagave;</w:t>
      </w:r>
    </w:p>
    <w:p w:rsidR="00043C16" w:rsidRPr="00BD2D57" w:rsidRDefault="00BD2D57" w:rsidP="001917CC">
      <w:pPr>
        <w:pStyle w:val="NumberedList"/>
        <w:numPr>
          <w:ilvl w:val="0"/>
          <w:numId w:val="25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val="sq-AL"/>
        </w:rPr>
      </w:pPr>
      <w:r w:rsidRPr="00BD2D57">
        <w:rPr>
          <w:rFonts w:asciiTheme="minorHAnsi" w:hAnsiTheme="minorHAnsi" w:cstheme="minorHAnsi"/>
          <w:sz w:val="22"/>
          <w:szCs w:val="22"/>
          <w:lang w:val="sq-AL"/>
        </w:rPr>
        <w:t>P</w:t>
      </w:r>
      <w:r w:rsidR="00043C16" w:rsidRPr="00BD2D57">
        <w:rPr>
          <w:rFonts w:asciiTheme="minorHAnsi" w:hAnsiTheme="minorHAnsi" w:cstheme="minorHAnsi"/>
          <w:sz w:val="22"/>
          <w:szCs w:val="22"/>
          <w:lang w:val="sq-AL"/>
        </w:rPr>
        <w:t>ërgatitjen e pasqyrave financiare;</w:t>
      </w:r>
    </w:p>
    <w:p w:rsidR="00043C16" w:rsidRPr="00BD2D57" w:rsidRDefault="00043C16" w:rsidP="001917CC">
      <w:pPr>
        <w:pStyle w:val="NumberedList"/>
        <w:numPr>
          <w:ilvl w:val="0"/>
          <w:numId w:val="25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val="sq-AL"/>
        </w:rPr>
      </w:pPr>
      <w:r w:rsidRPr="00BD2D57">
        <w:rPr>
          <w:rFonts w:asciiTheme="minorHAnsi" w:hAnsiTheme="minorHAnsi" w:cstheme="minorHAnsi"/>
          <w:sz w:val="22"/>
          <w:szCs w:val="22"/>
          <w:lang w:val="sq-AL"/>
        </w:rPr>
        <w:t>Deklarimi i tatimeve</w:t>
      </w:r>
      <w:r w:rsidR="00586924" w:rsidRPr="00BD2D57">
        <w:rPr>
          <w:rFonts w:asciiTheme="minorHAnsi" w:hAnsiTheme="minorHAnsi" w:cstheme="minorHAnsi"/>
          <w:sz w:val="22"/>
          <w:szCs w:val="22"/>
          <w:lang w:val="sq-AL"/>
        </w:rPr>
        <w:t>;</w:t>
      </w:r>
    </w:p>
    <w:p w:rsidR="001917CC" w:rsidRPr="00BD2D57" w:rsidRDefault="00043C16" w:rsidP="001917CC">
      <w:pPr>
        <w:pStyle w:val="NumberedList"/>
        <w:numPr>
          <w:ilvl w:val="0"/>
          <w:numId w:val="25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val="sq-AL"/>
        </w:rPr>
      </w:pPr>
      <w:r w:rsidRPr="00BD2D57">
        <w:rPr>
          <w:rFonts w:asciiTheme="minorHAnsi" w:hAnsiTheme="minorHAnsi" w:cstheme="minorHAnsi"/>
          <w:sz w:val="22"/>
          <w:szCs w:val="22"/>
          <w:lang w:val="sq-AL"/>
        </w:rPr>
        <w:t>Kontrollimi dhe barazimi i listave t</w:t>
      </w:r>
      <w:r w:rsidR="00586924" w:rsidRPr="00BD2D57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Pr="00BD2D57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r w:rsidR="00586924" w:rsidRPr="00BD2D57">
        <w:rPr>
          <w:rFonts w:asciiTheme="minorHAnsi" w:hAnsiTheme="minorHAnsi" w:cstheme="minorHAnsi"/>
          <w:sz w:val="22"/>
          <w:szCs w:val="22"/>
          <w:lang w:val="sq-AL"/>
        </w:rPr>
        <w:t>regjistrimeve</w:t>
      </w:r>
      <w:r w:rsidRPr="00BD2D57">
        <w:rPr>
          <w:rFonts w:asciiTheme="minorHAnsi" w:hAnsiTheme="minorHAnsi" w:cstheme="minorHAnsi"/>
          <w:sz w:val="22"/>
          <w:szCs w:val="22"/>
          <w:lang w:val="sq-AL"/>
        </w:rPr>
        <w:t xml:space="preserve"> vjetore nga ana e komisioneve me financa</w:t>
      </w:r>
      <w:r w:rsidR="00BD2D57" w:rsidRPr="00BD2D57">
        <w:rPr>
          <w:rFonts w:asciiTheme="minorHAnsi" w:hAnsiTheme="minorHAnsi" w:cstheme="minorHAnsi"/>
          <w:sz w:val="22"/>
          <w:szCs w:val="22"/>
          <w:lang w:val="sq-AL"/>
        </w:rPr>
        <w:t>;</w:t>
      </w:r>
    </w:p>
    <w:p w:rsidR="001917CC" w:rsidRPr="00BD2D57" w:rsidRDefault="001917CC" w:rsidP="001917CC">
      <w:pPr>
        <w:pStyle w:val="ListParagraph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 w:rsidRPr="00BD2D57">
        <w:rPr>
          <w:rFonts w:asciiTheme="minorHAnsi" w:hAnsiTheme="minorHAnsi" w:cstheme="minorHAnsi"/>
          <w:iCs/>
          <w:lang w:val="sq-AL"/>
        </w:rPr>
        <w:t>Është përgjegjës për punë dhe detyra të punës që i janë përcaktuar apo i përcakton e i përgjigjet Udhëheqësit të kontabilitetit.</w:t>
      </w:r>
    </w:p>
    <w:p w:rsidR="000731DF" w:rsidRPr="00CA2C48" w:rsidRDefault="000731DF" w:rsidP="000731DF">
      <w:pPr>
        <w:pStyle w:val="Default"/>
        <w:spacing w:before="240"/>
        <w:ind w:left="720"/>
        <w:jc w:val="both"/>
        <w:rPr>
          <w:b/>
          <w:bCs/>
          <w:color w:val="auto"/>
          <w:sz w:val="22"/>
          <w:szCs w:val="22"/>
          <w:lang w:val="sq-AL"/>
        </w:rPr>
      </w:pPr>
      <w:r w:rsidRPr="00CA2C48">
        <w:rPr>
          <w:b/>
          <w:bCs/>
          <w:color w:val="auto"/>
          <w:sz w:val="22"/>
          <w:szCs w:val="22"/>
          <w:lang w:val="sq-AL"/>
        </w:rPr>
        <w:t xml:space="preserve">Të gjithë kandidatët duhet të dërgojnë dokumentet e mëposhtme: </w:t>
      </w:r>
    </w:p>
    <w:p w:rsidR="000731DF" w:rsidRPr="00CA2C48" w:rsidRDefault="000731DF" w:rsidP="000731DF">
      <w:pPr>
        <w:pStyle w:val="Default"/>
        <w:spacing w:line="276" w:lineRule="auto"/>
        <w:ind w:left="720"/>
        <w:rPr>
          <w:color w:val="auto"/>
          <w:sz w:val="22"/>
          <w:szCs w:val="22"/>
          <w:lang w:val="sq-AL"/>
        </w:rPr>
      </w:pPr>
    </w:p>
    <w:p w:rsidR="000731DF" w:rsidRPr="00BD2D57" w:rsidRDefault="000731DF" w:rsidP="000731D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 w:rsidRPr="00BD2D57">
        <w:rPr>
          <w:rFonts w:asciiTheme="minorHAnsi" w:hAnsiTheme="minorHAnsi" w:cstheme="minorHAnsi"/>
          <w:color w:val="000000"/>
          <w:lang w:val="sq-AL"/>
        </w:rPr>
        <w:t>Aplikacioni i punësimit (konsiderohet si CV dhe vlerësohet nga Komisioni);</w:t>
      </w:r>
    </w:p>
    <w:p w:rsidR="000731DF" w:rsidRPr="00BD2D57" w:rsidRDefault="000731DF" w:rsidP="000731DF">
      <w:pPr>
        <w:pStyle w:val="ListParagraph"/>
        <w:numPr>
          <w:ilvl w:val="0"/>
          <w:numId w:val="14"/>
        </w:numPr>
        <w:autoSpaceDE w:val="0"/>
        <w:autoSpaceDN w:val="0"/>
        <w:spacing w:line="276" w:lineRule="auto"/>
        <w:rPr>
          <w:lang w:val="sq-AL"/>
        </w:rPr>
      </w:pPr>
      <w:r w:rsidRPr="00BD2D57">
        <w:rPr>
          <w:lang w:val="sq-AL"/>
        </w:rPr>
        <w:t>Letër Motivuese;</w:t>
      </w:r>
    </w:p>
    <w:p w:rsidR="000731DF" w:rsidRPr="00BD2D57" w:rsidRDefault="000731DF" w:rsidP="000731D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 w:rsidRPr="00BD2D57">
        <w:rPr>
          <w:rFonts w:asciiTheme="minorHAnsi" w:hAnsiTheme="minorHAnsi" w:cstheme="minorHAnsi"/>
          <w:color w:val="000000"/>
          <w:lang w:val="sq-AL"/>
        </w:rPr>
        <w:t>Diploma Universitare;</w:t>
      </w:r>
    </w:p>
    <w:p w:rsidR="000731DF" w:rsidRPr="00BD2D57" w:rsidRDefault="000731DF" w:rsidP="000731D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 w:rsidRPr="00BD2D57">
        <w:rPr>
          <w:rFonts w:asciiTheme="minorHAnsi" w:hAnsiTheme="minorHAnsi" w:cstheme="minorHAnsi"/>
          <w:color w:val="000000"/>
          <w:lang w:val="sq-AL"/>
        </w:rPr>
        <w:t>Dëshmi për përvojën e punës;</w:t>
      </w:r>
    </w:p>
    <w:p w:rsidR="000731DF" w:rsidRPr="00BD2D57" w:rsidRDefault="000731DF" w:rsidP="000731D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 w:rsidRPr="00BD2D57">
        <w:rPr>
          <w:rFonts w:asciiTheme="minorHAnsi" w:hAnsiTheme="minorHAnsi" w:cstheme="minorHAnsi"/>
          <w:color w:val="000000"/>
          <w:lang w:val="sq-AL"/>
        </w:rPr>
        <w:t>Kopjen e letërnjoftimit/Pasaportës;</w:t>
      </w:r>
    </w:p>
    <w:p w:rsidR="000731DF" w:rsidRPr="00BD2D57" w:rsidRDefault="000731DF" w:rsidP="000731D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 w:rsidRPr="00BD2D57">
        <w:rPr>
          <w:rFonts w:asciiTheme="minorHAnsi" w:hAnsiTheme="minorHAnsi" w:cstheme="minorHAnsi"/>
          <w:color w:val="000000"/>
          <w:lang w:val="sq-AL"/>
        </w:rPr>
        <w:t>Certifikatë nga Gjykata që nuk është i dënuar apo në procedurë penale; si dhe</w:t>
      </w:r>
    </w:p>
    <w:p w:rsidR="00B27D42" w:rsidRPr="00B24371" w:rsidRDefault="000731DF" w:rsidP="000731D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right="-23"/>
        <w:rPr>
          <w:rFonts w:asciiTheme="minorHAnsi" w:hAnsiTheme="minorHAnsi" w:cstheme="minorHAnsi"/>
          <w:color w:val="000000"/>
          <w:lang w:val="sq-AL"/>
        </w:rPr>
      </w:pPr>
      <w:r w:rsidRPr="00BD2D57">
        <w:rPr>
          <w:rFonts w:asciiTheme="minorHAnsi" w:hAnsiTheme="minorHAnsi" w:cstheme="minorHAnsi"/>
          <w:color w:val="000000"/>
          <w:lang w:val="sq-AL"/>
        </w:rPr>
        <w:t>Çdo dokument që provon plotësimin e kushteve për aplikim të përcaktuara në shpalljen e konkurrimit dhe të deklaruara në aplikacion.</w:t>
      </w:r>
    </w:p>
    <w:p w:rsidR="00B27D42" w:rsidRPr="00BF0732" w:rsidRDefault="006A407E" w:rsidP="000731DF">
      <w:pPr>
        <w:pStyle w:val="ListParagraph"/>
        <w:widowControl w:val="0"/>
        <w:tabs>
          <w:tab w:val="left" w:pos="6040"/>
        </w:tabs>
        <w:autoSpaceDE w:val="0"/>
        <w:autoSpaceDN w:val="0"/>
        <w:adjustRightInd w:val="0"/>
        <w:spacing w:line="360" w:lineRule="auto"/>
        <w:ind w:left="360" w:right="-20"/>
        <w:rPr>
          <w:rFonts w:asciiTheme="majorHAnsi" w:hAnsiTheme="majorHAnsi" w:cstheme="minorHAnsi"/>
          <w:b/>
          <w:bCs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lastRenderedPageBreak/>
        <w:t>Mënyra</w:t>
      </w:r>
      <w:r w:rsidR="00B27D42"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 xml:space="preserve"> e Aplikimit</w:t>
      </w:r>
    </w:p>
    <w:p w:rsidR="0073389A" w:rsidRPr="006E175C" w:rsidRDefault="00B27D42" w:rsidP="003878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rPr>
          <w:rStyle w:val="Hyperlink"/>
          <w:rFonts w:asciiTheme="minorHAnsi" w:hAnsiTheme="minorHAnsi" w:cstheme="minorHAnsi"/>
          <w:color w:val="FF0000"/>
          <w:u w:val="none"/>
          <w:lang w:val="sq-AL"/>
        </w:rPr>
      </w:pPr>
      <w:r w:rsidRPr="006E175C">
        <w:rPr>
          <w:rFonts w:asciiTheme="minorHAnsi" w:hAnsiTheme="minorHAnsi" w:cstheme="minorHAnsi"/>
          <w:lang w:val="sq-AL"/>
        </w:rPr>
        <w:t xml:space="preserve">Kandidatët </w:t>
      </w:r>
      <w:r w:rsidR="006A407E" w:rsidRPr="006E175C">
        <w:rPr>
          <w:rFonts w:asciiTheme="minorHAnsi" w:hAnsiTheme="minorHAnsi" w:cstheme="minorHAnsi"/>
          <w:lang w:val="sq-AL"/>
        </w:rPr>
        <w:t>duhet</w:t>
      </w:r>
      <w:r w:rsidRPr="006E175C">
        <w:rPr>
          <w:rFonts w:asciiTheme="minorHAnsi" w:hAnsiTheme="minorHAnsi" w:cstheme="minorHAnsi"/>
          <w:lang w:val="sq-AL"/>
        </w:rPr>
        <w:t xml:space="preserve"> t</w:t>
      </w:r>
      <w:r w:rsidR="006A407E" w:rsidRPr="006E175C">
        <w:rPr>
          <w:rFonts w:asciiTheme="minorHAnsi" w:hAnsiTheme="minorHAnsi" w:cstheme="minorHAnsi"/>
          <w:lang w:val="sq-AL"/>
        </w:rPr>
        <w:t>ë</w:t>
      </w:r>
      <w:r w:rsidRPr="006E175C">
        <w:rPr>
          <w:rFonts w:asciiTheme="minorHAnsi" w:hAnsiTheme="minorHAnsi" w:cstheme="minorHAnsi"/>
          <w:lang w:val="sq-AL"/>
        </w:rPr>
        <w:t xml:space="preserve"> </w:t>
      </w:r>
      <w:r w:rsidR="006A407E" w:rsidRPr="006E175C">
        <w:rPr>
          <w:rFonts w:asciiTheme="minorHAnsi" w:hAnsiTheme="minorHAnsi" w:cstheme="minorHAnsi"/>
          <w:lang w:val="sq-AL"/>
        </w:rPr>
        <w:t>dorëzojnë</w:t>
      </w:r>
      <w:r w:rsidRPr="006E175C">
        <w:rPr>
          <w:rFonts w:asciiTheme="minorHAnsi" w:hAnsiTheme="minorHAnsi" w:cstheme="minorHAnsi"/>
          <w:lang w:val="sq-AL"/>
        </w:rPr>
        <w:t xml:space="preserve"> dokumentacionin e kompletuar m</w:t>
      </w:r>
      <w:r w:rsidR="006A407E" w:rsidRPr="006E175C">
        <w:rPr>
          <w:rFonts w:asciiTheme="minorHAnsi" w:hAnsiTheme="minorHAnsi" w:cstheme="minorHAnsi"/>
          <w:lang w:val="sq-AL"/>
        </w:rPr>
        <w:t>ë</w:t>
      </w:r>
      <w:r w:rsidRPr="006E175C">
        <w:rPr>
          <w:rFonts w:asciiTheme="minorHAnsi" w:hAnsiTheme="minorHAnsi" w:cstheme="minorHAnsi"/>
          <w:lang w:val="sq-AL"/>
        </w:rPr>
        <w:t xml:space="preserve"> s</w:t>
      </w:r>
      <w:r w:rsidR="006A407E" w:rsidRPr="006E175C">
        <w:rPr>
          <w:rFonts w:asciiTheme="minorHAnsi" w:hAnsiTheme="minorHAnsi" w:cstheme="minorHAnsi"/>
          <w:lang w:val="sq-AL"/>
        </w:rPr>
        <w:t>ë</w:t>
      </w:r>
      <w:r w:rsidRPr="006E175C">
        <w:rPr>
          <w:rFonts w:asciiTheme="minorHAnsi" w:hAnsiTheme="minorHAnsi" w:cstheme="minorHAnsi"/>
          <w:lang w:val="sq-AL"/>
        </w:rPr>
        <w:t xml:space="preserve"> largu me dat</w:t>
      </w:r>
      <w:r w:rsidR="006A407E" w:rsidRPr="006E175C">
        <w:rPr>
          <w:rFonts w:asciiTheme="minorHAnsi" w:hAnsiTheme="minorHAnsi" w:cstheme="minorHAnsi"/>
          <w:lang w:val="sq-AL"/>
        </w:rPr>
        <w:t>ë</w:t>
      </w:r>
      <w:r w:rsidRPr="006E175C">
        <w:rPr>
          <w:rFonts w:asciiTheme="minorHAnsi" w:hAnsiTheme="minorHAnsi" w:cstheme="minorHAnsi"/>
          <w:lang w:val="sq-AL"/>
        </w:rPr>
        <w:t xml:space="preserve"> </w:t>
      </w:r>
      <w:r w:rsidR="00B24371">
        <w:rPr>
          <w:rFonts w:asciiTheme="minorHAnsi" w:hAnsiTheme="minorHAnsi" w:cstheme="minorHAnsi"/>
          <w:lang w:val="sq-AL"/>
        </w:rPr>
        <w:t>9</w:t>
      </w:r>
      <w:bookmarkStart w:id="0" w:name="_GoBack"/>
      <w:bookmarkEnd w:id="0"/>
      <w:r w:rsidR="00A123D9" w:rsidRPr="001917CC">
        <w:rPr>
          <w:rFonts w:asciiTheme="minorHAnsi" w:hAnsiTheme="minorHAnsi" w:cstheme="minorHAnsi"/>
          <w:lang w:val="sq-AL"/>
        </w:rPr>
        <w:t>/</w:t>
      </w:r>
      <w:r w:rsidR="001917CC" w:rsidRPr="001917CC">
        <w:rPr>
          <w:rFonts w:asciiTheme="minorHAnsi" w:hAnsiTheme="minorHAnsi" w:cstheme="minorHAnsi"/>
          <w:lang w:val="sq-AL"/>
        </w:rPr>
        <w:t>6</w:t>
      </w:r>
      <w:r w:rsidR="00A123D9" w:rsidRPr="001917CC">
        <w:rPr>
          <w:rFonts w:asciiTheme="minorHAnsi" w:hAnsiTheme="minorHAnsi" w:cstheme="minorHAnsi"/>
          <w:lang w:val="sq-AL"/>
        </w:rPr>
        <w:t>/202</w:t>
      </w:r>
      <w:r w:rsidR="001917CC" w:rsidRPr="001917CC">
        <w:rPr>
          <w:rFonts w:asciiTheme="minorHAnsi" w:hAnsiTheme="minorHAnsi" w:cstheme="minorHAnsi"/>
          <w:lang w:val="sq-AL"/>
        </w:rPr>
        <w:t>3</w:t>
      </w:r>
      <w:r w:rsidR="003878E4" w:rsidRPr="001917CC">
        <w:rPr>
          <w:rFonts w:asciiTheme="minorHAnsi" w:hAnsiTheme="minorHAnsi" w:cstheme="minorHAnsi"/>
          <w:lang w:val="sq-AL"/>
        </w:rPr>
        <w:t xml:space="preserve"> </w:t>
      </w:r>
      <w:r w:rsidRPr="006E175C">
        <w:rPr>
          <w:rFonts w:asciiTheme="minorHAnsi" w:hAnsiTheme="minorHAnsi" w:cstheme="minorHAnsi"/>
          <w:color w:val="000000"/>
          <w:lang w:val="sq-AL"/>
        </w:rPr>
        <w:t>ne ora 16:00 n</w:t>
      </w:r>
      <w:r w:rsidR="006A407E" w:rsidRPr="006E175C">
        <w:rPr>
          <w:rFonts w:asciiTheme="minorHAnsi" w:hAnsiTheme="minorHAnsi" w:cstheme="minorHAnsi"/>
          <w:color w:val="000000"/>
          <w:lang w:val="sq-AL"/>
        </w:rPr>
        <w:t>ë</w:t>
      </w:r>
      <w:r w:rsidRPr="006E175C">
        <w:rPr>
          <w:rFonts w:asciiTheme="minorHAnsi" w:hAnsiTheme="minorHAnsi" w:cstheme="minorHAnsi"/>
          <w:color w:val="000000"/>
          <w:lang w:val="sq-AL"/>
        </w:rPr>
        <w:t xml:space="preserve"> </w:t>
      </w:r>
      <w:r w:rsidR="006A407E" w:rsidRPr="006E175C">
        <w:rPr>
          <w:rFonts w:asciiTheme="minorHAnsi" w:hAnsiTheme="minorHAnsi" w:cstheme="minorHAnsi"/>
          <w:color w:val="000000"/>
          <w:lang w:val="sq-AL"/>
        </w:rPr>
        <w:t>emalin</w:t>
      </w:r>
      <w:r w:rsidRPr="006E175C">
        <w:rPr>
          <w:rFonts w:asciiTheme="minorHAnsi" w:hAnsiTheme="minorHAnsi" w:cstheme="minorHAnsi"/>
          <w:color w:val="000000"/>
          <w:lang w:val="sq-AL"/>
        </w:rPr>
        <w:t xml:space="preserve"> </w:t>
      </w:r>
      <w:hyperlink r:id="rId9" w:history="1">
        <w:r w:rsidR="001917CC" w:rsidRPr="00295CB6">
          <w:rPr>
            <w:rStyle w:val="Hyperlink"/>
            <w:rFonts w:asciiTheme="minorHAnsi" w:hAnsiTheme="minorHAnsi" w:cstheme="minorHAnsi"/>
            <w:lang w:val="sq-AL"/>
          </w:rPr>
          <w:t>jatex1947@gmail.com</w:t>
        </w:r>
      </w:hyperlink>
      <w:r w:rsidR="001917CC">
        <w:rPr>
          <w:rFonts w:asciiTheme="minorHAnsi" w:hAnsiTheme="minorHAnsi" w:cstheme="minorHAnsi"/>
          <w:color w:val="000000"/>
          <w:lang w:val="sq-AL"/>
        </w:rPr>
        <w:t xml:space="preserve"> </w:t>
      </w:r>
      <w:r w:rsidR="00B24371">
        <w:rPr>
          <w:rFonts w:asciiTheme="minorHAnsi" w:hAnsiTheme="minorHAnsi" w:cstheme="minorHAnsi"/>
          <w:color w:val="000000"/>
          <w:lang w:val="sq-AL"/>
        </w:rPr>
        <w:t xml:space="preserve">ose edhe fizikisht në zyrat e Ndërmarrjes Jatex në Gjakove. </w:t>
      </w:r>
    </w:p>
    <w:p w:rsidR="006D4293" w:rsidRPr="00BF0732" w:rsidRDefault="006D4293" w:rsidP="006B4611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5C61C1" w:rsidRPr="00BF0732" w:rsidRDefault="005C61C1" w:rsidP="006B4611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3B7CC0" w:rsidRPr="00BE387E" w:rsidRDefault="003B7CC0" w:rsidP="006B4611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</w:p>
    <w:sectPr w:rsidR="003B7CC0" w:rsidRPr="00BE387E" w:rsidSect="0073389A">
      <w:footerReference w:type="default" r:id="rId10"/>
      <w:pgSz w:w="11920" w:h="16840"/>
      <w:pgMar w:top="1160" w:right="1430" w:bottom="280" w:left="1276" w:header="0" w:footer="7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B4D" w:rsidRDefault="00E91B4D">
      <w:pPr>
        <w:spacing w:after="0" w:line="240" w:lineRule="auto"/>
      </w:pPr>
      <w:r>
        <w:separator/>
      </w:r>
    </w:p>
  </w:endnote>
  <w:endnote w:type="continuationSeparator" w:id="0">
    <w:p w:rsidR="00E91B4D" w:rsidRDefault="00E9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CC0" w:rsidRDefault="003C13A5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367030</wp:posOffset>
              </wp:positionH>
              <wp:positionV relativeFrom="page">
                <wp:posOffset>10129520</wp:posOffset>
              </wp:positionV>
              <wp:extent cx="546100" cy="520700"/>
              <wp:effectExtent l="0" t="4445" r="127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CC0" w:rsidRDefault="003B7CC0">
                          <w:pPr>
                            <w:spacing w:after="0" w:line="8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3B7CC0" w:rsidRDefault="003B7C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8.9pt;margin-top:797.6pt;width:43pt;height:4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" o:allowincell="f" filled="f" stroked="f">
              <v:textbox inset="0,0,0,0">
                <w:txbxContent>
                  <w:p w:rsidR="003B7CC0" w:rsidRDefault="003B7CC0">
                    <w:pPr>
                      <w:spacing w:after="0" w:line="8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3B7CC0" w:rsidRDefault="003B7CC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177165</wp:posOffset>
              </wp:positionH>
              <wp:positionV relativeFrom="page">
                <wp:posOffset>10069195</wp:posOffset>
              </wp:positionV>
              <wp:extent cx="6944360" cy="0"/>
              <wp:effectExtent l="15240" t="10795" r="12700" b="8255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4360" cy="0"/>
                      </a:xfrm>
                      <a:custGeom>
                        <a:avLst/>
                        <a:gdLst>
                          <a:gd name="T0" fmla="*/ 0 w 10937"/>
                          <a:gd name="T1" fmla="*/ 10937 w 10937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10937">
                            <a:moveTo>
                              <a:pt x="0" y="0"/>
                            </a:moveTo>
                            <a:lnTo>
                              <a:pt x="10937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C6DDCE" id="Freeform 2" o:spid="_x0000_s1026" style="position:absolute;margin-left:13.95pt;margin-top:792.85pt;width:546.8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" o:allowincell="f" path="m,l10937,e" filled="f" strokecolor="#00008a" strokeweight="1pt">
              <v:path arrowok="t" o:connecttype="custom" o:connectlocs="0,0;6944360,0" o:connectangles="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B4D" w:rsidRDefault="00E91B4D">
      <w:pPr>
        <w:spacing w:after="0" w:line="240" w:lineRule="auto"/>
      </w:pPr>
      <w:r>
        <w:separator/>
      </w:r>
    </w:p>
  </w:footnote>
  <w:footnote w:type="continuationSeparator" w:id="0">
    <w:p w:rsidR="00E91B4D" w:rsidRDefault="00E91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010C"/>
    <w:multiLevelType w:val="hybridMultilevel"/>
    <w:tmpl w:val="E414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42D8"/>
    <w:multiLevelType w:val="hybridMultilevel"/>
    <w:tmpl w:val="4794778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3529CD"/>
    <w:multiLevelType w:val="hybridMultilevel"/>
    <w:tmpl w:val="CA301AA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4C1C49"/>
    <w:multiLevelType w:val="hybridMultilevel"/>
    <w:tmpl w:val="AD202CA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33EB"/>
    <w:multiLevelType w:val="hybridMultilevel"/>
    <w:tmpl w:val="E688A6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9C2B81"/>
    <w:multiLevelType w:val="hybridMultilevel"/>
    <w:tmpl w:val="0A7ED9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B079B"/>
    <w:multiLevelType w:val="hybridMultilevel"/>
    <w:tmpl w:val="9118EB22"/>
    <w:lvl w:ilvl="0" w:tplc="1DEAE17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B051F33"/>
    <w:multiLevelType w:val="hybridMultilevel"/>
    <w:tmpl w:val="CA1E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670B5"/>
    <w:multiLevelType w:val="hybridMultilevel"/>
    <w:tmpl w:val="4E6E2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C2632C"/>
    <w:multiLevelType w:val="hybridMultilevel"/>
    <w:tmpl w:val="B59A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55ABC"/>
    <w:multiLevelType w:val="hybridMultilevel"/>
    <w:tmpl w:val="5B9A8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E11F4"/>
    <w:multiLevelType w:val="hybridMultilevel"/>
    <w:tmpl w:val="D0BA0FF6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2" w15:restartNumberingAfterBreak="0">
    <w:nsid w:val="457B50AF"/>
    <w:multiLevelType w:val="hybridMultilevel"/>
    <w:tmpl w:val="9C8643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67D86"/>
    <w:multiLevelType w:val="hybridMultilevel"/>
    <w:tmpl w:val="A3A6A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E6867"/>
    <w:multiLevelType w:val="hybridMultilevel"/>
    <w:tmpl w:val="268C2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C47697"/>
    <w:multiLevelType w:val="hybridMultilevel"/>
    <w:tmpl w:val="27789476"/>
    <w:lvl w:ilvl="0" w:tplc="041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B632D5B"/>
    <w:multiLevelType w:val="hybridMultilevel"/>
    <w:tmpl w:val="41C2F9D2"/>
    <w:lvl w:ilvl="0" w:tplc="041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DC8178C"/>
    <w:multiLevelType w:val="hybridMultilevel"/>
    <w:tmpl w:val="19B808E8"/>
    <w:lvl w:ilvl="0" w:tplc="2766C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4D3AFC"/>
    <w:multiLevelType w:val="hybridMultilevel"/>
    <w:tmpl w:val="3CEA4E96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AA24AF"/>
    <w:multiLevelType w:val="hybridMultilevel"/>
    <w:tmpl w:val="06BC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C11E4"/>
    <w:multiLevelType w:val="hybridMultilevel"/>
    <w:tmpl w:val="2DCEA28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D063A"/>
    <w:multiLevelType w:val="hybridMultilevel"/>
    <w:tmpl w:val="75A0FF82"/>
    <w:lvl w:ilvl="0" w:tplc="44DC065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6F31E2"/>
    <w:multiLevelType w:val="hybridMultilevel"/>
    <w:tmpl w:val="9C8643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6815CD"/>
    <w:multiLevelType w:val="hybridMultilevel"/>
    <w:tmpl w:val="10D4055C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0"/>
  </w:num>
  <w:num w:numId="5">
    <w:abstractNumId w:val="21"/>
  </w:num>
  <w:num w:numId="6">
    <w:abstractNumId w:val="1"/>
  </w:num>
  <w:num w:numId="7">
    <w:abstractNumId w:val="17"/>
  </w:num>
  <w:num w:numId="8">
    <w:abstractNumId w:val="2"/>
  </w:num>
  <w:num w:numId="9">
    <w:abstractNumId w:val="22"/>
  </w:num>
  <w:num w:numId="10">
    <w:abstractNumId w:val="12"/>
  </w:num>
  <w:num w:numId="11">
    <w:abstractNumId w:val="5"/>
  </w:num>
  <w:num w:numId="12">
    <w:abstractNumId w:val="9"/>
  </w:num>
  <w:num w:numId="13">
    <w:abstractNumId w:val="3"/>
  </w:num>
  <w:num w:numId="14">
    <w:abstractNumId w:val="13"/>
  </w:num>
  <w:num w:numId="15">
    <w:abstractNumId w:val="8"/>
  </w:num>
  <w:num w:numId="16">
    <w:abstractNumId w:val="0"/>
  </w:num>
  <w:num w:numId="17">
    <w:abstractNumId w:val="18"/>
  </w:num>
  <w:num w:numId="18">
    <w:abstractNumId w:val="16"/>
  </w:num>
  <w:num w:numId="19">
    <w:abstractNumId w:val="20"/>
  </w:num>
  <w:num w:numId="20">
    <w:abstractNumId w:val="4"/>
  </w:num>
  <w:num w:numId="21">
    <w:abstractNumId w:val="23"/>
  </w:num>
  <w:num w:numId="22">
    <w:abstractNumId w:val="15"/>
  </w:num>
  <w:num w:numId="23">
    <w:abstractNumId w:val="14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11"/>
    <w:rsid w:val="00012C02"/>
    <w:rsid w:val="00043C16"/>
    <w:rsid w:val="000621CE"/>
    <w:rsid w:val="00062E8F"/>
    <w:rsid w:val="00066ABB"/>
    <w:rsid w:val="000731DF"/>
    <w:rsid w:val="000946B9"/>
    <w:rsid w:val="000A687D"/>
    <w:rsid w:val="000D7EAA"/>
    <w:rsid w:val="000E65F3"/>
    <w:rsid w:val="000F3BC0"/>
    <w:rsid w:val="001352FB"/>
    <w:rsid w:val="00157199"/>
    <w:rsid w:val="001626DF"/>
    <w:rsid w:val="0018436F"/>
    <w:rsid w:val="001917CC"/>
    <w:rsid w:val="00193299"/>
    <w:rsid w:val="001A7977"/>
    <w:rsid w:val="001D2FAC"/>
    <w:rsid w:val="001E01B1"/>
    <w:rsid w:val="001E4D0C"/>
    <w:rsid w:val="002309C0"/>
    <w:rsid w:val="00275574"/>
    <w:rsid w:val="00281466"/>
    <w:rsid w:val="002A3F73"/>
    <w:rsid w:val="002D7FDD"/>
    <w:rsid w:val="002F58DD"/>
    <w:rsid w:val="003276A6"/>
    <w:rsid w:val="00332821"/>
    <w:rsid w:val="00336679"/>
    <w:rsid w:val="003863E8"/>
    <w:rsid w:val="003878E4"/>
    <w:rsid w:val="00395974"/>
    <w:rsid w:val="003B6A7B"/>
    <w:rsid w:val="003B7CC0"/>
    <w:rsid w:val="003C13A5"/>
    <w:rsid w:val="003C4AAF"/>
    <w:rsid w:val="003D21B4"/>
    <w:rsid w:val="003E16A2"/>
    <w:rsid w:val="004A7CBB"/>
    <w:rsid w:val="004B7042"/>
    <w:rsid w:val="004C07BD"/>
    <w:rsid w:val="004C477A"/>
    <w:rsid w:val="004D3FA9"/>
    <w:rsid w:val="00503BDA"/>
    <w:rsid w:val="005111D5"/>
    <w:rsid w:val="00514F33"/>
    <w:rsid w:val="00546E6A"/>
    <w:rsid w:val="005743A8"/>
    <w:rsid w:val="00586924"/>
    <w:rsid w:val="005932F9"/>
    <w:rsid w:val="0059524B"/>
    <w:rsid w:val="005A3C5B"/>
    <w:rsid w:val="005C354A"/>
    <w:rsid w:val="005C61C1"/>
    <w:rsid w:val="00617140"/>
    <w:rsid w:val="00647E98"/>
    <w:rsid w:val="00676715"/>
    <w:rsid w:val="00684527"/>
    <w:rsid w:val="006A407E"/>
    <w:rsid w:val="006B1385"/>
    <w:rsid w:val="006B4611"/>
    <w:rsid w:val="006C4188"/>
    <w:rsid w:val="006D4293"/>
    <w:rsid w:val="006E14C9"/>
    <w:rsid w:val="006E175C"/>
    <w:rsid w:val="006E219C"/>
    <w:rsid w:val="00704F9C"/>
    <w:rsid w:val="0073389A"/>
    <w:rsid w:val="0074488A"/>
    <w:rsid w:val="00761C6A"/>
    <w:rsid w:val="00773A39"/>
    <w:rsid w:val="007A1319"/>
    <w:rsid w:val="007A516D"/>
    <w:rsid w:val="007A7329"/>
    <w:rsid w:val="007B46F0"/>
    <w:rsid w:val="007C4223"/>
    <w:rsid w:val="007D1535"/>
    <w:rsid w:val="007F6988"/>
    <w:rsid w:val="00810DC8"/>
    <w:rsid w:val="00815660"/>
    <w:rsid w:val="008304DC"/>
    <w:rsid w:val="008A5E56"/>
    <w:rsid w:val="008C2741"/>
    <w:rsid w:val="008E0676"/>
    <w:rsid w:val="008E2960"/>
    <w:rsid w:val="00914C95"/>
    <w:rsid w:val="009263B8"/>
    <w:rsid w:val="009628B3"/>
    <w:rsid w:val="00986B31"/>
    <w:rsid w:val="009D16A0"/>
    <w:rsid w:val="009E1BB9"/>
    <w:rsid w:val="009E3665"/>
    <w:rsid w:val="009E5694"/>
    <w:rsid w:val="009E65D9"/>
    <w:rsid w:val="00A123D9"/>
    <w:rsid w:val="00A3160D"/>
    <w:rsid w:val="00A60C00"/>
    <w:rsid w:val="00A83838"/>
    <w:rsid w:val="00A960D9"/>
    <w:rsid w:val="00AB087D"/>
    <w:rsid w:val="00AB78C3"/>
    <w:rsid w:val="00AE37BC"/>
    <w:rsid w:val="00B17281"/>
    <w:rsid w:val="00B24371"/>
    <w:rsid w:val="00B258B0"/>
    <w:rsid w:val="00B27D42"/>
    <w:rsid w:val="00B31912"/>
    <w:rsid w:val="00B76069"/>
    <w:rsid w:val="00BC669C"/>
    <w:rsid w:val="00BD2D57"/>
    <w:rsid w:val="00BE387E"/>
    <w:rsid w:val="00BF0732"/>
    <w:rsid w:val="00C0414C"/>
    <w:rsid w:val="00C17CD2"/>
    <w:rsid w:val="00C72EEA"/>
    <w:rsid w:val="00C82C0F"/>
    <w:rsid w:val="00CA7336"/>
    <w:rsid w:val="00CB2C2E"/>
    <w:rsid w:val="00CB38BA"/>
    <w:rsid w:val="00CD0DF2"/>
    <w:rsid w:val="00D25533"/>
    <w:rsid w:val="00D32011"/>
    <w:rsid w:val="00DD6B4C"/>
    <w:rsid w:val="00DE10A9"/>
    <w:rsid w:val="00DE5C32"/>
    <w:rsid w:val="00DF5A19"/>
    <w:rsid w:val="00E04E71"/>
    <w:rsid w:val="00E137E3"/>
    <w:rsid w:val="00E246B7"/>
    <w:rsid w:val="00E30B2D"/>
    <w:rsid w:val="00E62593"/>
    <w:rsid w:val="00E716A1"/>
    <w:rsid w:val="00E91221"/>
    <w:rsid w:val="00E91B4D"/>
    <w:rsid w:val="00EA3C32"/>
    <w:rsid w:val="00EB2798"/>
    <w:rsid w:val="00EF3424"/>
    <w:rsid w:val="00F01FFF"/>
    <w:rsid w:val="00F06656"/>
    <w:rsid w:val="00F820B1"/>
    <w:rsid w:val="00F83093"/>
    <w:rsid w:val="00FA0C00"/>
    <w:rsid w:val="00F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23D1F7-783E-4F8B-A408-A08D3160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011"/>
  </w:style>
  <w:style w:type="paragraph" w:styleId="Footer">
    <w:name w:val="footer"/>
    <w:basedOn w:val="Normal"/>
    <w:link w:val="Foot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011"/>
  </w:style>
  <w:style w:type="paragraph" w:styleId="ListParagraph">
    <w:name w:val="List Paragraph"/>
    <w:basedOn w:val="Normal"/>
    <w:uiPriority w:val="34"/>
    <w:qFormat/>
    <w:rsid w:val="00DE10A9"/>
    <w:pPr>
      <w:spacing w:after="0" w:line="240" w:lineRule="auto"/>
      <w:ind w:left="720"/>
    </w:pPr>
    <w:rPr>
      <w:rFonts w:eastAsia="Calibri" w:cs="Calibri"/>
    </w:rPr>
  </w:style>
  <w:style w:type="character" w:styleId="Hyperlink">
    <w:name w:val="Hyperlink"/>
    <w:uiPriority w:val="99"/>
    <w:unhideWhenUsed/>
    <w:rsid w:val="005C61C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524B"/>
    <w:rPr>
      <w:rFonts w:ascii="Segoe UI" w:hAnsi="Segoe UI" w:cs="Segoe UI"/>
      <w:sz w:val="18"/>
      <w:szCs w:val="18"/>
    </w:rPr>
  </w:style>
  <w:style w:type="paragraph" w:customStyle="1" w:styleId="NumberedList">
    <w:name w:val="NumberedList"/>
    <w:basedOn w:val="Normal"/>
    <w:rsid w:val="00E91221"/>
    <w:pPr>
      <w:tabs>
        <w:tab w:val="left" w:pos="540"/>
        <w:tab w:val="left" w:pos="1425"/>
      </w:tabs>
      <w:spacing w:before="40" w:after="40" w:line="240" w:lineRule="auto"/>
      <w:ind w:left="450"/>
      <w:jc w:val="both"/>
    </w:pPr>
    <w:rPr>
      <w:rFonts w:ascii="Times New Roman" w:eastAsia="Calibri" w:hAnsi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043C16"/>
    <w:pPr>
      <w:spacing w:after="0" w:line="240" w:lineRule="auto"/>
      <w:jc w:val="center"/>
    </w:pPr>
    <w:rPr>
      <w:rFonts w:ascii="Book Antiqua" w:hAnsi="Book Antiqua" w:cs="Courier New"/>
      <w:sz w:val="2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43C16"/>
    <w:rPr>
      <w:rFonts w:ascii="Book Antiqua" w:hAnsi="Book Antiqua" w:cs="Courier New"/>
      <w:szCs w:val="24"/>
    </w:rPr>
  </w:style>
  <w:style w:type="paragraph" w:customStyle="1" w:styleId="Default">
    <w:name w:val="Default"/>
    <w:basedOn w:val="Normal"/>
    <w:rsid w:val="000731DF"/>
    <w:pPr>
      <w:autoSpaceDE w:val="0"/>
      <w:autoSpaceDN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tex194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645A5-EC1E-4D0A-A70B-A507EA40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AdvertisementNLD</vt:lpstr>
    </vt:vector>
  </TitlesOfParts>
  <Company>PAK-KS</Company>
  <LinksUpToDate>false</LinksUpToDate>
  <CharactersWithSpaces>2501</CharactersWithSpaces>
  <SharedDoc>false</SharedDoc>
  <HLinks>
    <vt:vector size="12" baseType="variant"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  <vt:variant>
        <vt:i4>393231</vt:i4>
      </vt:variant>
      <vt:variant>
        <vt:i4>0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AdvertisementNLD</dc:title>
  <dc:subject>þÿ</dc:subject>
  <dc:creator>þÿ</dc:creator>
  <cp:keywords>þÿ</cp:keywords>
  <dc:description>Document was created by Solid Converter PDF v4</dc:description>
  <cp:lastModifiedBy>Sadbere Berisha</cp:lastModifiedBy>
  <cp:revision>4</cp:revision>
  <cp:lastPrinted>2022-06-16T12:23:00Z</cp:lastPrinted>
  <dcterms:created xsi:type="dcterms:W3CDTF">2023-05-29T13:52:00Z</dcterms:created>
  <dcterms:modified xsi:type="dcterms:W3CDTF">2023-06-01T07:33:00Z</dcterms:modified>
</cp:coreProperties>
</file>