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C0" w:rsidRPr="003B6A7B" w:rsidRDefault="00810DC8" w:rsidP="0073389A">
      <w:pPr>
        <w:widowControl w:val="0"/>
        <w:autoSpaceDE w:val="0"/>
        <w:autoSpaceDN w:val="0"/>
        <w:adjustRightInd w:val="0"/>
        <w:spacing w:before="91" w:after="0" w:line="240" w:lineRule="auto"/>
        <w:ind w:right="-20"/>
        <w:jc w:val="center"/>
        <w:rPr>
          <w:rFonts w:ascii="Times New Roman" w:hAnsi="Times New Roman"/>
          <w:sz w:val="20"/>
          <w:szCs w:val="20"/>
          <w:lang w:val="sq-AL"/>
        </w:rPr>
      </w:pPr>
      <w:r w:rsidRPr="003B6A7B">
        <w:rPr>
          <w:noProof/>
          <w:lang w:val="en-US" w:eastAsia="en-US"/>
        </w:rPr>
        <w:drawing>
          <wp:inline distT="0" distB="0" distL="0" distR="0">
            <wp:extent cx="3895725" cy="647700"/>
            <wp:effectExtent l="1905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8452" b="2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C0" w:rsidRPr="003B6A7B" w:rsidRDefault="003B7CC0">
      <w:pPr>
        <w:widowControl w:val="0"/>
        <w:autoSpaceDE w:val="0"/>
        <w:autoSpaceDN w:val="0"/>
        <w:adjustRightInd w:val="0"/>
        <w:spacing w:before="10" w:after="0" w:line="170" w:lineRule="exact"/>
        <w:ind w:right="-20"/>
        <w:rPr>
          <w:rFonts w:ascii="Times New Roman" w:hAnsi="Times New Roman"/>
          <w:sz w:val="17"/>
          <w:szCs w:val="17"/>
          <w:lang w:val="sq-AL"/>
        </w:rPr>
      </w:pPr>
    </w:p>
    <w:p w:rsidR="00D32011" w:rsidRPr="003B6A7B" w:rsidRDefault="00D32011" w:rsidP="00D32011">
      <w:pPr>
        <w:widowControl w:val="0"/>
        <w:autoSpaceDE w:val="0"/>
        <w:autoSpaceDN w:val="0"/>
        <w:adjustRightInd w:val="0"/>
        <w:spacing w:after="0" w:line="212" w:lineRule="exact"/>
        <w:ind w:left="233" w:right="-20"/>
        <w:jc w:val="both"/>
        <w:rPr>
          <w:rFonts w:ascii="Segoe UI" w:hAnsi="Segoe UI" w:cs="Segoe UI"/>
          <w:position w:val="1"/>
          <w:sz w:val="20"/>
          <w:szCs w:val="20"/>
          <w:lang w:val="sq-AL"/>
        </w:rPr>
      </w:pPr>
    </w:p>
    <w:p w:rsidR="00DE10A9" w:rsidRPr="003B6A7B" w:rsidRDefault="00DE10A9" w:rsidP="00DE10A9">
      <w:pPr>
        <w:pStyle w:val="ListParagraph"/>
        <w:autoSpaceDE w:val="0"/>
        <w:autoSpaceDN w:val="0"/>
        <w:ind w:left="0"/>
        <w:jc w:val="both"/>
        <w:rPr>
          <w:color w:val="000000"/>
          <w:lang w:val="sq-AL"/>
        </w:rPr>
      </w:pPr>
      <w:r w:rsidRPr="003B6A7B">
        <w:rPr>
          <w:rFonts w:ascii="Segoe UI" w:hAnsi="Segoe UI" w:cs="Segoe UI"/>
          <w:position w:val="1"/>
          <w:sz w:val="20"/>
          <w:szCs w:val="20"/>
          <w:lang w:val="sq-AL"/>
        </w:rPr>
        <w:t xml:space="preserve">Në bazë të nenit </w:t>
      </w:r>
      <w:r w:rsidR="00012C02">
        <w:rPr>
          <w:rFonts w:ascii="Segoe UI" w:hAnsi="Segoe UI" w:cs="Segoe UI"/>
          <w:position w:val="1"/>
          <w:sz w:val="20"/>
          <w:szCs w:val="20"/>
          <w:lang w:val="sq-AL"/>
        </w:rPr>
        <w:t>10</w:t>
      </w:r>
      <w:r w:rsidR="0018436F" w:rsidRPr="003B6A7B">
        <w:rPr>
          <w:rFonts w:ascii="Segoe UI" w:hAnsi="Segoe UI" w:cs="Segoe UI"/>
          <w:position w:val="1"/>
          <w:sz w:val="20"/>
          <w:szCs w:val="20"/>
          <w:lang w:val="sq-AL"/>
        </w:rPr>
        <w:t>, paragrafi 2</w:t>
      </w:r>
      <w:r w:rsidRPr="003B6A7B">
        <w:rPr>
          <w:rFonts w:ascii="Segoe UI" w:hAnsi="Segoe UI" w:cs="Segoe UI"/>
          <w:position w:val="1"/>
          <w:sz w:val="20"/>
          <w:szCs w:val="20"/>
          <w:lang w:val="sq-AL"/>
        </w:rPr>
        <w:t xml:space="preserve"> të </w:t>
      </w:r>
      <w:r w:rsidRPr="003B6A7B">
        <w:rPr>
          <w:color w:val="000000"/>
          <w:lang w:val="sq-AL"/>
        </w:rPr>
        <w:t>Rregullores nr.</w:t>
      </w:r>
      <w:r w:rsidR="0018436F" w:rsidRPr="003B6A7B">
        <w:rPr>
          <w:color w:val="000000"/>
          <w:lang w:val="sq-AL"/>
        </w:rPr>
        <w:t xml:space="preserve"> </w:t>
      </w:r>
      <w:r w:rsidRPr="003B6A7B">
        <w:rPr>
          <w:color w:val="000000"/>
          <w:lang w:val="sq-AL"/>
        </w:rPr>
        <w:t>06/2020 angazhimin e O</w:t>
      </w:r>
      <w:r w:rsidR="00012C02">
        <w:rPr>
          <w:color w:val="000000"/>
          <w:lang w:val="sq-AL"/>
        </w:rPr>
        <w:t xml:space="preserve">fruesve të Shërbimeve (OSH) në </w:t>
      </w:r>
      <w:r w:rsidRPr="003B6A7B">
        <w:rPr>
          <w:color w:val="000000"/>
          <w:lang w:val="sq-AL"/>
        </w:rPr>
        <w:t>Ndërmarrjeve Shoqërore (NSH)</w:t>
      </w:r>
      <w:r w:rsidR="00012C02">
        <w:rPr>
          <w:color w:val="000000"/>
          <w:lang w:val="sq-AL"/>
        </w:rPr>
        <w:t xml:space="preserve"> nën Administrim Direkt të Agjencisë </w:t>
      </w:r>
      <w:r w:rsidRPr="003B6A7B">
        <w:rPr>
          <w:color w:val="000000"/>
          <w:lang w:val="sq-AL"/>
        </w:rPr>
        <w:t>shpallë këtë:</w:t>
      </w:r>
    </w:p>
    <w:p w:rsidR="00281466" w:rsidRPr="003B6A7B" w:rsidRDefault="00281466" w:rsidP="006B4611">
      <w:pPr>
        <w:rPr>
          <w:b/>
          <w:bCs/>
          <w:sz w:val="32"/>
          <w:szCs w:val="32"/>
          <w:lang w:val="sq-AL"/>
        </w:rPr>
      </w:pPr>
    </w:p>
    <w:p w:rsidR="003B7CC0" w:rsidRPr="003B6A7B" w:rsidRDefault="003B7CC0" w:rsidP="006B4611">
      <w:pPr>
        <w:rPr>
          <w:sz w:val="32"/>
          <w:szCs w:val="32"/>
          <w:lang w:val="sq-AL"/>
        </w:rPr>
      </w:pPr>
      <w:r w:rsidRPr="003B6A7B">
        <w:rPr>
          <w:b/>
          <w:bCs/>
          <w:sz w:val="32"/>
          <w:szCs w:val="32"/>
          <w:lang w:val="sq-AL"/>
        </w:rPr>
        <w:t>Konkurs</w:t>
      </w:r>
      <w:r w:rsidR="00FA0C00" w:rsidRPr="003B6A7B">
        <w:rPr>
          <w:b/>
          <w:bCs/>
          <w:sz w:val="32"/>
          <w:szCs w:val="32"/>
          <w:lang w:val="sq-AL"/>
        </w:rPr>
        <w:t xml:space="preserve"> pë</w:t>
      </w:r>
      <w:r w:rsidR="005932F9" w:rsidRPr="003B6A7B">
        <w:rPr>
          <w:b/>
          <w:bCs/>
          <w:sz w:val="32"/>
          <w:szCs w:val="32"/>
          <w:lang w:val="sq-AL"/>
        </w:rPr>
        <w:t xml:space="preserve">r Ofrues të Shërbimeve </w:t>
      </w:r>
    </w:p>
    <w:p w:rsidR="003B7CC0" w:rsidRPr="003B6A7B" w:rsidRDefault="003B7CC0" w:rsidP="006B4611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Segoe UI" w:hAnsi="Segoe UI" w:cs="Segoe UI"/>
          <w:sz w:val="20"/>
          <w:szCs w:val="20"/>
          <w:lang w:val="sq-AL"/>
        </w:rPr>
      </w:pPr>
    </w:p>
    <w:p w:rsidR="009E1BB9" w:rsidRPr="00BF0732" w:rsidRDefault="003B7CC0" w:rsidP="00617140">
      <w:pPr>
        <w:ind w:left="5040" w:hanging="5040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Titulli i pozitës së punës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2A3F73">
        <w:rPr>
          <w:rFonts w:asciiTheme="majorHAnsi" w:hAnsiTheme="majorHAnsi"/>
          <w:b/>
          <w:bCs/>
          <w:sz w:val="24"/>
          <w:szCs w:val="24"/>
          <w:lang w:val="sq-AL"/>
        </w:rPr>
        <w:t xml:space="preserve">              </w:t>
      </w:r>
      <w:r w:rsidR="00062E8F" w:rsidRPr="00BF0732">
        <w:rPr>
          <w:rFonts w:asciiTheme="majorHAnsi" w:hAnsiTheme="majorHAnsi"/>
          <w:sz w:val="24"/>
          <w:szCs w:val="24"/>
          <w:lang w:val="sq-AL"/>
        </w:rPr>
        <w:t>Ofrues i Shërbimeve</w:t>
      </w:r>
      <w:r w:rsidR="00617140">
        <w:rPr>
          <w:rFonts w:asciiTheme="majorHAnsi" w:hAnsiTheme="majorHAnsi"/>
          <w:sz w:val="24"/>
          <w:szCs w:val="24"/>
          <w:lang w:val="sq-AL"/>
        </w:rPr>
        <w:t xml:space="preserve"> / </w:t>
      </w:r>
      <w:r w:rsidR="00012C02">
        <w:rPr>
          <w:rFonts w:asciiTheme="majorHAnsi" w:hAnsiTheme="majorHAnsi"/>
          <w:sz w:val="24"/>
          <w:szCs w:val="24"/>
          <w:lang w:val="sq-AL"/>
        </w:rPr>
        <w:t>Financa</w:t>
      </w:r>
    </w:p>
    <w:p w:rsidR="00DE10A9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Kohëzgjatja e emërimit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012C02">
        <w:rPr>
          <w:rFonts w:asciiTheme="majorHAnsi" w:hAnsiTheme="majorHAnsi"/>
          <w:sz w:val="24"/>
          <w:szCs w:val="24"/>
          <w:lang w:val="sq-AL"/>
        </w:rPr>
        <w:t>6</w:t>
      </w:r>
      <w:r w:rsidRPr="008C2741">
        <w:rPr>
          <w:rFonts w:asciiTheme="majorHAnsi" w:hAnsiTheme="majorHAnsi"/>
          <w:sz w:val="24"/>
          <w:szCs w:val="24"/>
          <w:lang w:val="sq-AL"/>
        </w:rPr>
        <w:t xml:space="preserve"> </w:t>
      </w:r>
      <w:r w:rsidR="00DE10A9" w:rsidRPr="008C2741">
        <w:rPr>
          <w:rFonts w:asciiTheme="majorHAnsi" w:hAnsiTheme="majorHAnsi"/>
          <w:sz w:val="24"/>
          <w:szCs w:val="24"/>
          <w:lang w:val="sq-AL"/>
        </w:rPr>
        <w:t>mujor</w:t>
      </w:r>
    </w:p>
    <w:p w:rsidR="003B7CC0" w:rsidRPr="00A123D9" w:rsidRDefault="003B7CC0" w:rsidP="006B4611">
      <w:pPr>
        <w:spacing w:after="0" w:line="360" w:lineRule="auto"/>
        <w:rPr>
          <w:rFonts w:asciiTheme="majorHAnsi" w:hAnsiTheme="majorHAnsi"/>
          <w:color w:val="FF0000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Paga</w:t>
      </w:r>
      <w:r w:rsidR="005932F9" w:rsidRPr="00BF0732">
        <w:rPr>
          <w:rFonts w:asciiTheme="majorHAnsi" w:hAnsiTheme="majorHAnsi"/>
          <w:b/>
          <w:bCs/>
          <w:sz w:val="24"/>
          <w:szCs w:val="24"/>
          <w:lang w:val="sq-AL"/>
        </w:rPr>
        <w:t xml:space="preserve"> </w:t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>(bruto)</w:t>
      </w:r>
      <w:r w:rsidR="005932F9" w:rsidRPr="00BF0732">
        <w:rPr>
          <w:rFonts w:asciiTheme="majorHAnsi" w:hAnsiTheme="majorHAnsi"/>
          <w:b/>
          <w:bCs/>
          <w:sz w:val="24"/>
          <w:szCs w:val="24"/>
          <w:lang w:val="sq-AL"/>
        </w:rPr>
        <w:t xml:space="preserve"> përfshirë kontributet e punëdhënësit</w:t>
      </w:r>
      <w:r w:rsidR="004A7CBB">
        <w:rPr>
          <w:rFonts w:asciiTheme="majorHAnsi" w:hAnsiTheme="majorHAnsi"/>
          <w:b/>
          <w:bCs/>
          <w:sz w:val="24"/>
          <w:szCs w:val="24"/>
          <w:lang w:val="sq-AL"/>
        </w:rPr>
        <w:t xml:space="preserve">   </w:t>
      </w:r>
      <w:r w:rsidR="00281466" w:rsidRPr="00A123D9">
        <w:rPr>
          <w:rFonts w:asciiTheme="majorHAnsi" w:hAnsiTheme="majorHAnsi"/>
          <w:color w:val="FF0000"/>
          <w:sz w:val="24"/>
          <w:szCs w:val="24"/>
          <w:lang w:val="sq-AL"/>
        </w:rPr>
        <w:t>450</w:t>
      </w:r>
      <w:r w:rsidRPr="00A123D9">
        <w:rPr>
          <w:rFonts w:asciiTheme="majorHAnsi" w:hAnsiTheme="majorHAnsi"/>
          <w:color w:val="FF0000"/>
          <w:sz w:val="24"/>
          <w:szCs w:val="24"/>
          <w:lang w:val="sq-AL"/>
        </w:rPr>
        <w:t>.0</w:t>
      </w:r>
      <w:r w:rsidR="00DE10A9" w:rsidRPr="00A123D9">
        <w:rPr>
          <w:rFonts w:asciiTheme="majorHAnsi" w:hAnsiTheme="majorHAnsi"/>
          <w:color w:val="FF0000"/>
          <w:sz w:val="24"/>
          <w:szCs w:val="24"/>
          <w:lang w:val="sq-AL"/>
        </w:rPr>
        <w:t>0 Euro</w:t>
      </w:r>
    </w:p>
    <w:p w:rsidR="00012C02" w:rsidRDefault="003B7CC0" w:rsidP="002A3F73">
      <w:pPr>
        <w:spacing w:after="0" w:line="360" w:lineRule="auto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Nr. i kërkuar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2A3F73">
        <w:rPr>
          <w:rFonts w:asciiTheme="majorHAnsi" w:hAnsiTheme="majorHAnsi"/>
          <w:b/>
          <w:bCs/>
          <w:sz w:val="24"/>
          <w:szCs w:val="24"/>
          <w:lang w:val="sq-AL"/>
        </w:rPr>
        <w:t xml:space="preserve">:                                                 </w:t>
      </w:r>
      <w:r w:rsidR="00012C02">
        <w:rPr>
          <w:rFonts w:asciiTheme="majorHAnsi" w:hAnsiTheme="majorHAnsi"/>
          <w:b/>
          <w:bCs/>
          <w:sz w:val="24"/>
          <w:szCs w:val="24"/>
          <w:lang w:val="sq-AL"/>
        </w:rPr>
        <w:t xml:space="preserve">                               1</w:t>
      </w:r>
      <w:r w:rsidR="002A3F73">
        <w:rPr>
          <w:rFonts w:asciiTheme="majorHAnsi" w:hAnsiTheme="majorHAnsi"/>
          <w:b/>
          <w:bCs/>
          <w:sz w:val="24"/>
          <w:szCs w:val="24"/>
          <w:lang w:val="sq-AL"/>
        </w:rPr>
        <w:t xml:space="preserve"> OSH për </w:t>
      </w:r>
      <w:r w:rsidR="00012C02">
        <w:rPr>
          <w:rFonts w:asciiTheme="majorHAnsi" w:hAnsiTheme="majorHAnsi"/>
          <w:b/>
          <w:bCs/>
          <w:sz w:val="24"/>
          <w:szCs w:val="24"/>
          <w:lang w:val="sq-AL"/>
        </w:rPr>
        <w:t>NSH Jatex</w:t>
      </w:r>
    </w:p>
    <w:p w:rsidR="00A3160D" w:rsidRDefault="002A3F73" w:rsidP="006B4611">
      <w:pPr>
        <w:spacing w:after="0" w:line="360" w:lineRule="auto"/>
        <w:rPr>
          <w:rFonts w:asciiTheme="majorHAnsi" w:hAnsiTheme="majorHAnsi"/>
          <w:b/>
          <w:bCs/>
          <w:sz w:val="24"/>
          <w:szCs w:val="24"/>
          <w:lang w:val="sq-AL"/>
        </w:rPr>
      </w:pPr>
      <w:r>
        <w:rPr>
          <w:rFonts w:asciiTheme="majorHAnsi" w:hAnsiTheme="majorHAnsi"/>
          <w:b/>
          <w:bCs/>
          <w:sz w:val="24"/>
          <w:szCs w:val="24"/>
          <w:lang w:val="sq-AL"/>
        </w:rPr>
        <w:t xml:space="preserve">Prishtinës                                                    </w:t>
      </w:r>
      <w:bookmarkStart w:id="0" w:name="_GoBack"/>
      <w:bookmarkEnd w:id="0"/>
      <w:r>
        <w:rPr>
          <w:rFonts w:asciiTheme="majorHAnsi" w:hAnsiTheme="majorHAnsi"/>
          <w:b/>
          <w:bCs/>
          <w:sz w:val="24"/>
          <w:szCs w:val="24"/>
          <w:lang w:val="sq-AL"/>
        </w:rPr>
        <w:t xml:space="preserve">                                  </w:t>
      </w:r>
      <w:r w:rsidR="003B7CC0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7D153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7D1535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7D1535">
        <w:rPr>
          <w:rFonts w:asciiTheme="majorHAnsi" w:hAnsiTheme="majorHAnsi"/>
          <w:b/>
          <w:bCs/>
          <w:sz w:val="24"/>
          <w:szCs w:val="24"/>
          <w:lang w:val="sq-AL"/>
        </w:rPr>
        <w:tab/>
        <w:t xml:space="preserve">              </w:t>
      </w:r>
    </w:p>
    <w:p w:rsidR="002A3F73" w:rsidRPr="00A123D9" w:rsidRDefault="002A3F73" w:rsidP="00A123D9">
      <w:pPr>
        <w:tabs>
          <w:tab w:val="left" w:pos="5820"/>
        </w:tabs>
        <w:spacing w:after="0" w:line="360" w:lineRule="auto"/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</w:pPr>
      <w:r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Data e njoftimit</w:t>
      </w:r>
      <w:r w:rsidR="002F58DD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  <w:t>20</w:t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/1</w:t>
      </w:r>
      <w:r w:rsidR="00012C02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2</w:t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/2022</w:t>
      </w:r>
    </w:p>
    <w:p w:rsidR="00A3160D" w:rsidRPr="00BF0732" w:rsidRDefault="003B7CC0" w:rsidP="00A12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0"/>
        </w:tabs>
        <w:spacing w:after="0" w:line="360" w:lineRule="auto"/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</w:pPr>
      <w:r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Afati për aplikim</w:t>
      </w:r>
      <w:r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A123D9">
        <w:rPr>
          <w:rFonts w:asciiTheme="majorHAnsi" w:hAnsiTheme="majorHAnsi"/>
          <w:b/>
          <w:bCs/>
          <w:position w:val="-2"/>
          <w:sz w:val="24"/>
          <w:szCs w:val="24"/>
          <w:lang w:val="sq-AL"/>
        </w:rPr>
        <w:tab/>
      </w:r>
      <w:r w:rsidR="00A123D9"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2</w:t>
      </w:r>
      <w:r w:rsidR="002F58DD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6</w:t>
      </w:r>
      <w:r w:rsidR="00A123D9"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/1</w:t>
      </w:r>
      <w:r w:rsidR="00012C02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2</w:t>
      </w:r>
      <w:r w:rsidR="00A123D9" w:rsidRPr="00A123D9">
        <w:rPr>
          <w:rFonts w:asciiTheme="majorHAnsi" w:hAnsiTheme="majorHAnsi"/>
          <w:b/>
          <w:bCs/>
          <w:color w:val="FF0000"/>
          <w:position w:val="-2"/>
          <w:sz w:val="24"/>
          <w:szCs w:val="24"/>
          <w:lang w:val="sq-AL"/>
        </w:rPr>
        <w:t>/2022</w:t>
      </w:r>
    </w:p>
    <w:p w:rsidR="003B7CC0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Institucioni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2A3F73">
        <w:rPr>
          <w:rFonts w:asciiTheme="majorHAnsi" w:hAnsiTheme="majorHAnsi"/>
          <w:b/>
          <w:bCs/>
          <w:sz w:val="24"/>
          <w:szCs w:val="24"/>
          <w:lang w:val="sq-AL"/>
        </w:rPr>
        <w:t xml:space="preserve">   </w:t>
      </w:r>
      <w:r w:rsidRPr="00BF0732">
        <w:rPr>
          <w:rFonts w:asciiTheme="majorHAnsi" w:hAnsiTheme="majorHAnsi"/>
          <w:position w:val="2"/>
          <w:sz w:val="24"/>
          <w:szCs w:val="24"/>
          <w:lang w:val="sq-AL"/>
        </w:rPr>
        <w:t>Agjencia</w:t>
      </w:r>
      <w:r w:rsidRPr="00BF0732">
        <w:rPr>
          <w:rFonts w:asciiTheme="majorHAnsi" w:hAnsiTheme="majorHAnsi"/>
          <w:spacing w:val="-1"/>
          <w:position w:val="2"/>
          <w:sz w:val="24"/>
          <w:szCs w:val="24"/>
          <w:lang w:val="sq-AL"/>
        </w:rPr>
        <w:t xml:space="preserve"> </w:t>
      </w:r>
      <w:r w:rsidRPr="00BF0732">
        <w:rPr>
          <w:rFonts w:asciiTheme="majorHAnsi" w:hAnsiTheme="majorHAnsi"/>
          <w:position w:val="2"/>
          <w:sz w:val="24"/>
          <w:szCs w:val="24"/>
          <w:lang w:val="sq-AL"/>
        </w:rPr>
        <w:t>Kosovare</w:t>
      </w:r>
      <w:r w:rsidRPr="00BF0732">
        <w:rPr>
          <w:rFonts w:asciiTheme="majorHAnsi" w:hAnsiTheme="majorHAnsi"/>
          <w:spacing w:val="-1"/>
          <w:position w:val="2"/>
          <w:sz w:val="24"/>
          <w:szCs w:val="24"/>
          <w:lang w:val="sq-AL"/>
        </w:rPr>
        <w:t xml:space="preserve"> </w:t>
      </w:r>
      <w:r w:rsidRPr="00BF0732">
        <w:rPr>
          <w:rFonts w:asciiTheme="majorHAnsi" w:hAnsiTheme="majorHAnsi"/>
          <w:position w:val="2"/>
          <w:sz w:val="24"/>
          <w:szCs w:val="24"/>
          <w:lang w:val="sq-AL"/>
        </w:rPr>
        <w:t>e Privatizimit</w:t>
      </w:r>
      <w:r w:rsidR="00C82C0F" w:rsidRPr="00BF0732">
        <w:rPr>
          <w:rFonts w:asciiTheme="majorHAnsi" w:hAnsiTheme="majorHAnsi"/>
          <w:position w:val="2"/>
          <w:sz w:val="24"/>
          <w:szCs w:val="24"/>
          <w:lang w:val="sq-AL"/>
        </w:rPr>
        <w:t xml:space="preserve"> (AKP)</w:t>
      </w:r>
    </w:p>
    <w:p w:rsidR="003B7CC0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Departamenti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</w:p>
    <w:p w:rsidR="00DE10A9" w:rsidRPr="00BF0732" w:rsidRDefault="003B7CC0" w:rsidP="006B4611">
      <w:pPr>
        <w:spacing w:after="0" w:line="360" w:lineRule="auto"/>
        <w:rPr>
          <w:rFonts w:asciiTheme="majorHAnsi" w:hAnsiTheme="majorHAnsi"/>
          <w:sz w:val="24"/>
          <w:szCs w:val="24"/>
          <w:lang w:val="sq-AL"/>
        </w:rPr>
      </w:pP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>Vendi i punës</w:t>
      </w:r>
      <w:r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DE10A9" w:rsidRPr="00BF0732">
        <w:rPr>
          <w:rFonts w:asciiTheme="majorHAnsi" w:hAnsiTheme="majorHAnsi"/>
          <w:b/>
          <w:bCs/>
          <w:sz w:val="24"/>
          <w:szCs w:val="24"/>
          <w:lang w:val="sq-AL"/>
        </w:rPr>
        <w:tab/>
      </w:r>
      <w:r w:rsidR="004A7CBB">
        <w:rPr>
          <w:rFonts w:asciiTheme="majorHAnsi" w:hAnsiTheme="majorHAnsi"/>
          <w:b/>
          <w:bCs/>
          <w:sz w:val="24"/>
          <w:szCs w:val="24"/>
          <w:lang w:val="sq-AL"/>
        </w:rPr>
        <w:t xml:space="preserve">  </w:t>
      </w:r>
      <w:r w:rsidR="00281466" w:rsidRPr="00BF0732">
        <w:rPr>
          <w:rFonts w:asciiTheme="majorHAnsi" w:hAnsiTheme="majorHAnsi"/>
          <w:position w:val="2"/>
          <w:sz w:val="24"/>
          <w:szCs w:val="24"/>
          <w:lang w:val="sq-AL"/>
        </w:rPr>
        <w:t>Prishtin</w:t>
      </w:r>
      <w:r w:rsidR="00FA0C00" w:rsidRPr="00BF0732">
        <w:rPr>
          <w:rFonts w:asciiTheme="majorHAnsi" w:hAnsiTheme="majorHAnsi"/>
          <w:position w:val="2"/>
          <w:sz w:val="24"/>
          <w:szCs w:val="24"/>
          <w:lang w:val="sq-AL"/>
        </w:rPr>
        <w:t>ë</w:t>
      </w:r>
    </w:p>
    <w:p w:rsidR="003B7CC0" w:rsidRPr="00A123D9" w:rsidRDefault="003B7CC0" w:rsidP="00A12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  <w:spacing w:after="0" w:line="360" w:lineRule="auto"/>
        <w:rPr>
          <w:rFonts w:asciiTheme="majorHAnsi" w:hAnsiTheme="majorHAnsi"/>
          <w:color w:val="FF0000"/>
          <w:sz w:val="24"/>
          <w:szCs w:val="24"/>
          <w:lang w:val="sq-AL"/>
        </w:rPr>
      </w:pPr>
      <w:r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Nr. i Referencës</w:t>
      </w:r>
      <w:r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18436F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</w:r>
      <w:r w:rsidR="002F58DD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ab/>
        <w:t>20</w:t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/1</w:t>
      </w:r>
      <w:r w:rsidR="00012C02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2</w:t>
      </w:r>
      <w:r w:rsidR="00A123D9" w:rsidRPr="00A123D9">
        <w:rPr>
          <w:rFonts w:asciiTheme="majorHAnsi" w:hAnsiTheme="majorHAnsi"/>
          <w:b/>
          <w:bCs/>
          <w:color w:val="FF0000"/>
          <w:sz w:val="24"/>
          <w:szCs w:val="24"/>
          <w:lang w:val="sq-AL"/>
        </w:rPr>
        <w:t>/2022</w:t>
      </w:r>
    </w:p>
    <w:p w:rsidR="00DE10A9" w:rsidRPr="00BF0732" w:rsidRDefault="00DE10A9" w:rsidP="006B4611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360" w:lineRule="auto"/>
        <w:ind w:right="-20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DE10A9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Përshkrimi i përgjithshëm i punës:</w:t>
      </w:r>
    </w:p>
    <w:p w:rsidR="00043C16" w:rsidRDefault="003863E8" w:rsidP="006B461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Ofruesit e Shërbimeve do të ofrojnë të gjithë përkrahjen profesionale/ t</w:t>
      </w:r>
      <w:r w:rsidR="00BF0732"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eknike  në procesin e punëve të </w:t>
      </w:r>
      <w:r w:rsidR="00043C16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Zyrtare se Financave </w:t>
      </w:r>
      <w:r w:rsidR="007F6988">
        <w:rPr>
          <w:rFonts w:asciiTheme="majorHAnsi" w:hAnsiTheme="majorHAnsi" w:cstheme="minorHAnsi"/>
          <w:color w:val="000000"/>
          <w:sz w:val="24"/>
          <w:szCs w:val="24"/>
          <w:lang w:val="sq-AL"/>
        </w:rPr>
        <w:t>për NHS “Jatex” në</w:t>
      </w:r>
      <w:r w:rsidR="00043C16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Gjakov</w:t>
      </w:r>
      <w:r w:rsidR="007F6988">
        <w:rPr>
          <w:rFonts w:asciiTheme="majorHAnsi" w:hAnsiTheme="majorHAnsi" w:cstheme="minorHAnsi"/>
          <w:color w:val="000000"/>
          <w:sz w:val="24"/>
          <w:szCs w:val="24"/>
          <w:lang w:val="sq-AL"/>
        </w:rPr>
        <w:t>ë</w:t>
      </w:r>
      <w:r w:rsidR="00043C16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. </w:t>
      </w:r>
    </w:p>
    <w:p w:rsidR="00043C16" w:rsidRPr="00043C16" w:rsidRDefault="00043C16" w:rsidP="00043C16">
      <w:pPr>
        <w:pStyle w:val="ListParagraph"/>
        <w:widowControl w:val="0"/>
        <w:autoSpaceDE w:val="0"/>
        <w:autoSpaceDN w:val="0"/>
        <w:adjustRightInd w:val="0"/>
        <w:ind w:left="78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043C16">
        <w:rPr>
          <w:rFonts w:ascii="Times New Roman" w:hAnsi="Times New Roman" w:cs="Times New Roman"/>
          <w:iCs/>
          <w:sz w:val="24"/>
          <w:lang w:val="sq-AL"/>
        </w:rPr>
        <w:t>Është përgjegjës për punë dhe detyra të punës që i janë përcaktuar apo i përcakton e i përgjigjet Udhëheqësit të ko</w:t>
      </w:r>
      <w:r>
        <w:rPr>
          <w:rFonts w:ascii="Times New Roman" w:hAnsi="Times New Roman" w:cs="Times New Roman"/>
          <w:iCs/>
          <w:sz w:val="24"/>
          <w:lang w:val="sq-AL"/>
        </w:rPr>
        <w:t>ntabilitetit.</w:t>
      </w:r>
    </w:p>
    <w:p w:rsidR="002A3F73" w:rsidRPr="006B4611" w:rsidRDefault="002A3F73" w:rsidP="002A3F73">
      <w:pPr>
        <w:pStyle w:val="ListParagraph"/>
        <w:widowControl w:val="0"/>
        <w:autoSpaceDE w:val="0"/>
        <w:autoSpaceDN w:val="0"/>
        <w:adjustRightInd w:val="0"/>
        <w:ind w:left="78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</w:p>
    <w:p w:rsidR="0073389A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Kërkesat e përgjithshme për prani</w:t>
      </w:r>
      <w:r w:rsidR="0073389A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m</w:t>
      </w:r>
    </w:p>
    <w:p w:rsidR="00A3160D" w:rsidRPr="00BF0732" w:rsidRDefault="00043C16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/>
          <w:sz w:val="24"/>
          <w:szCs w:val="24"/>
          <w:lang w:val="sq-AL"/>
        </w:rPr>
        <w:t>Regjistrimi i faturave të blerjeve dhe shitjeve në përudhje me standardet e kontabilitetit dhe ligjeve të tjera të zbatueshme</w:t>
      </w:r>
      <w:r w:rsidR="00A3160D" w:rsidRPr="00BF0732">
        <w:rPr>
          <w:rFonts w:asciiTheme="majorHAnsi" w:hAnsiTheme="majorHAnsi"/>
          <w:sz w:val="24"/>
          <w:szCs w:val="24"/>
          <w:lang w:val="sq-AL"/>
        </w:rPr>
        <w:t>;</w:t>
      </w:r>
    </w:p>
    <w:p w:rsidR="00A3160D" w:rsidRPr="00BF0732" w:rsidRDefault="00043C16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/>
          <w:sz w:val="24"/>
          <w:szCs w:val="24"/>
          <w:lang w:val="sq-AL"/>
        </w:rPr>
        <w:t>Mirëmbajtja e dokumentacionit financiar në bazë të kërkesave ligjore</w:t>
      </w:r>
      <w:r w:rsidR="00A3160D" w:rsidRPr="00BF0732">
        <w:rPr>
          <w:rFonts w:asciiTheme="majorHAnsi" w:hAnsiTheme="majorHAnsi"/>
          <w:sz w:val="24"/>
          <w:szCs w:val="24"/>
          <w:lang w:val="sq-AL"/>
        </w:rPr>
        <w:t>;</w:t>
      </w:r>
    </w:p>
    <w:p w:rsidR="00CA7336" w:rsidRPr="00BF0732" w:rsidRDefault="00043C16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>Regjistrimi dhe konsolidimi i llogarive bankare dhe arkës</w:t>
      </w:r>
      <w:r w:rsidR="00A3160D" w:rsidRPr="00BF0732">
        <w:rPr>
          <w:rFonts w:asciiTheme="majorHAnsi" w:hAnsiTheme="majorHAnsi" w:cstheme="minorHAnsi"/>
          <w:sz w:val="24"/>
          <w:szCs w:val="24"/>
          <w:lang w:val="sq-AL"/>
        </w:rPr>
        <w:t>;</w:t>
      </w:r>
    </w:p>
    <w:p w:rsidR="00A3160D" w:rsidRPr="00BF0732" w:rsidRDefault="00043C16" w:rsidP="006B4611">
      <w:pPr>
        <w:pStyle w:val="ListParagraph"/>
        <w:numPr>
          <w:ilvl w:val="0"/>
          <w:numId w:val="14"/>
        </w:numPr>
        <w:ind w:left="993" w:right="-90"/>
        <w:contextualSpacing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>Përgatitja e librave tregtare, konfirmimi i tyre dhe dokumentacionin përkatës;</w:t>
      </w:r>
    </w:p>
    <w:p w:rsidR="00043C16" w:rsidRDefault="00043C16" w:rsidP="006B4611">
      <w:pPr>
        <w:pStyle w:val="NumberedList"/>
        <w:numPr>
          <w:ilvl w:val="0"/>
          <w:numId w:val="14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ind w:left="993"/>
        <w:jc w:val="left"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 xml:space="preserve">Asistimi në përgatitja dhe menaxhimi i llogarive të </w:t>
      </w:r>
      <w:proofErr w:type="spellStart"/>
      <w:r>
        <w:rPr>
          <w:rFonts w:asciiTheme="majorHAnsi" w:hAnsiTheme="majorHAnsi" w:cstheme="minorHAnsi"/>
          <w:sz w:val="24"/>
          <w:szCs w:val="24"/>
          <w:lang w:val="sq-AL"/>
        </w:rPr>
        <w:t>arkëtueshme</w:t>
      </w:r>
      <w:proofErr w:type="spellEnd"/>
      <w:r>
        <w:rPr>
          <w:rFonts w:asciiTheme="majorHAnsi" w:hAnsiTheme="majorHAnsi" w:cstheme="minorHAnsi"/>
          <w:sz w:val="24"/>
          <w:szCs w:val="24"/>
          <w:lang w:val="sq-AL"/>
        </w:rPr>
        <w:t xml:space="preserve"> dhe të pagueshme;</w:t>
      </w:r>
    </w:p>
    <w:p w:rsidR="00043C16" w:rsidRDefault="00043C16" w:rsidP="006B4611">
      <w:pPr>
        <w:pStyle w:val="NumberedList"/>
        <w:numPr>
          <w:ilvl w:val="0"/>
          <w:numId w:val="14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ind w:left="993"/>
        <w:jc w:val="left"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>Mbajtja e evidencës së punës ditore për punëtorët e Ndërmarrjes;</w:t>
      </w:r>
    </w:p>
    <w:p w:rsidR="00043C16" w:rsidRDefault="00586924" w:rsidP="006B4611">
      <w:pPr>
        <w:pStyle w:val="NumberedList"/>
        <w:numPr>
          <w:ilvl w:val="0"/>
          <w:numId w:val="14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ind w:left="993"/>
        <w:jc w:val="left"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>Asiston në p</w:t>
      </w:r>
      <w:r w:rsidR="00043C16">
        <w:rPr>
          <w:rFonts w:asciiTheme="majorHAnsi" w:hAnsiTheme="majorHAnsi" w:cstheme="minorHAnsi"/>
          <w:sz w:val="24"/>
          <w:szCs w:val="24"/>
          <w:lang w:val="sq-AL"/>
        </w:rPr>
        <w:t>ërgatitja e listës së pagave;</w:t>
      </w:r>
    </w:p>
    <w:p w:rsidR="00043C16" w:rsidRDefault="00043C16" w:rsidP="006B4611">
      <w:pPr>
        <w:pStyle w:val="NumberedList"/>
        <w:numPr>
          <w:ilvl w:val="0"/>
          <w:numId w:val="14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ind w:left="993"/>
        <w:jc w:val="left"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>Asiston n</w:t>
      </w:r>
      <w:r w:rsidR="00586924">
        <w:rPr>
          <w:rFonts w:asciiTheme="majorHAnsi" w:hAnsiTheme="majorHAnsi" w:cstheme="minorHAnsi"/>
          <w:sz w:val="24"/>
          <w:szCs w:val="24"/>
          <w:lang w:val="sq-AL"/>
        </w:rPr>
        <w:t>ë</w:t>
      </w:r>
      <w:r>
        <w:rPr>
          <w:rFonts w:asciiTheme="majorHAnsi" w:hAnsiTheme="majorHAnsi" w:cstheme="minorHAnsi"/>
          <w:sz w:val="24"/>
          <w:szCs w:val="24"/>
          <w:lang w:val="sq-AL"/>
        </w:rPr>
        <w:t xml:space="preserve"> përgatitjen e pasqyrave financiare;</w:t>
      </w:r>
    </w:p>
    <w:p w:rsidR="00043C16" w:rsidRDefault="00043C16" w:rsidP="006B4611">
      <w:pPr>
        <w:pStyle w:val="NumberedList"/>
        <w:numPr>
          <w:ilvl w:val="0"/>
          <w:numId w:val="14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ind w:left="993"/>
        <w:jc w:val="left"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t>Deklarimi i tatimeve</w:t>
      </w:r>
      <w:r w:rsidR="00586924">
        <w:rPr>
          <w:rFonts w:asciiTheme="majorHAnsi" w:hAnsiTheme="majorHAnsi" w:cstheme="minorHAnsi"/>
          <w:sz w:val="24"/>
          <w:szCs w:val="24"/>
          <w:lang w:val="sq-AL"/>
        </w:rPr>
        <w:t>;</w:t>
      </w:r>
    </w:p>
    <w:p w:rsidR="002A3F73" w:rsidRPr="00586924" w:rsidRDefault="00043C16" w:rsidP="00586924">
      <w:pPr>
        <w:pStyle w:val="NumberedList"/>
        <w:numPr>
          <w:ilvl w:val="0"/>
          <w:numId w:val="14"/>
        </w:numPr>
        <w:tabs>
          <w:tab w:val="clear" w:pos="540"/>
          <w:tab w:val="clear" w:pos="1425"/>
          <w:tab w:val="left" w:pos="-90"/>
          <w:tab w:val="left" w:pos="709"/>
        </w:tabs>
        <w:spacing w:before="0" w:after="0" w:line="276" w:lineRule="auto"/>
        <w:ind w:left="993"/>
        <w:jc w:val="left"/>
        <w:rPr>
          <w:rFonts w:asciiTheme="majorHAnsi" w:hAnsiTheme="majorHAnsi" w:cstheme="minorHAnsi"/>
          <w:sz w:val="24"/>
          <w:szCs w:val="24"/>
          <w:lang w:val="sq-AL"/>
        </w:rPr>
      </w:pPr>
      <w:r>
        <w:rPr>
          <w:rFonts w:asciiTheme="majorHAnsi" w:hAnsiTheme="majorHAnsi" w:cstheme="minorHAnsi"/>
          <w:sz w:val="24"/>
          <w:szCs w:val="24"/>
          <w:lang w:val="sq-AL"/>
        </w:rPr>
        <w:lastRenderedPageBreak/>
        <w:t>Kontrollimi dhe barazimi i listave t</w:t>
      </w:r>
      <w:r w:rsidR="00586924">
        <w:rPr>
          <w:rFonts w:asciiTheme="majorHAnsi" w:hAnsiTheme="majorHAnsi" w:cstheme="minorHAnsi"/>
          <w:sz w:val="24"/>
          <w:szCs w:val="24"/>
          <w:lang w:val="sq-AL"/>
        </w:rPr>
        <w:t>ë</w:t>
      </w:r>
      <w:r>
        <w:rPr>
          <w:rFonts w:asciiTheme="majorHAnsi" w:hAnsiTheme="majorHAnsi" w:cstheme="minorHAnsi"/>
          <w:sz w:val="24"/>
          <w:szCs w:val="24"/>
          <w:lang w:val="sq-AL"/>
        </w:rPr>
        <w:t xml:space="preserve"> </w:t>
      </w:r>
      <w:r w:rsidR="00586924">
        <w:rPr>
          <w:rFonts w:asciiTheme="majorHAnsi" w:hAnsiTheme="majorHAnsi" w:cstheme="minorHAnsi"/>
          <w:sz w:val="24"/>
          <w:szCs w:val="24"/>
          <w:lang w:val="sq-AL"/>
        </w:rPr>
        <w:t>regjistrimeve</w:t>
      </w:r>
      <w:r>
        <w:rPr>
          <w:rFonts w:asciiTheme="majorHAnsi" w:hAnsiTheme="majorHAnsi" w:cstheme="minorHAnsi"/>
          <w:sz w:val="24"/>
          <w:szCs w:val="24"/>
          <w:lang w:val="sq-AL"/>
        </w:rPr>
        <w:t xml:space="preserve"> vjetore nga ana e komisioneve me financa</w:t>
      </w:r>
      <w:r w:rsidR="003863E8" w:rsidRPr="00BF0732">
        <w:rPr>
          <w:rFonts w:asciiTheme="majorHAnsi" w:hAnsiTheme="majorHAnsi" w:cstheme="minorHAnsi"/>
          <w:sz w:val="24"/>
          <w:szCs w:val="24"/>
          <w:lang w:val="sq-AL"/>
        </w:rPr>
        <w:t>.</w:t>
      </w:r>
    </w:p>
    <w:p w:rsidR="00AB087D" w:rsidRPr="00BF0732" w:rsidRDefault="00AB087D" w:rsidP="006B4611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586924" w:rsidRDefault="00586924" w:rsidP="00586924">
      <w:pPr>
        <w:pStyle w:val="BodyText"/>
        <w:ind w:left="360" w:firstLine="360"/>
        <w:jc w:val="both"/>
        <w:rPr>
          <w:rFonts w:ascii="Times New Roman" w:hAnsi="Times New Roman" w:cs="Times New Roman"/>
          <w:b/>
          <w:iCs/>
          <w:sz w:val="24"/>
          <w:u w:val="single"/>
          <w:lang w:val="sq-AL"/>
        </w:rPr>
      </w:pPr>
      <w:r w:rsidRPr="00BE3A20">
        <w:rPr>
          <w:rFonts w:ascii="Times New Roman" w:hAnsi="Times New Roman" w:cs="Times New Roman"/>
          <w:b/>
          <w:iCs/>
          <w:sz w:val="24"/>
          <w:u w:val="single"/>
          <w:lang w:val="sq-AL"/>
        </w:rPr>
        <w:t xml:space="preserve">Kushtet: </w:t>
      </w:r>
    </w:p>
    <w:p w:rsidR="00586924" w:rsidRPr="00586924" w:rsidRDefault="00586924" w:rsidP="00586924">
      <w:pPr>
        <w:pStyle w:val="BodyText"/>
        <w:ind w:left="360" w:firstLine="360"/>
        <w:jc w:val="both"/>
        <w:rPr>
          <w:rFonts w:ascii="Times New Roman" w:hAnsi="Times New Roman" w:cs="Times New Roman"/>
          <w:b/>
          <w:iCs/>
          <w:sz w:val="24"/>
          <w:u w:val="single"/>
          <w:lang w:val="sq-AL"/>
        </w:rPr>
      </w:pPr>
    </w:p>
    <w:p w:rsidR="00586924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>Numri i nevojshëm të kryerësit të punës është vetëm një(1) person.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 xml:space="preserve">Pesë (5) vjet përvojë pune në </w:t>
      </w:r>
      <w:r>
        <w:rPr>
          <w:rFonts w:ascii="Times New Roman" w:hAnsi="Times New Roman" w:cs="Times New Roman"/>
          <w:iCs/>
          <w:sz w:val="24"/>
          <w:lang w:val="sq-AL"/>
        </w:rPr>
        <w:t>financa dhe kontabilitet dhe në punët dhe detyrat e njëjta</w:t>
      </w:r>
      <w:r w:rsidRPr="00BE3A20">
        <w:rPr>
          <w:rFonts w:ascii="Times New Roman" w:hAnsi="Times New Roman" w:cs="Times New Roman"/>
          <w:iCs/>
          <w:sz w:val="24"/>
          <w:lang w:val="sq-AL"/>
        </w:rPr>
        <w:t>.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>Kualifikimi i lart-superior – fakulteti ekonomik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>Aftësia organizative,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>Aftësia për kryerjen e punëve udhëheqëse.</w:t>
      </w:r>
    </w:p>
    <w:p w:rsidR="00586924" w:rsidRPr="00BE3A20" w:rsidRDefault="00586924" w:rsidP="00586924">
      <w:pPr>
        <w:pStyle w:val="BodyText"/>
        <w:numPr>
          <w:ilvl w:val="0"/>
          <w:numId w:val="23"/>
        </w:numPr>
        <w:ind w:left="993" w:hanging="502"/>
        <w:jc w:val="both"/>
        <w:rPr>
          <w:rFonts w:ascii="Times New Roman" w:hAnsi="Times New Roman" w:cs="Times New Roman"/>
          <w:iCs/>
          <w:sz w:val="24"/>
          <w:lang w:val="sq-AL"/>
        </w:rPr>
      </w:pPr>
      <w:r w:rsidRPr="00BE3A20">
        <w:rPr>
          <w:rFonts w:ascii="Times New Roman" w:hAnsi="Times New Roman" w:cs="Times New Roman"/>
          <w:iCs/>
          <w:sz w:val="24"/>
          <w:lang w:val="sq-AL"/>
        </w:rPr>
        <w:t>Përvoja pesë vjeçare në profesion.</w:t>
      </w:r>
    </w:p>
    <w:p w:rsidR="007A1319" w:rsidRPr="00BF0732" w:rsidRDefault="007A1319" w:rsidP="006B4611">
      <w:pPr>
        <w:pStyle w:val="ListParagraph"/>
        <w:widowControl w:val="0"/>
        <w:autoSpaceDE w:val="0"/>
        <w:autoSpaceDN w:val="0"/>
        <w:adjustRightInd w:val="0"/>
        <w:ind w:left="100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DE10A9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Kërkesa specifike</w:t>
      </w:r>
    </w:p>
    <w:p w:rsidR="00DE10A9" w:rsidRPr="00BF0732" w:rsidRDefault="007A516D" w:rsidP="006B461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Njohja e gjuhë</w:t>
      </w:r>
      <w:r w:rsidR="002F58DD">
        <w:rPr>
          <w:rFonts w:asciiTheme="majorHAnsi" w:hAnsiTheme="majorHAnsi" w:cstheme="minorHAnsi"/>
          <w:color w:val="000000"/>
          <w:sz w:val="24"/>
          <w:szCs w:val="24"/>
          <w:lang w:val="sq-AL"/>
        </w:rPr>
        <w:t>s serbe në të folur dhe shkruar</w:t>
      </w:r>
      <w:r w:rsidR="00DE10A9" w:rsidRPr="00BF0732">
        <w:rPr>
          <w:rFonts w:asciiTheme="majorHAnsi" w:hAnsiTheme="majorHAnsi" w:cstheme="minorHAnsi"/>
          <w:color w:val="000000"/>
          <w:position w:val="-1"/>
          <w:sz w:val="24"/>
          <w:szCs w:val="24"/>
          <w:lang w:val="sq-AL"/>
        </w:rPr>
        <w:t>.</w:t>
      </w:r>
    </w:p>
    <w:p w:rsidR="00BE387E" w:rsidRPr="00586924" w:rsidRDefault="00BE387E" w:rsidP="00586924">
      <w:pPr>
        <w:widowControl w:val="0"/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Cs/>
          <w:color w:val="000000"/>
          <w:sz w:val="24"/>
          <w:szCs w:val="24"/>
          <w:lang w:val="sq-AL"/>
        </w:rPr>
      </w:pPr>
    </w:p>
    <w:p w:rsidR="00DE10A9" w:rsidRPr="00BF0732" w:rsidRDefault="00DE10A9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Dokumentacioni që duhet paraqitur për aplikim</w:t>
      </w:r>
    </w:p>
    <w:p w:rsidR="00DE10A9" w:rsidRPr="006B4611" w:rsidRDefault="00DE10A9" w:rsidP="006B46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Aplikacioni i </w:t>
      </w:r>
      <w:r w:rsidR="0073389A"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punësimit</w:t>
      </w: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(konsiderohet si CV dhe vlerësohet nga Komisioni);</w:t>
      </w:r>
    </w:p>
    <w:p w:rsidR="007A1319" w:rsidRPr="006B4611" w:rsidRDefault="007A1319" w:rsidP="006B46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Diploma Universitare;</w:t>
      </w:r>
    </w:p>
    <w:p w:rsidR="00DE10A9" w:rsidRPr="006B4611" w:rsidRDefault="00C82C0F" w:rsidP="006B461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Dëshmi për përvojën e punës;</w:t>
      </w:r>
    </w:p>
    <w:p w:rsidR="002A3F73" w:rsidRDefault="00DE10A9" w:rsidP="002A3F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6B4611">
        <w:rPr>
          <w:rFonts w:asciiTheme="majorHAnsi" w:hAnsiTheme="majorHAnsi" w:cstheme="minorHAnsi"/>
          <w:color w:val="000000"/>
          <w:sz w:val="24"/>
          <w:szCs w:val="24"/>
          <w:lang w:val="sq-AL"/>
        </w:rPr>
        <w:t>Kopjen e letërnjoftimit/Pasaportës;</w:t>
      </w:r>
    </w:p>
    <w:p w:rsidR="002A3F73" w:rsidRDefault="00DE10A9" w:rsidP="002A3F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Certifikatë nga Gjykata që nuk është i dënuar </w:t>
      </w:r>
      <w:r w:rsidR="00E30B2D"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apo në procedurë penale</w:t>
      </w:r>
      <w:r w:rsidR="00FA0C00"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;</w:t>
      </w:r>
      <w:r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si dhe</w:t>
      </w:r>
    </w:p>
    <w:p w:rsidR="00DE10A9" w:rsidRPr="002A3F73" w:rsidRDefault="00647E98" w:rsidP="002A3F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Ç</w:t>
      </w:r>
      <w:r w:rsidR="00DE10A9" w:rsidRPr="002A3F73">
        <w:rPr>
          <w:rFonts w:asciiTheme="majorHAnsi" w:hAnsiTheme="majorHAnsi" w:cstheme="minorHAnsi"/>
          <w:color w:val="000000"/>
          <w:sz w:val="24"/>
          <w:szCs w:val="24"/>
          <w:lang w:val="sq-AL"/>
        </w:rPr>
        <w:t>do dokument që provon plotësimin e kushteve për aplikim të përcaktuara në shpalljen e konkurrimit dhe të deklaruara në aplikacion.</w:t>
      </w:r>
    </w:p>
    <w:p w:rsidR="00B27D42" w:rsidRPr="00BF0732" w:rsidRDefault="00B27D42" w:rsidP="006B4611">
      <w:pPr>
        <w:widowControl w:val="0"/>
        <w:autoSpaceDE w:val="0"/>
        <w:autoSpaceDN w:val="0"/>
        <w:adjustRightInd w:val="0"/>
        <w:spacing w:after="0" w:line="240" w:lineRule="auto"/>
        <w:ind w:left="720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B27D42" w:rsidRPr="00BF0732" w:rsidRDefault="006A407E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Mënyra</w:t>
      </w:r>
      <w:r w:rsidR="00B27D42"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 xml:space="preserve"> e Aplikimit</w:t>
      </w:r>
    </w:p>
    <w:p w:rsidR="0073389A" w:rsidRPr="003878E4" w:rsidRDefault="00B27D42" w:rsidP="003878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Style w:val="Hyperlink"/>
          <w:rFonts w:asciiTheme="majorHAnsi" w:hAnsiTheme="majorHAnsi" w:cstheme="minorHAnsi"/>
          <w:color w:val="FF0000"/>
          <w:sz w:val="24"/>
          <w:szCs w:val="24"/>
          <w:u w:val="none"/>
          <w:lang w:val="sq-AL"/>
        </w:rPr>
      </w:pP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Kandidatët 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duhet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t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dorëzojnë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dokumentacionin e kompletuar m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s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largu me dat</w:t>
      </w:r>
      <w:r w:rsidR="006A407E" w:rsidRPr="004A7CBB">
        <w:rPr>
          <w:rFonts w:asciiTheme="majorHAnsi" w:hAnsiTheme="majorHAnsi" w:cstheme="minorHAnsi"/>
          <w:sz w:val="24"/>
          <w:szCs w:val="24"/>
          <w:lang w:val="sq-AL"/>
        </w:rPr>
        <w:t>ë</w:t>
      </w:r>
      <w:r w:rsidRPr="004A7CBB">
        <w:rPr>
          <w:rFonts w:asciiTheme="majorHAnsi" w:hAnsiTheme="majorHAnsi" w:cstheme="minorHAnsi"/>
          <w:sz w:val="24"/>
          <w:szCs w:val="24"/>
          <w:lang w:val="sq-AL"/>
        </w:rPr>
        <w:t xml:space="preserve"> </w:t>
      </w:r>
      <w:r w:rsidR="00A123D9">
        <w:rPr>
          <w:rFonts w:asciiTheme="majorHAnsi" w:hAnsiTheme="majorHAnsi" w:cstheme="minorHAnsi"/>
          <w:color w:val="FF0000"/>
          <w:sz w:val="24"/>
          <w:szCs w:val="24"/>
          <w:lang w:val="sq-AL"/>
        </w:rPr>
        <w:t>2</w:t>
      </w:r>
      <w:r w:rsidR="002F58DD">
        <w:rPr>
          <w:rFonts w:asciiTheme="majorHAnsi" w:hAnsiTheme="majorHAnsi" w:cstheme="minorHAnsi"/>
          <w:color w:val="FF0000"/>
          <w:sz w:val="24"/>
          <w:szCs w:val="24"/>
          <w:lang w:val="sq-AL"/>
        </w:rPr>
        <w:t>6</w:t>
      </w:r>
      <w:r w:rsidR="00A123D9">
        <w:rPr>
          <w:rFonts w:asciiTheme="majorHAnsi" w:hAnsiTheme="majorHAnsi" w:cstheme="minorHAnsi"/>
          <w:color w:val="FF0000"/>
          <w:sz w:val="24"/>
          <w:szCs w:val="24"/>
          <w:lang w:val="sq-AL"/>
        </w:rPr>
        <w:t>/1</w:t>
      </w:r>
      <w:r w:rsidR="00586924">
        <w:rPr>
          <w:rFonts w:asciiTheme="majorHAnsi" w:hAnsiTheme="majorHAnsi" w:cstheme="minorHAnsi"/>
          <w:color w:val="FF0000"/>
          <w:sz w:val="24"/>
          <w:szCs w:val="24"/>
          <w:lang w:val="sq-AL"/>
        </w:rPr>
        <w:t>2</w:t>
      </w:r>
      <w:r w:rsidR="00A123D9">
        <w:rPr>
          <w:rFonts w:asciiTheme="majorHAnsi" w:hAnsiTheme="majorHAnsi" w:cstheme="minorHAnsi"/>
          <w:color w:val="FF0000"/>
          <w:sz w:val="24"/>
          <w:szCs w:val="24"/>
          <w:lang w:val="sq-AL"/>
        </w:rPr>
        <w:t>/2022</w:t>
      </w:r>
      <w:r w:rsidR="003878E4">
        <w:rPr>
          <w:rFonts w:asciiTheme="majorHAnsi" w:hAnsiTheme="majorHAnsi" w:cstheme="minorHAnsi"/>
          <w:color w:val="FF0000"/>
          <w:sz w:val="24"/>
          <w:szCs w:val="24"/>
          <w:lang w:val="sq-AL"/>
        </w:rPr>
        <w:t xml:space="preserve"> </w:t>
      </w:r>
      <w:r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ne ora 16:00 n</w:t>
      </w:r>
      <w:r w:rsidR="006A407E"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ë</w:t>
      </w:r>
      <w:r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</w:t>
      </w:r>
      <w:r w:rsidR="006A407E"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>emalin</w:t>
      </w:r>
      <w:r w:rsidRPr="003878E4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</w:t>
      </w:r>
      <w:hyperlink r:id="rId9" w:history="1">
        <w:r w:rsidR="003863E8" w:rsidRPr="003878E4">
          <w:rPr>
            <w:rStyle w:val="Hyperlink"/>
            <w:rFonts w:asciiTheme="majorHAnsi" w:hAnsiTheme="majorHAnsi" w:cstheme="minorHAnsi"/>
            <w:sz w:val="24"/>
            <w:szCs w:val="24"/>
            <w:lang w:val="sq-AL"/>
          </w:rPr>
          <w:t>punesimi@pak-ks.org</w:t>
        </w:r>
      </w:hyperlink>
      <w:r w:rsidR="006D4293" w:rsidRPr="003878E4">
        <w:rPr>
          <w:rStyle w:val="Hyperlink"/>
          <w:rFonts w:asciiTheme="majorHAnsi" w:hAnsiTheme="majorHAnsi" w:cstheme="minorHAnsi"/>
          <w:sz w:val="24"/>
          <w:szCs w:val="24"/>
        </w:rPr>
        <w:t>.</w:t>
      </w:r>
    </w:p>
    <w:p w:rsidR="009E1BB9" w:rsidRPr="00BF0732" w:rsidRDefault="009E1BB9" w:rsidP="006B4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sz w:val="24"/>
          <w:szCs w:val="24"/>
          <w:lang w:val="sq-AL"/>
        </w:rPr>
        <w:t>Gjatë aplikimit duhet të specifikohet saktë se për cilën pozitë dhe në cilën zyre</w:t>
      </w:r>
    </w:p>
    <w:p w:rsidR="006D4293" w:rsidRPr="00BF0732" w:rsidRDefault="006D4293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73389A" w:rsidRPr="00BF0732" w:rsidRDefault="0073389A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Data e shpalljes së rezultateve të vlerësimit përfundimtar</w:t>
      </w:r>
    </w:p>
    <w:p w:rsidR="0073389A" w:rsidRPr="00BF0732" w:rsidRDefault="005C61C1" w:rsidP="006B4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Lista e kandidateve sipas vlerësimit përfundimtar, do të shpallet më së largu deri më datën </w:t>
      </w:r>
      <w:r w:rsidR="002F58DD">
        <w:rPr>
          <w:rFonts w:asciiTheme="majorHAnsi" w:hAnsiTheme="majorHAnsi" w:cstheme="minorHAnsi"/>
          <w:color w:val="FF0000"/>
          <w:position w:val="-2"/>
          <w:sz w:val="24"/>
          <w:szCs w:val="24"/>
          <w:lang w:val="sq-AL"/>
        </w:rPr>
        <w:t>30</w:t>
      </w:r>
      <w:r w:rsidR="00586924">
        <w:rPr>
          <w:rFonts w:asciiTheme="majorHAnsi" w:hAnsiTheme="majorHAnsi" w:cstheme="minorHAnsi"/>
          <w:color w:val="FF0000"/>
          <w:position w:val="-2"/>
          <w:sz w:val="24"/>
          <w:szCs w:val="24"/>
          <w:lang w:val="sq-AL"/>
        </w:rPr>
        <w:t>/12</w:t>
      </w:r>
      <w:r w:rsidR="008E0676">
        <w:rPr>
          <w:rFonts w:asciiTheme="majorHAnsi" w:hAnsiTheme="majorHAnsi" w:cstheme="minorHAnsi"/>
          <w:color w:val="FF0000"/>
          <w:position w:val="-2"/>
          <w:sz w:val="24"/>
          <w:szCs w:val="24"/>
          <w:lang w:val="sq-AL"/>
        </w:rPr>
        <w:t>/2022,</w:t>
      </w:r>
      <w:r w:rsidR="006B4611">
        <w:rPr>
          <w:rFonts w:asciiTheme="majorHAnsi" w:hAnsiTheme="majorHAnsi" w:cstheme="minorHAnsi"/>
          <w:sz w:val="24"/>
          <w:szCs w:val="24"/>
          <w:lang w:val="sq-AL"/>
        </w:rPr>
        <w:t xml:space="preserve"> në 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portalin e rekrutimit elektronik (</w:t>
      </w:r>
      <w:hyperlink r:id="rId10" w:history="1">
        <w:r w:rsidR="00336679" w:rsidRPr="00BF0732">
          <w:rPr>
            <w:rStyle w:val="Hyperlink"/>
            <w:rFonts w:asciiTheme="majorHAnsi" w:hAnsiTheme="majorHAnsi" w:cstheme="minorHAnsi"/>
            <w:sz w:val="24"/>
            <w:szCs w:val="24"/>
            <w:lang w:val="sq-AL"/>
          </w:rPr>
          <w:t>https://www.pak-ks.org/page.aspx?id=1,33</w:t>
        </w:r>
      </w:hyperlink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).</w:t>
      </w:r>
    </w:p>
    <w:p w:rsidR="005C61C1" w:rsidRPr="00BF0732" w:rsidRDefault="005C61C1" w:rsidP="006B4611">
      <w:pPr>
        <w:widowControl w:val="0"/>
        <w:autoSpaceDE w:val="0"/>
        <w:autoSpaceDN w:val="0"/>
        <w:adjustRightInd w:val="0"/>
        <w:spacing w:after="0" w:line="240" w:lineRule="auto"/>
        <w:ind w:left="284" w:right="-23"/>
        <w:rPr>
          <w:rFonts w:asciiTheme="majorHAnsi" w:hAnsiTheme="majorHAnsi" w:cs="Segoe UI"/>
          <w:color w:val="000000"/>
          <w:sz w:val="24"/>
          <w:szCs w:val="24"/>
          <w:lang w:val="sq-AL"/>
        </w:rPr>
      </w:pPr>
    </w:p>
    <w:p w:rsidR="005C61C1" w:rsidRPr="00BF0732" w:rsidRDefault="0073389A" w:rsidP="006B4611">
      <w:pPr>
        <w:pStyle w:val="ListParagraph"/>
        <w:widowControl w:val="0"/>
        <w:numPr>
          <w:ilvl w:val="0"/>
          <w:numId w:val="11"/>
        </w:numPr>
        <w:tabs>
          <w:tab w:val="left" w:pos="6040"/>
        </w:tabs>
        <w:autoSpaceDE w:val="0"/>
        <w:autoSpaceDN w:val="0"/>
        <w:adjustRightInd w:val="0"/>
        <w:spacing w:line="360" w:lineRule="auto"/>
        <w:ind w:right="-20"/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b/>
          <w:bCs/>
          <w:color w:val="000000"/>
          <w:sz w:val="24"/>
          <w:szCs w:val="24"/>
          <w:lang w:val="sq-AL"/>
        </w:rPr>
        <w:t>Mënyra e njoftimit dhe komunikimit me kandidatët</w:t>
      </w:r>
    </w:p>
    <w:p w:rsidR="00BE387E" w:rsidRDefault="005C61C1" w:rsidP="006B46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Përmes </w:t>
      </w:r>
      <w:r w:rsidR="0018436F"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kontakt telefonit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>,</w:t>
      </w:r>
      <w:r w:rsidR="0018436F"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 </w:t>
      </w:r>
      <w:r w:rsidRPr="00BF0732">
        <w:rPr>
          <w:rFonts w:asciiTheme="majorHAnsi" w:hAnsiTheme="majorHAnsi" w:cstheme="minorHAnsi"/>
          <w:color w:val="000000"/>
          <w:sz w:val="24"/>
          <w:szCs w:val="24"/>
          <w:lang w:val="sq-AL"/>
        </w:rPr>
        <w:t xml:space="preserve">SMS dhe portalit për rekrutimi elektronik </w:t>
      </w:r>
      <w:hyperlink r:id="rId11" w:history="1">
        <w:r w:rsidR="00BE387E" w:rsidRPr="007B20A7">
          <w:rPr>
            <w:rStyle w:val="Hyperlink"/>
            <w:rFonts w:asciiTheme="majorHAnsi" w:hAnsiTheme="majorHAnsi" w:cstheme="minorHAnsi"/>
            <w:sz w:val="24"/>
            <w:szCs w:val="24"/>
            <w:lang w:val="sq-AL"/>
          </w:rPr>
          <w:t>https://www.pak-ks.org</w:t>
        </w:r>
      </w:hyperlink>
    </w:p>
    <w:p w:rsidR="003B7CC0" w:rsidRPr="00BE387E" w:rsidRDefault="003B7CC0" w:rsidP="006B4611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Theme="majorHAnsi" w:hAnsiTheme="majorHAnsi" w:cstheme="minorHAnsi"/>
          <w:color w:val="000000"/>
          <w:sz w:val="24"/>
          <w:szCs w:val="24"/>
          <w:lang w:val="sq-AL"/>
        </w:rPr>
      </w:pPr>
    </w:p>
    <w:sectPr w:rsidR="003B7CC0" w:rsidRPr="00BE387E" w:rsidSect="0073389A">
      <w:footerReference w:type="default" r:id="rId12"/>
      <w:pgSz w:w="11920" w:h="16840"/>
      <w:pgMar w:top="1160" w:right="1430" w:bottom="280" w:left="1276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2E" w:rsidRDefault="00CB2C2E">
      <w:pPr>
        <w:spacing w:after="0" w:line="240" w:lineRule="auto"/>
      </w:pPr>
      <w:r>
        <w:separator/>
      </w:r>
    </w:p>
  </w:endnote>
  <w:endnote w:type="continuationSeparator" w:id="0">
    <w:p w:rsidR="00CB2C2E" w:rsidRDefault="00C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CC0" w:rsidRDefault="003C13A5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367030</wp:posOffset>
              </wp:positionH>
              <wp:positionV relativeFrom="page">
                <wp:posOffset>10129520</wp:posOffset>
              </wp:positionV>
              <wp:extent cx="546100" cy="520700"/>
              <wp:effectExtent l="0" t="4445" r="127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CC0" w:rsidRDefault="003B7CC0">
                          <w:pPr>
                            <w:spacing w:after="0" w:line="8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3B7CC0" w:rsidRDefault="003B7C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8.9pt;margin-top:797.6pt;width:43pt;height:4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p1qAIAAJ8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" o:allowincell="f" filled="f" stroked="f">
              <v:textbox inset="0,0,0,0">
                <w:txbxContent>
                  <w:p w:rsidR="003B7CC0" w:rsidRDefault="003B7CC0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3B7CC0" w:rsidRDefault="003B7C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177165</wp:posOffset>
              </wp:positionH>
              <wp:positionV relativeFrom="page">
                <wp:posOffset>10069195</wp:posOffset>
              </wp:positionV>
              <wp:extent cx="6944360" cy="0"/>
              <wp:effectExtent l="15240" t="10795" r="12700" b="825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44360" cy="0"/>
                      </a:xfrm>
                      <a:custGeom>
                        <a:avLst/>
                        <a:gdLst>
                          <a:gd name="T0" fmla="*/ 0 w 10937"/>
                          <a:gd name="T1" fmla="*/ 10937 w 10937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937">
                            <a:moveTo>
                              <a:pt x="0" y="0"/>
                            </a:moveTo>
                            <a:lnTo>
                              <a:pt x="10937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6DDCE" id="Freeform 2" o:spid="_x0000_s1026" style="position:absolute;margin-left:13.95pt;margin-top:792.85pt;width:546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" o:allowincell="f" path="m,l10937,e" filled="f" strokecolor="#00008a" strokeweight="1pt">
              <v:path arrowok="t" o:connecttype="custom" o:connectlocs="0,0;694436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2E" w:rsidRDefault="00CB2C2E">
      <w:pPr>
        <w:spacing w:after="0" w:line="240" w:lineRule="auto"/>
      </w:pPr>
      <w:r>
        <w:separator/>
      </w:r>
    </w:p>
  </w:footnote>
  <w:footnote w:type="continuationSeparator" w:id="0">
    <w:p w:rsidR="00CB2C2E" w:rsidRDefault="00C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10C"/>
    <w:multiLevelType w:val="hybridMultilevel"/>
    <w:tmpl w:val="E414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242D8"/>
    <w:multiLevelType w:val="hybridMultilevel"/>
    <w:tmpl w:val="479477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3529CD"/>
    <w:multiLevelType w:val="hybridMultilevel"/>
    <w:tmpl w:val="CA301AA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C1C49"/>
    <w:multiLevelType w:val="hybridMultilevel"/>
    <w:tmpl w:val="AD202C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33EB"/>
    <w:multiLevelType w:val="hybridMultilevel"/>
    <w:tmpl w:val="E688A6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9C2B81"/>
    <w:multiLevelType w:val="hybridMultilevel"/>
    <w:tmpl w:val="0A7ED9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0B079B"/>
    <w:multiLevelType w:val="hybridMultilevel"/>
    <w:tmpl w:val="9118EB22"/>
    <w:lvl w:ilvl="0" w:tplc="1DEAE17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8F670B5"/>
    <w:multiLevelType w:val="hybridMultilevel"/>
    <w:tmpl w:val="4E6E2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C2632C"/>
    <w:multiLevelType w:val="hybridMultilevel"/>
    <w:tmpl w:val="B59A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55ABC"/>
    <w:multiLevelType w:val="hybridMultilevel"/>
    <w:tmpl w:val="5B9A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E11F4"/>
    <w:multiLevelType w:val="hybridMultilevel"/>
    <w:tmpl w:val="D0BA0FF6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>
    <w:nsid w:val="457B50AF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67D86"/>
    <w:multiLevelType w:val="hybridMultilevel"/>
    <w:tmpl w:val="A3A6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E6867"/>
    <w:multiLevelType w:val="hybridMultilevel"/>
    <w:tmpl w:val="2842B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C47697"/>
    <w:multiLevelType w:val="hybridMultilevel"/>
    <w:tmpl w:val="27789476"/>
    <w:lvl w:ilvl="0" w:tplc="041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B632D5B"/>
    <w:multiLevelType w:val="hybridMultilevel"/>
    <w:tmpl w:val="41C2F9D2"/>
    <w:lvl w:ilvl="0" w:tplc="041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DC8178C"/>
    <w:multiLevelType w:val="hybridMultilevel"/>
    <w:tmpl w:val="19B808E8"/>
    <w:lvl w:ilvl="0" w:tplc="2766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4D3AFC"/>
    <w:multiLevelType w:val="hybridMultilevel"/>
    <w:tmpl w:val="3CEA4E96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FC11E4"/>
    <w:multiLevelType w:val="hybridMultilevel"/>
    <w:tmpl w:val="2DCEA2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D063A"/>
    <w:multiLevelType w:val="hybridMultilevel"/>
    <w:tmpl w:val="75A0FF82"/>
    <w:lvl w:ilvl="0" w:tplc="44DC065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F31E2"/>
    <w:multiLevelType w:val="hybridMultilevel"/>
    <w:tmpl w:val="9C8643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6815CD"/>
    <w:multiLevelType w:val="hybridMultilevel"/>
    <w:tmpl w:val="10D4055C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1"/>
  </w:num>
  <w:num w:numId="7">
    <w:abstractNumId w:val="16"/>
  </w:num>
  <w:num w:numId="8">
    <w:abstractNumId w:val="2"/>
  </w:num>
  <w:num w:numId="9">
    <w:abstractNumId w:val="20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0"/>
  </w:num>
  <w:num w:numId="17">
    <w:abstractNumId w:val="17"/>
  </w:num>
  <w:num w:numId="18">
    <w:abstractNumId w:val="15"/>
  </w:num>
  <w:num w:numId="19">
    <w:abstractNumId w:val="18"/>
  </w:num>
  <w:num w:numId="20">
    <w:abstractNumId w:val="4"/>
  </w:num>
  <w:num w:numId="21">
    <w:abstractNumId w:val="21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1"/>
    <w:rsid w:val="00012C02"/>
    <w:rsid w:val="00043C16"/>
    <w:rsid w:val="000621CE"/>
    <w:rsid w:val="00062E8F"/>
    <w:rsid w:val="00066ABB"/>
    <w:rsid w:val="000946B9"/>
    <w:rsid w:val="000A687D"/>
    <w:rsid w:val="000D7EAA"/>
    <w:rsid w:val="000E65F3"/>
    <w:rsid w:val="000F3BC0"/>
    <w:rsid w:val="001352FB"/>
    <w:rsid w:val="00157199"/>
    <w:rsid w:val="001626DF"/>
    <w:rsid w:val="0018436F"/>
    <w:rsid w:val="00193299"/>
    <w:rsid w:val="001A7977"/>
    <w:rsid w:val="001D2FAC"/>
    <w:rsid w:val="001E01B1"/>
    <w:rsid w:val="001E4D0C"/>
    <w:rsid w:val="002309C0"/>
    <w:rsid w:val="00275574"/>
    <w:rsid w:val="00281466"/>
    <w:rsid w:val="002A3F73"/>
    <w:rsid w:val="002D7FDD"/>
    <w:rsid w:val="002F58DD"/>
    <w:rsid w:val="003276A6"/>
    <w:rsid w:val="00332821"/>
    <w:rsid w:val="00336679"/>
    <w:rsid w:val="003863E8"/>
    <w:rsid w:val="003878E4"/>
    <w:rsid w:val="00395974"/>
    <w:rsid w:val="003B6A7B"/>
    <w:rsid w:val="003B7CC0"/>
    <w:rsid w:val="003C13A5"/>
    <w:rsid w:val="003C4AAF"/>
    <w:rsid w:val="003D21B4"/>
    <w:rsid w:val="004A7CBB"/>
    <w:rsid w:val="004B7042"/>
    <w:rsid w:val="004C07BD"/>
    <w:rsid w:val="004C477A"/>
    <w:rsid w:val="004D3FA9"/>
    <w:rsid w:val="00503BDA"/>
    <w:rsid w:val="005111D5"/>
    <w:rsid w:val="00514F33"/>
    <w:rsid w:val="00546E6A"/>
    <w:rsid w:val="005743A8"/>
    <w:rsid w:val="00586924"/>
    <w:rsid w:val="005932F9"/>
    <w:rsid w:val="0059524B"/>
    <w:rsid w:val="005A3C5B"/>
    <w:rsid w:val="005C354A"/>
    <w:rsid w:val="005C61C1"/>
    <w:rsid w:val="00617140"/>
    <w:rsid w:val="00647E98"/>
    <w:rsid w:val="00676715"/>
    <w:rsid w:val="00684527"/>
    <w:rsid w:val="006A407E"/>
    <w:rsid w:val="006B1385"/>
    <w:rsid w:val="006B4611"/>
    <w:rsid w:val="006C4188"/>
    <w:rsid w:val="006D4293"/>
    <w:rsid w:val="006E14C9"/>
    <w:rsid w:val="006E219C"/>
    <w:rsid w:val="00704F9C"/>
    <w:rsid w:val="0073389A"/>
    <w:rsid w:val="0074488A"/>
    <w:rsid w:val="00761C6A"/>
    <w:rsid w:val="00773A39"/>
    <w:rsid w:val="007A1319"/>
    <w:rsid w:val="007A516D"/>
    <w:rsid w:val="007A7329"/>
    <w:rsid w:val="007B46F0"/>
    <w:rsid w:val="007C4223"/>
    <w:rsid w:val="007D1535"/>
    <w:rsid w:val="007F6988"/>
    <w:rsid w:val="00810DC8"/>
    <w:rsid w:val="00815660"/>
    <w:rsid w:val="008304DC"/>
    <w:rsid w:val="008A5E56"/>
    <w:rsid w:val="008C2741"/>
    <w:rsid w:val="008E0676"/>
    <w:rsid w:val="008E2960"/>
    <w:rsid w:val="00914C95"/>
    <w:rsid w:val="009263B8"/>
    <w:rsid w:val="009628B3"/>
    <w:rsid w:val="00986B31"/>
    <w:rsid w:val="009D16A0"/>
    <w:rsid w:val="009E1BB9"/>
    <w:rsid w:val="009E3665"/>
    <w:rsid w:val="009E5694"/>
    <w:rsid w:val="009E65D9"/>
    <w:rsid w:val="00A123D9"/>
    <w:rsid w:val="00A3160D"/>
    <w:rsid w:val="00A60C00"/>
    <w:rsid w:val="00A83838"/>
    <w:rsid w:val="00A960D9"/>
    <w:rsid w:val="00AB087D"/>
    <w:rsid w:val="00AB78C3"/>
    <w:rsid w:val="00AE37BC"/>
    <w:rsid w:val="00B17281"/>
    <w:rsid w:val="00B258B0"/>
    <w:rsid w:val="00B27D42"/>
    <w:rsid w:val="00B31912"/>
    <w:rsid w:val="00B76069"/>
    <w:rsid w:val="00BE387E"/>
    <w:rsid w:val="00BF0732"/>
    <w:rsid w:val="00C0414C"/>
    <w:rsid w:val="00C17CD2"/>
    <w:rsid w:val="00C72EEA"/>
    <w:rsid w:val="00C82C0F"/>
    <w:rsid w:val="00CA7336"/>
    <w:rsid w:val="00CB2C2E"/>
    <w:rsid w:val="00CB38BA"/>
    <w:rsid w:val="00CD0DF2"/>
    <w:rsid w:val="00D25533"/>
    <w:rsid w:val="00D32011"/>
    <w:rsid w:val="00DD6B4C"/>
    <w:rsid w:val="00DE10A9"/>
    <w:rsid w:val="00DE5C32"/>
    <w:rsid w:val="00DF5A19"/>
    <w:rsid w:val="00E04E71"/>
    <w:rsid w:val="00E137E3"/>
    <w:rsid w:val="00E246B7"/>
    <w:rsid w:val="00E30B2D"/>
    <w:rsid w:val="00E62593"/>
    <w:rsid w:val="00E716A1"/>
    <w:rsid w:val="00E91221"/>
    <w:rsid w:val="00EA3C32"/>
    <w:rsid w:val="00EB2798"/>
    <w:rsid w:val="00EF3424"/>
    <w:rsid w:val="00F01FFF"/>
    <w:rsid w:val="00F06656"/>
    <w:rsid w:val="00F820B1"/>
    <w:rsid w:val="00F83093"/>
    <w:rsid w:val="00FA0C00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23D1F7-783E-4F8B-A408-A08D316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011"/>
  </w:style>
  <w:style w:type="paragraph" w:styleId="Footer">
    <w:name w:val="footer"/>
    <w:basedOn w:val="Normal"/>
    <w:link w:val="FooterChar"/>
    <w:uiPriority w:val="99"/>
    <w:unhideWhenUsed/>
    <w:rsid w:val="00D32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011"/>
  </w:style>
  <w:style w:type="paragraph" w:styleId="ListParagraph">
    <w:name w:val="List Paragraph"/>
    <w:basedOn w:val="Normal"/>
    <w:uiPriority w:val="34"/>
    <w:qFormat/>
    <w:rsid w:val="00DE10A9"/>
    <w:pPr>
      <w:spacing w:after="0" w:line="240" w:lineRule="auto"/>
      <w:ind w:left="720"/>
    </w:pPr>
    <w:rPr>
      <w:rFonts w:eastAsia="Calibri" w:cs="Calibri"/>
    </w:rPr>
  </w:style>
  <w:style w:type="character" w:styleId="Hyperlink">
    <w:name w:val="Hyperlink"/>
    <w:uiPriority w:val="99"/>
    <w:unhideWhenUsed/>
    <w:rsid w:val="005C61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24B"/>
    <w:rPr>
      <w:rFonts w:ascii="Segoe UI" w:hAnsi="Segoe UI" w:cs="Segoe UI"/>
      <w:sz w:val="18"/>
      <w:szCs w:val="18"/>
    </w:rPr>
  </w:style>
  <w:style w:type="paragraph" w:customStyle="1" w:styleId="NumberedList">
    <w:name w:val="NumberedList"/>
    <w:basedOn w:val="Normal"/>
    <w:rsid w:val="00E91221"/>
    <w:pPr>
      <w:tabs>
        <w:tab w:val="left" w:pos="540"/>
        <w:tab w:val="left" w:pos="1425"/>
      </w:tabs>
      <w:spacing w:before="40" w:after="40" w:line="240" w:lineRule="auto"/>
      <w:ind w:left="450"/>
      <w:jc w:val="both"/>
    </w:pPr>
    <w:rPr>
      <w:rFonts w:ascii="Times New Roman" w:eastAsia="Calibri" w:hAnsi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043C16"/>
    <w:pPr>
      <w:spacing w:after="0" w:line="240" w:lineRule="auto"/>
      <w:jc w:val="center"/>
    </w:pPr>
    <w:rPr>
      <w:rFonts w:ascii="Book Antiqua" w:hAnsi="Book Antiqua" w:cs="Courier New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43C16"/>
    <w:rPr>
      <w:rFonts w:ascii="Book Antiqua" w:hAnsi="Book Antiqua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k-k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1,3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esimi@pak-k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A6BE-D858-45FB-90F3-115CA18A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AdvertisementNLD</vt:lpstr>
    </vt:vector>
  </TitlesOfParts>
  <Company>PAK-KS</Company>
  <LinksUpToDate>false</LinksUpToDate>
  <CharactersWithSpaces>3428</CharactersWithSpaces>
  <SharedDoc>false</SharedDoc>
  <HLinks>
    <vt:vector size="12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https://www.pak-ks.org/page.aspx?id=1,33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AdvertisementNLD</dc:title>
  <dc:subject>þÿ</dc:subject>
  <dc:creator>þÿ</dc:creator>
  <cp:keywords>þÿ</cp:keywords>
  <dc:description>Document was created by Solid Converter PDF v4</dc:description>
  <cp:lastModifiedBy>Sadbere Berisha</cp:lastModifiedBy>
  <cp:revision>5</cp:revision>
  <cp:lastPrinted>2022-06-16T12:23:00Z</cp:lastPrinted>
  <dcterms:created xsi:type="dcterms:W3CDTF">2022-12-16T08:42:00Z</dcterms:created>
  <dcterms:modified xsi:type="dcterms:W3CDTF">2022-12-20T08:58:00Z</dcterms:modified>
</cp:coreProperties>
</file>