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4D8D" w14:textId="77777777" w:rsidR="0021330A" w:rsidRPr="0021330A" w:rsidRDefault="0021330A" w:rsidP="003574FC">
      <w:pPr>
        <w:spacing w:after="120" w:line="276" w:lineRule="auto"/>
        <w:jc w:val="center"/>
        <w:rPr>
          <w:rFonts w:ascii="Times New Roman" w:eastAsia="Times New Roman" w:hAnsi="Times New Roman"/>
          <w:b/>
          <w:kern w:val="0"/>
          <w:sz w:val="24"/>
          <w:szCs w:val="24"/>
          <w:lang w:val="sr-Latn-RS"/>
        </w:rPr>
      </w:pPr>
      <w:r w:rsidRPr="0021330A">
        <w:rPr>
          <w:noProof/>
          <w:lang w:val="sr-Latn-RS"/>
        </w:rPr>
        <w:drawing>
          <wp:inline distT="0" distB="0" distL="0" distR="0" wp14:anchorId="7BE3DCBF" wp14:editId="6F98963A">
            <wp:extent cx="4048125" cy="895350"/>
            <wp:effectExtent l="19050" t="0" r="9525" b="0"/>
            <wp:docPr id="1"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P logo"/>
                    <pic:cNvPicPr>
                      <a:picLocks noChangeAspect="1" noChangeArrowheads="1"/>
                    </pic:cNvPicPr>
                  </pic:nvPicPr>
                  <pic:blipFill>
                    <a:blip r:embed="rId8" cstate="print"/>
                    <a:srcRect/>
                    <a:stretch>
                      <a:fillRect/>
                    </a:stretch>
                  </pic:blipFill>
                  <pic:spPr bwMode="auto">
                    <a:xfrm>
                      <a:off x="0" y="0"/>
                      <a:ext cx="4048125" cy="895350"/>
                    </a:xfrm>
                    <a:prstGeom prst="rect">
                      <a:avLst/>
                    </a:prstGeom>
                    <a:noFill/>
                    <a:ln w="9525">
                      <a:noFill/>
                      <a:miter lim="800000"/>
                      <a:headEnd/>
                      <a:tailEnd/>
                    </a:ln>
                  </pic:spPr>
                </pic:pic>
              </a:graphicData>
            </a:graphic>
          </wp:inline>
        </w:drawing>
      </w:r>
    </w:p>
    <w:p w14:paraId="0E60BE57" w14:textId="77777777" w:rsidR="0021330A" w:rsidRPr="0021330A" w:rsidRDefault="0021330A" w:rsidP="003574FC">
      <w:pPr>
        <w:spacing w:line="276" w:lineRule="auto"/>
        <w:rPr>
          <w:rFonts w:ascii="Times New Roman" w:hAnsi="Times New Roman"/>
          <w:sz w:val="24"/>
          <w:szCs w:val="24"/>
          <w:lang w:val="sr-Latn-RS"/>
        </w:rPr>
      </w:pPr>
    </w:p>
    <w:p w14:paraId="3072D837" w14:textId="1D00CBAE" w:rsidR="0021330A" w:rsidRPr="0021330A" w:rsidRDefault="0021330A" w:rsidP="003574FC">
      <w:pPr>
        <w:spacing w:line="276" w:lineRule="auto"/>
        <w:rPr>
          <w:rFonts w:ascii="Times New Roman" w:hAnsi="Times New Roman"/>
          <w:sz w:val="24"/>
          <w:szCs w:val="24"/>
          <w:lang w:val="sr-Latn-RS"/>
        </w:rPr>
      </w:pPr>
      <w:r w:rsidRPr="0021330A">
        <w:rPr>
          <w:rFonts w:ascii="Times New Roman" w:hAnsi="Times New Roman"/>
          <w:sz w:val="24"/>
          <w:szCs w:val="24"/>
          <w:lang w:val="sr-Latn-RS"/>
        </w:rPr>
        <w:t xml:space="preserve">Upravni odbor </w:t>
      </w:r>
      <w:r>
        <w:rPr>
          <w:rFonts w:ascii="Times New Roman" w:hAnsi="Times New Roman"/>
          <w:sz w:val="24"/>
          <w:szCs w:val="24"/>
          <w:lang w:val="sr-Latn-RS"/>
        </w:rPr>
        <w:t>Kosovske agencije za privatizaciju</w:t>
      </w:r>
      <w:r w:rsidRPr="0021330A">
        <w:rPr>
          <w:rFonts w:ascii="Times New Roman" w:hAnsi="Times New Roman"/>
          <w:sz w:val="24"/>
          <w:szCs w:val="24"/>
          <w:lang w:val="sr-Latn-RS"/>
        </w:rPr>
        <w:t xml:space="preserve"> (KAP),</w:t>
      </w:r>
    </w:p>
    <w:p w14:paraId="40DD7555" w14:textId="77777777" w:rsidR="0021330A" w:rsidRPr="0021330A" w:rsidRDefault="0021330A" w:rsidP="003574FC">
      <w:pPr>
        <w:spacing w:line="276" w:lineRule="auto"/>
        <w:rPr>
          <w:rFonts w:ascii="Times New Roman" w:hAnsi="Times New Roman"/>
          <w:sz w:val="24"/>
          <w:szCs w:val="24"/>
          <w:lang w:val="sr-Latn-RS"/>
        </w:rPr>
      </w:pPr>
    </w:p>
    <w:p w14:paraId="0AEB1AAE" w14:textId="4A130285" w:rsidR="0021330A" w:rsidRPr="0021330A" w:rsidRDefault="0021330A" w:rsidP="003574FC">
      <w:pPr>
        <w:spacing w:line="276" w:lineRule="auto"/>
        <w:rPr>
          <w:rFonts w:ascii="Times New Roman" w:hAnsi="Times New Roman"/>
          <w:sz w:val="24"/>
          <w:szCs w:val="24"/>
          <w:lang w:val="sr-Latn-RS"/>
        </w:rPr>
      </w:pPr>
      <w:r w:rsidRPr="0021330A">
        <w:rPr>
          <w:rFonts w:ascii="Times New Roman" w:hAnsi="Times New Roman"/>
          <w:sz w:val="24"/>
          <w:szCs w:val="24"/>
          <w:lang w:val="sr-Latn-RS"/>
        </w:rPr>
        <w:t xml:space="preserve">U skladu sa članovima 1, 2, 5, 6, 8, 9, 15.2.1 i 15.2.12 Zakona o </w:t>
      </w:r>
      <w:r>
        <w:rPr>
          <w:rFonts w:ascii="Times New Roman" w:hAnsi="Times New Roman"/>
          <w:sz w:val="24"/>
          <w:szCs w:val="24"/>
          <w:lang w:val="sr-Latn-RS"/>
        </w:rPr>
        <w:t>KAP</w:t>
      </w:r>
      <w:r w:rsidR="00DA22E6">
        <w:rPr>
          <w:rFonts w:ascii="Times New Roman" w:hAnsi="Times New Roman"/>
          <w:sz w:val="24"/>
          <w:szCs w:val="24"/>
          <w:lang w:val="sr-Latn-RS"/>
        </w:rPr>
        <w:t>-u</w:t>
      </w:r>
      <w:r w:rsidRPr="0021330A">
        <w:rPr>
          <w:rFonts w:ascii="Times New Roman" w:hAnsi="Times New Roman"/>
          <w:sz w:val="24"/>
          <w:szCs w:val="24"/>
          <w:lang w:val="sr-Latn-RS"/>
        </w:rPr>
        <w:t>,</w:t>
      </w:r>
    </w:p>
    <w:p w14:paraId="786B4A71" w14:textId="77777777" w:rsidR="0021330A" w:rsidRPr="0021330A" w:rsidRDefault="0021330A" w:rsidP="003574FC">
      <w:pPr>
        <w:spacing w:line="276" w:lineRule="auto"/>
        <w:rPr>
          <w:rFonts w:ascii="Times New Roman" w:hAnsi="Times New Roman"/>
          <w:sz w:val="24"/>
          <w:szCs w:val="24"/>
          <w:lang w:val="sr-Latn-RS"/>
        </w:rPr>
      </w:pPr>
    </w:p>
    <w:p w14:paraId="4713CAF6" w14:textId="6717964A" w:rsidR="0021330A" w:rsidRPr="0021330A" w:rsidRDefault="0021330A" w:rsidP="003574FC">
      <w:pPr>
        <w:spacing w:line="276" w:lineRule="auto"/>
        <w:rPr>
          <w:rFonts w:ascii="Times New Roman" w:hAnsi="Times New Roman"/>
          <w:sz w:val="24"/>
          <w:szCs w:val="24"/>
          <w:lang w:val="sr-Latn-RS"/>
        </w:rPr>
      </w:pPr>
      <w:r>
        <w:rPr>
          <w:rFonts w:ascii="Times New Roman" w:hAnsi="Times New Roman"/>
          <w:sz w:val="24"/>
          <w:szCs w:val="24"/>
          <w:lang w:val="sr-Latn-RS"/>
        </w:rPr>
        <w:t>Kao podrška</w:t>
      </w:r>
      <w:r w:rsidRPr="0021330A">
        <w:rPr>
          <w:rFonts w:ascii="Times New Roman" w:hAnsi="Times New Roman"/>
          <w:sz w:val="24"/>
          <w:szCs w:val="24"/>
          <w:lang w:val="sr-Latn-RS"/>
        </w:rPr>
        <w:t xml:space="preserve"> operativnim politikama Agencije,</w:t>
      </w:r>
    </w:p>
    <w:p w14:paraId="5D5E0739" w14:textId="77777777" w:rsidR="0021330A" w:rsidRPr="0021330A" w:rsidRDefault="0021330A" w:rsidP="003574FC">
      <w:pPr>
        <w:spacing w:line="276" w:lineRule="auto"/>
        <w:rPr>
          <w:rFonts w:ascii="Times New Roman" w:hAnsi="Times New Roman"/>
          <w:sz w:val="24"/>
          <w:szCs w:val="24"/>
          <w:lang w:val="sr-Latn-RS"/>
        </w:rPr>
      </w:pPr>
    </w:p>
    <w:p w14:paraId="7B47F6F6" w14:textId="3623D2A4" w:rsidR="0021330A" w:rsidRPr="0021330A" w:rsidRDefault="00DA22E6" w:rsidP="003574FC">
      <w:pPr>
        <w:spacing w:line="276" w:lineRule="auto"/>
        <w:rPr>
          <w:rFonts w:ascii="Times New Roman" w:hAnsi="Times New Roman"/>
          <w:sz w:val="24"/>
          <w:szCs w:val="24"/>
          <w:lang w:val="sr-Latn-RS"/>
        </w:rPr>
      </w:pPr>
      <w:r>
        <w:rPr>
          <w:rFonts w:ascii="Times New Roman" w:hAnsi="Times New Roman"/>
          <w:sz w:val="24"/>
          <w:szCs w:val="24"/>
          <w:lang w:val="sr-Latn-RS"/>
        </w:rPr>
        <w:t>Usvaja</w:t>
      </w:r>
      <w:r w:rsidR="0021330A" w:rsidRPr="0021330A">
        <w:rPr>
          <w:rFonts w:ascii="Times New Roman" w:hAnsi="Times New Roman"/>
          <w:sz w:val="24"/>
          <w:szCs w:val="24"/>
          <w:lang w:val="sr-Latn-RS"/>
        </w:rPr>
        <w:t>:</w:t>
      </w:r>
    </w:p>
    <w:p w14:paraId="12DA32BB" w14:textId="77777777" w:rsidR="0021330A" w:rsidRPr="0021330A" w:rsidRDefault="0021330A" w:rsidP="003574FC">
      <w:pPr>
        <w:spacing w:after="120" w:line="276" w:lineRule="auto"/>
        <w:jc w:val="center"/>
        <w:rPr>
          <w:rFonts w:ascii="Times New Roman" w:eastAsia="Times New Roman" w:hAnsi="Times New Roman"/>
          <w:b/>
          <w:kern w:val="0"/>
          <w:sz w:val="24"/>
          <w:szCs w:val="24"/>
          <w:lang w:val="sr-Latn-RS"/>
        </w:rPr>
      </w:pPr>
    </w:p>
    <w:p w14:paraId="57D8F10C" w14:textId="77777777" w:rsidR="0021330A" w:rsidRPr="0021330A" w:rsidRDefault="0021330A" w:rsidP="003574FC">
      <w:pPr>
        <w:spacing w:after="120" w:line="276" w:lineRule="auto"/>
        <w:jc w:val="center"/>
        <w:rPr>
          <w:rFonts w:ascii="Times New Roman" w:eastAsia="Times New Roman" w:hAnsi="Times New Roman"/>
          <w:b/>
          <w:kern w:val="0"/>
          <w:sz w:val="24"/>
          <w:szCs w:val="24"/>
          <w:lang w:val="sr-Latn-RS"/>
        </w:rPr>
      </w:pPr>
    </w:p>
    <w:p w14:paraId="38A42D48" w14:textId="296EE5A3" w:rsidR="0021330A" w:rsidRPr="0021330A" w:rsidRDefault="0021330A" w:rsidP="003574FC">
      <w:pPr>
        <w:spacing w:after="120" w:line="276" w:lineRule="auto"/>
        <w:jc w:val="center"/>
        <w:rPr>
          <w:rFonts w:ascii="Times New Roman" w:eastAsia="Times New Roman" w:hAnsi="Times New Roman"/>
          <w:b/>
          <w:kern w:val="0"/>
          <w:sz w:val="24"/>
          <w:szCs w:val="24"/>
          <w:lang w:val="sr-Latn-RS"/>
        </w:rPr>
      </w:pPr>
      <w:r w:rsidRPr="0021330A">
        <w:rPr>
          <w:rFonts w:ascii="Times New Roman" w:eastAsia="Times New Roman" w:hAnsi="Times New Roman"/>
          <w:b/>
          <w:kern w:val="0"/>
          <w:sz w:val="24"/>
          <w:szCs w:val="24"/>
          <w:lang w:val="sr-Latn-RS"/>
        </w:rPr>
        <w:t>UREDB</w:t>
      </w:r>
      <w:r w:rsidR="00DA22E6">
        <w:rPr>
          <w:rFonts w:ascii="Times New Roman" w:eastAsia="Times New Roman" w:hAnsi="Times New Roman"/>
          <w:b/>
          <w:kern w:val="0"/>
          <w:sz w:val="24"/>
          <w:szCs w:val="24"/>
          <w:lang w:val="sr-Latn-RS"/>
        </w:rPr>
        <w:t>U</w:t>
      </w:r>
      <w:r w:rsidRPr="0021330A">
        <w:rPr>
          <w:rFonts w:ascii="Times New Roman" w:eastAsia="Times New Roman" w:hAnsi="Times New Roman"/>
          <w:b/>
          <w:kern w:val="0"/>
          <w:sz w:val="24"/>
          <w:szCs w:val="24"/>
          <w:lang w:val="sr-Latn-RS"/>
        </w:rPr>
        <w:t xml:space="preserve"> BR. 09/2025</w:t>
      </w:r>
      <w:r w:rsidR="00776084">
        <w:rPr>
          <w:rFonts w:ascii="Times New Roman" w:eastAsia="Times New Roman" w:hAnsi="Times New Roman"/>
          <w:b/>
          <w:kern w:val="0"/>
          <w:sz w:val="24"/>
          <w:szCs w:val="24"/>
          <w:lang w:val="sr-Latn-RS"/>
        </w:rPr>
        <w:t xml:space="preserve"> O</w:t>
      </w:r>
    </w:p>
    <w:p w14:paraId="0D69E76B" w14:textId="7BE1D48A" w:rsidR="0021330A" w:rsidRPr="0021330A" w:rsidRDefault="00776084" w:rsidP="003574FC">
      <w:pPr>
        <w:spacing w:after="120" w:line="276" w:lineRule="auto"/>
        <w:jc w:val="center"/>
        <w:rPr>
          <w:rFonts w:ascii="Times New Roman" w:eastAsia="Times New Roman" w:hAnsi="Times New Roman"/>
          <w:b/>
          <w:kern w:val="0"/>
          <w:sz w:val="24"/>
          <w:szCs w:val="24"/>
          <w:lang w:val="sr-Latn-RS"/>
        </w:rPr>
      </w:pPr>
      <w:r>
        <w:rPr>
          <w:rFonts w:ascii="Times New Roman" w:eastAsia="Times New Roman" w:hAnsi="Times New Roman"/>
          <w:b/>
          <w:kern w:val="0"/>
          <w:sz w:val="24"/>
          <w:szCs w:val="24"/>
          <w:lang w:val="sr-Latn-RS"/>
        </w:rPr>
        <w:t>OPŠTIM PRAVILIMA</w:t>
      </w:r>
      <w:r w:rsidR="0021330A" w:rsidRPr="0021330A">
        <w:rPr>
          <w:rFonts w:ascii="Times New Roman" w:eastAsia="Times New Roman" w:hAnsi="Times New Roman"/>
          <w:b/>
          <w:kern w:val="0"/>
          <w:sz w:val="24"/>
          <w:szCs w:val="24"/>
          <w:lang w:val="sr-Latn-RS"/>
        </w:rPr>
        <w:t xml:space="preserve"> JAVNE AUKCIJE</w:t>
      </w:r>
    </w:p>
    <w:p w14:paraId="32DFB98E" w14:textId="77777777" w:rsidR="0021330A" w:rsidRPr="0021330A" w:rsidRDefault="0021330A" w:rsidP="003574FC">
      <w:pPr>
        <w:spacing w:after="120" w:line="276" w:lineRule="auto"/>
        <w:jc w:val="center"/>
        <w:rPr>
          <w:rFonts w:ascii="Times New Roman" w:eastAsia="Times New Roman" w:hAnsi="Times New Roman"/>
          <w:b/>
          <w:kern w:val="0"/>
          <w:sz w:val="24"/>
          <w:szCs w:val="24"/>
          <w:lang w:val="sr-Latn-RS"/>
        </w:rPr>
      </w:pPr>
    </w:p>
    <w:p w14:paraId="4BDE5394" w14:textId="77777777" w:rsidR="0021330A" w:rsidRPr="0021330A" w:rsidRDefault="0021330A" w:rsidP="003574FC">
      <w:pPr>
        <w:spacing w:after="200" w:line="276" w:lineRule="auto"/>
        <w:jc w:val="left"/>
        <w:rPr>
          <w:rFonts w:ascii="Times New Roman" w:eastAsia="Times New Roman" w:hAnsi="Times New Roman"/>
          <w:b/>
          <w:kern w:val="0"/>
          <w:sz w:val="24"/>
          <w:szCs w:val="24"/>
          <w:lang w:val="sr-Latn-RS"/>
        </w:rPr>
      </w:pPr>
    </w:p>
    <w:p w14:paraId="2B392A2F" w14:textId="77777777" w:rsidR="0021330A" w:rsidRPr="0021330A" w:rsidRDefault="0021330A" w:rsidP="003574FC">
      <w:pPr>
        <w:spacing w:after="200" w:line="276" w:lineRule="auto"/>
        <w:jc w:val="left"/>
        <w:rPr>
          <w:rFonts w:ascii="Times New Roman" w:eastAsia="Times New Roman" w:hAnsi="Times New Roman"/>
          <w:b/>
          <w:kern w:val="0"/>
          <w:sz w:val="24"/>
          <w:szCs w:val="24"/>
          <w:lang w:val="sr-Latn-RS"/>
        </w:rPr>
      </w:pPr>
    </w:p>
    <w:p w14:paraId="4B14299C" w14:textId="77777777" w:rsidR="0021330A" w:rsidRPr="0021330A" w:rsidRDefault="0021330A" w:rsidP="003574FC">
      <w:pPr>
        <w:spacing w:after="200" w:line="276" w:lineRule="auto"/>
        <w:jc w:val="left"/>
        <w:rPr>
          <w:rFonts w:ascii="Times New Roman" w:eastAsia="Times New Roman" w:hAnsi="Times New Roman"/>
          <w:b/>
          <w:kern w:val="0"/>
          <w:sz w:val="24"/>
          <w:szCs w:val="24"/>
          <w:lang w:val="sr-Latn-RS"/>
        </w:rPr>
      </w:pPr>
    </w:p>
    <w:p w14:paraId="5F8D2C06" w14:textId="77777777" w:rsidR="0021330A" w:rsidRPr="0021330A" w:rsidRDefault="0021330A" w:rsidP="003574FC">
      <w:pPr>
        <w:spacing w:after="200" w:line="276" w:lineRule="auto"/>
        <w:jc w:val="left"/>
        <w:rPr>
          <w:rFonts w:ascii="Times New Roman" w:eastAsia="Times New Roman" w:hAnsi="Times New Roman"/>
          <w:b/>
          <w:kern w:val="0"/>
          <w:sz w:val="24"/>
          <w:szCs w:val="24"/>
          <w:lang w:val="sr-Latn-RS"/>
        </w:rPr>
      </w:pPr>
    </w:p>
    <w:p w14:paraId="45DEC0AA" w14:textId="77777777" w:rsidR="0021330A" w:rsidRPr="0021330A" w:rsidRDefault="0021330A" w:rsidP="003574FC">
      <w:pPr>
        <w:spacing w:after="200" w:line="276" w:lineRule="auto"/>
        <w:jc w:val="left"/>
        <w:rPr>
          <w:rFonts w:ascii="Times New Roman" w:eastAsia="Times New Roman" w:hAnsi="Times New Roman"/>
          <w:b/>
          <w:kern w:val="0"/>
          <w:sz w:val="24"/>
          <w:szCs w:val="24"/>
          <w:lang w:val="sr-Latn-RS"/>
        </w:rPr>
      </w:pPr>
    </w:p>
    <w:p w14:paraId="0D921579" w14:textId="77777777" w:rsidR="0021330A" w:rsidRPr="0021330A" w:rsidRDefault="0021330A" w:rsidP="003574FC">
      <w:pPr>
        <w:spacing w:after="200" w:line="276" w:lineRule="auto"/>
        <w:jc w:val="left"/>
        <w:rPr>
          <w:rFonts w:ascii="Times New Roman" w:eastAsia="Times New Roman" w:hAnsi="Times New Roman"/>
          <w:b/>
          <w:kern w:val="0"/>
          <w:sz w:val="24"/>
          <w:szCs w:val="24"/>
          <w:lang w:val="sr-Latn-RS"/>
        </w:rPr>
      </w:pPr>
    </w:p>
    <w:p w14:paraId="384E8306" w14:textId="77777777" w:rsidR="0021330A" w:rsidRPr="0021330A" w:rsidRDefault="0021330A" w:rsidP="003574FC">
      <w:pPr>
        <w:spacing w:after="200" w:line="276" w:lineRule="auto"/>
        <w:jc w:val="left"/>
        <w:rPr>
          <w:rFonts w:ascii="Times New Roman" w:eastAsia="Times New Roman" w:hAnsi="Times New Roman"/>
          <w:b/>
          <w:kern w:val="0"/>
          <w:sz w:val="24"/>
          <w:szCs w:val="24"/>
          <w:lang w:val="sr-Latn-RS"/>
        </w:rPr>
      </w:pPr>
    </w:p>
    <w:p w14:paraId="37053C45" w14:textId="77777777" w:rsidR="0021330A" w:rsidRPr="0021330A" w:rsidRDefault="0021330A" w:rsidP="003574FC">
      <w:pPr>
        <w:spacing w:after="200" w:line="276" w:lineRule="auto"/>
        <w:jc w:val="left"/>
        <w:rPr>
          <w:rFonts w:ascii="Times New Roman" w:eastAsia="Times New Roman" w:hAnsi="Times New Roman"/>
          <w:b/>
          <w:kern w:val="0"/>
          <w:sz w:val="24"/>
          <w:szCs w:val="24"/>
          <w:lang w:val="sr-Latn-RS"/>
        </w:rPr>
      </w:pPr>
    </w:p>
    <w:p w14:paraId="5EE5FAA8" w14:textId="77777777" w:rsidR="0021330A" w:rsidRPr="0021330A" w:rsidRDefault="0021330A" w:rsidP="003574FC">
      <w:pPr>
        <w:spacing w:after="200" w:line="276" w:lineRule="auto"/>
        <w:jc w:val="center"/>
        <w:rPr>
          <w:rFonts w:ascii="Times New Roman" w:eastAsia="Times New Roman" w:hAnsi="Times New Roman"/>
          <w:b/>
          <w:kern w:val="0"/>
          <w:sz w:val="24"/>
          <w:szCs w:val="24"/>
          <w:lang w:val="sr-Latn-RS"/>
        </w:rPr>
      </w:pPr>
    </w:p>
    <w:p w14:paraId="37CDE5D5" w14:textId="1B06CF94" w:rsidR="0021330A" w:rsidRPr="0021330A" w:rsidRDefault="0021330A" w:rsidP="003574FC">
      <w:pPr>
        <w:spacing w:after="200" w:line="276" w:lineRule="auto"/>
        <w:jc w:val="center"/>
        <w:rPr>
          <w:rFonts w:ascii="Times New Roman" w:eastAsia="Times New Roman" w:hAnsi="Times New Roman"/>
          <w:kern w:val="0"/>
          <w:sz w:val="24"/>
          <w:szCs w:val="24"/>
          <w:lang w:val="sr-Latn-RS"/>
        </w:rPr>
      </w:pPr>
      <w:r w:rsidRPr="0021330A">
        <w:rPr>
          <w:rFonts w:ascii="Times New Roman" w:eastAsia="Times New Roman" w:hAnsi="Times New Roman"/>
          <w:b/>
          <w:kern w:val="0"/>
          <w:sz w:val="24"/>
          <w:szCs w:val="24"/>
          <w:lang w:val="sr-Latn-RS"/>
        </w:rPr>
        <w:t>30. jul 2025.</w:t>
      </w:r>
      <w:r>
        <w:rPr>
          <w:rFonts w:ascii="Times New Roman" w:eastAsia="Times New Roman" w:hAnsi="Times New Roman"/>
          <w:b/>
          <w:kern w:val="0"/>
          <w:sz w:val="24"/>
          <w:szCs w:val="24"/>
          <w:lang w:val="sr-Latn-RS"/>
        </w:rPr>
        <w:t xml:space="preserve"> godine</w:t>
      </w:r>
    </w:p>
    <w:p w14:paraId="70F6FE4F" w14:textId="77777777" w:rsidR="0021330A" w:rsidRPr="0021330A" w:rsidRDefault="0021330A" w:rsidP="003574FC">
      <w:pPr>
        <w:tabs>
          <w:tab w:val="left" w:pos="2190"/>
        </w:tabs>
        <w:spacing w:after="120" w:line="276" w:lineRule="auto"/>
        <w:rPr>
          <w:rFonts w:ascii="Times New Roman" w:eastAsia="Times New Roman" w:hAnsi="Times New Roman"/>
          <w:b/>
          <w:kern w:val="0"/>
          <w:sz w:val="24"/>
          <w:szCs w:val="24"/>
          <w:lang w:val="sr-Latn-RS"/>
        </w:rPr>
      </w:pPr>
      <w:r w:rsidRPr="0021330A">
        <w:rPr>
          <w:rFonts w:ascii="Times New Roman" w:eastAsia="Times New Roman" w:hAnsi="Times New Roman"/>
          <w:b/>
          <w:kern w:val="0"/>
          <w:sz w:val="24"/>
          <w:szCs w:val="24"/>
          <w:lang w:val="sr-Latn-RS"/>
        </w:rPr>
        <w:tab/>
      </w:r>
    </w:p>
    <w:p w14:paraId="4E87060C" w14:textId="77777777" w:rsidR="0021330A" w:rsidRPr="0021330A" w:rsidRDefault="0021330A" w:rsidP="003574FC">
      <w:pPr>
        <w:tabs>
          <w:tab w:val="left" w:pos="2190"/>
        </w:tabs>
        <w:spacing w:after="120" w:line="276" w:lineRule="auto"/>
        <w:rPr>
          <w:rFonts w:ascii="Times New Roman" w:eastAsia="Times New Roman" w:hAnsi="Times New Roman"/>
          <w:b/>
          <w:kern w:val="0"/>
          <w:sz w:val="24"/>
          <w:szCs w:val="24"/>
          <w:lang w:val="sr-Latn-RS"/>
        </w:rPr>
      </w:pPr>
    </w:p>
    <w:p w14:paraId="2CFFE32F" w14:textId="77777777" w:rsidR="0021330A" w:rsidRPr="0021330A" w:rsidRDefault="0021330A" w:rsidP="003574FC">
      <w:pPr>
        <w:tabs>
          <w:tab w:val="left" w:pos="2190"/>
        </w:tabs>
        <w:spacing w:after="120" w:line="276" w:lineRule="auto"/>
        <w:rPr>
          <w:rFonts w:ascii="Times New Roman" w:eastAsia="Times New Roman" w:hAnsi="Times New Roman"/>
          <w:b/>
          <w:kern w:val="0"/>
          <w:sz w:val="24"/>
          <w:szCs w:val="24"/>
          <w:lang w:val="sr-Latn-RS"/>
        </w:rPr>
      </w:pPr>
    </w:p>
    <w:p w14:paraId="6FBB6055" w14:textId="77777777" w:rsidR="0021330A" w:rsidRPr="0021330A" w:rsidRDefault="0021330A" w:rsidP="003574FC">
      <w:pPr>
        <w:tabs>
          <w:tab w:val="left" w:pos="2190"/>
        </w:tabs>
        <w:spacing w:after="120" w:line="276" w:lineRule="auto"/>
        <w:rPr>
          <w:rFonts w:ascii="Times New Roman" w:eastAsia="Times New Roman" w:hAnsi="Times New Roman"/>
          <w:b/>
          <w:kern w:val="0"/>
          <w:sz w:val="24"/>
          <w:szCs w:val="24"/>
          <w:lang w:val="sr-Latn-RS"/>
        </w:rPr>
      </w:pPr>
    </w:p>
    <w:p w14:paraId="026B8A0E" w14:textId="77777777" w:rsidR="0021330A" w:rsidRPr="0021330A" w:rsidRDefault="0021330A" w:rsidP="003574FC">
      <w:pPr>
        <w:tabs>
          <w:tab w:val="left" w:pos="2190"/>
        </w:tabs>
        <w:spacing w:after="120" w:line="276" w:lineRule="auto"/>
        <w:rPr>
          <w:rFonts w:ascii="Times New Roman" w:eastAsia="Times New Roman" w:hAnsi="Times New Roman"/>
          <w:b/>
          <w:kern w:val="0"/>
          <w:sz w:val="24"/>
          <w:szCs w:val="24"/>
          <w:lang w:val="sr-Latn-RS"/>
        </w:rPr>
      </w:pPr>
    </w:p>
    <w:sdt>
      <w:sdtPr>
        <w:rPr>
          <w:rFonts w:ascii="Times New Roman" w:eastAsia="MS Mincho" w:hAnsi="Times New Roman" w:cs="Times New Roman"/>
          <w:b w:val="0"/>
          <w:bCs w:val="0"/>
          <w:color w:val="auto"/>
          <w:kern w:val="18"/>
          <w:sz w:val="24"/>
          <w:szCs w:val="24"/>
          <w:lang w:val="sr-Latn-RS"/>
        </w:rPr>
        <w:id w:val="18137920"/>
        <w:docPartObj>
          <w:docPartGallery w:val="Table of Contents"/>
          <w:docPartUnique/>
        </w:docPartObj>
      </w:sdtPr>
      <w:sdtEndPr/>
      <w:sdtContent>
        <w:p w14:paraId="729BE139" w14:textId="77777777" w:rsidR="0021330A" w:rsidRPr="0021330A" w:rsidRDefault="0021330A" w:rsidP="003574FC">
          <w:pPr>
            <w:pStyle w:val="TOCHeading"/>
            <w:jc w:val="center"/>
            <w:rPr>
              <w:rFonts w:ascii="Times New Roman" w:hAnsi="Times New Roman" w:cs="Times New Roman"/>
              <w:b w:val="0"/>
              <w:sz w:val="24"/>
              <w:szCs w:val="24"/>
              <w:lang w:val="sr-Latn-RS"/>
            </w:rPr>
          </w:pPr>
          <w:r w:rsidRPr="0021330A">
            <w:rPr>
              <w:rFonts w:ascii="Times New Roman" w:hAnsi="Times New Roman" w:cs="Times New Roman"/>
              <w:b w:val="0"/>
              <w:caps/>
              <w:sz w:val="24"/>
              <w:szCs w:val="24"/>
              <w:lang w:val="sr-Latn-RS"/>
            </w:rPr>
            <w:t>sadržaj</w:t>
          </w:r>
        </w:p>
        <w:p w14:paraId="611C3301" w14:textId="230D62F4" w:rsidR="0021330A" w:rsidRPr="0021330A" w:rsidRDefault="0021330A" w:rsidP="00DA22E6">
          <w:pPr>
            <w:pStyle w:val="TOC2"/>
            <w:rPr>
              <w:rFonts w:eastAsiaTheme="minorEastAsia" w:cstheme="minorBidi"/>
              <w:smallCaps/>
              <w:kern w:val="0"/>
              <w:sz w:val="22"/>
              <w:szCs w:val="22"/>
              <w:lang w:val="sr-Latn-RS" w:eastAsia="en-GB"/>
            </w:rPr>
          </w:pPr>
          <w:r w:rsidRPr="0021330A">
            <w:rPr>
              <w:rFonts w:ascii="Times New Roman" w:hAnsi="Times New Roman"/>
              <w:sz w:val="24"/>
              <w:szCs w:val="24"/>
              <w:lang w:val="sr-Latn-RS"/>
            </w:rPr>
            <w:fldChar w:fldCharType="begin"/>
          </w:r>
          <w:r w:rsidRPr="0021330A">
            <w:rPr>
              <w:rFonts w:ascii="Times New Roman" w:hAnsi="Times New Roman"/>
              <w:sz w:val="24"/>
              <w:szCs w:val="24"/>
              <w:lang w:val="sr-Latn-RS"/>
            </w:rPr>
            <w:instrText xml:space="preserve"> TOC \o "1-3" \h \z \u </w:instrText>
          </w:r>
          <w:r w:rsidRPr="0021330A">
            <w:rPr>
              <w:rFonts w:ascii="Times New Roman" w:hAnsi="Times New Roman"/>
              <w:sz w:val="24"/>
              <w:szCs w:val="24"/>
              <w:lang w:val="sr-Latn-RS"/>
            </w:rPr>
            <w:fldChar w:fldCharType="separate"/>
          </w:r>
          <w:hyperlink w:anchor="_Toc188601576" w:history="1">
            <w:r w:rsidRPr="0021330A">
              <w:rPr>
                <w:rStyle w:val="Hyperlink"/>
                <w:rFonts w:ascii="Times New Roman" w:hAnsi="Times New Roman"/>
                <w:b/>
                <w:lang w:val="sr-Latn-RS"/>
              </w:rPr>
              <w:t xml:space="preserve">Član 1 Svrha </w:t>
            </w:r>
          </w:hyperlink>
          <w:r w:rsidRPr="0021330A">
            <w:rPr>
              <w:webHidden/>
              <w:lang w:val="sr-Latn-RS"/>
            </w:rPr>
            <w:tab/>
          </w:r>
          <w:r w:rsidR="00D27BF1">
            <w:rPr>
              <w:webHidden/>
              <w:lang w:val="sr-Latn-RS"/>
            </w:rPr>
            <w:t>3</w:t>
          </w:r>
        </w:p>
        <w:p w14:paraId="11DDA27B" w14:textId="51FC0A49" w:rsidR="0021330A" w:rsidRPr="0021330A" w:rsidRDefault="00C91C20" w:rsidP="00DA22E6">
          <w:pPr>
            <w:pStyle w:val="TOC2"/>
            <w:rPr>
              <w:rFonts w:eastAsiaTheme="minorEastAsia" w:cstheme="minorBidi"/>
              <w:smallCaps/>
              <w:kern w:val="0"/>
              <w:sz w:val="22"/>
              <w:szCs w:val="22"/>
              <w:lang w:val="sr-Latn-RS" w:eastAsia="en-GB"/>
            </w:rPr>
          </w:pPr>
          <w:hyperlink w:anchor="_Toc188601577" w:history="1">
            <w:r w:rsidR="0021330A" w:rsidRPr="0021330A">
              <w:rPr>
                <w:rStyle w:val="Hyperlink"/>
                <w:rFonts w:ascii="Times New Roman" w:hAnsi="Times New Roman"/>
                <w:b/>
                <w:lang w:val="sr-Latn-RS"/>
              </w:rPr>
              <w:t xml:space="preserve">Član 2 Definicije </w:t>
            </w:r>
          </w:hyperlink>
          <w:r w:rsidR="0021330A" w:rsidRPr="0021330A">
            <w:rPr>
              <w:webHidden/>
              <w:lang w:val="sr-Latn-RS"/>
            </w:rPr>
            <w:tab/>
          </w:r>
          <w:r w:rsidR="00D27BF1">
            <w:rPr>
              <w:webHidden/>
              <w:lang w:val="sr-Latn-RS"/>
            </w:rPr>
            <w:t>3</w:t>
          </w:r>
        </w:p>
        <w:p w14:paraId="7EAEF87C" w14:textId="3163FEF7" w:rsidR="0021330A" w:rsidRPr="0021330A" w:rsidRDefault="00C91C20" w:rsidP="00DA22E6">
          <w:pPr>
            <w:pStyle w:val="TOC2"/>
            <w:rPr>
              <w:rFonts w:eastAsiaTheme="minorEastAsia" w:cstheme="minorBidi"/>
              <w:smallCaps/>
              <w:kern w:val="0"/>
              <w:sz w:val="22"/>
              <w:szCs w:val="22"/>
              <w:lang w:val="sr-Latn-RS" w:eastAsia="en-GB"/>
            </w:rPr>
          </w:pPr>
          <w:hyperlink w:anchor="_Toc188601578" w:history="1">
            <w:r w:rsidR="0021330A" w:rsidRPr="0021330A">
              <w:rPr>
                <w:rStyle w:val="Hyperlink"/>
                <w:rFonts w:ascii="Times New Roman" w:hAnsi="Times New Roman"/>
                <w:b/>
                <w:lang w:val="sr-Latn-RS"/>
              </w:rPr>
              <w:t xml:space="preserve">Član 3 Pravna valjanost i tumačenje Pravila tendera </w:t>
            </w:r>
          </w:hyperlink>
          <w:r w:rsidR="0021330A" w:rsidRPr="0021330A">
            <w:rPr>
              <w:webHidden/>
              <w:lang w:val="sr-Latn-RS"/>
            </w:rPr>
            <w:tab/>
          </w:r>
          <w:r w:rsidR="00D36530">
            <w:rPr>
              <w:webHidden/>
              <w:lang w:val="sr-Latn-RS"/>
            </w:rPr>
            <w:t>7</w:t>
          </w:r>
        </w:p>
        <w:p w14:paraId="197FA8E8" w14:textId="0021BDB0" w:rsidR="0021330A" w:rsidRPr="0021330A" w:rsidRDefault="00C91C20" w:rsidP="00DA22E6">
          <w:pPr>
            <w:pStyle w:val="TOC2"/>
            <w:rPr>
              <w:rFonts w:eastAsiaTheme="minorEastAsia" w:cstheme="minorBidi"/>
              <w:smallCaps/>
              <w:kern w:val="0"/>
              <w:sz w:val="22"/>
              <w:szCs w:val="22"/>
              <w:lang w:val="sr-Latn-RS" w:eastAsia="en-GB"/>
            </w:rPr>
          </w:pPr>
          <w:hyperlink w:anchor="_Toc188601579" w:history="1">
            <w:r w:rsidR="0021330A" w:rsidRPr="0021330A">
              <w:rPr>
                <w:rStyle w:val="Hyperlink"/>
                <w:rFonts w:ascii="Times New Roman" w:hAnsi="Times New Roman"/>
                <w:b/>
                <w:lang w:val="sr-Latn-RS"/>
              </w:rPr>
              <w:t xml:space="preserve">Član 4 Opšti aspekti procesa prodaje </w:t>
            </w:r>
          </w:hyperlink>
          <w:r w:rsidR="0021330A" w:rsidRPr="0021330A">
            <w:rPr>
              <w:webHidden/>
              <w:lang w:val="sr-Latn-RS"/>
            </w:rPr>
            <w:tab/>
          </w:r>
          <w:r w:rsidR="00D36530">
            <w:rPr>
              <w:webHidden/>
              <w:lang w:val="sr-Latn-RS"/>
            </w:rPr>
            <w:t>7</w:t>
          </w:r>
        </w:p>
        <w:p w14:paraId="517F897F" w14:textId="142C3C3C" w:rsidR="0021330A" w:rsidRPr="0021330A" w:rsidRDefault="00C91C20" w:rsidP="00DA22E6">
          <w:pPr>
            <w:pStyle w:val="TOC2"/>
            <w:rPr>
              <w:rFonts w:eastAsiaTheme="minorEastAsia" w:cstheme="minorBidi"/>
              <w:smallCaps/>
              <w:kern w:val="0"/>
              <w:sz w:val="22"/>
              <w:szCs w:val="22"/>
              <w:lang w:val="sr-Latn-RS" w:eastAsia="en-GB"/>
            </w:rPr>
          </w:pPr>
          <w:hyperlink w:anchor="_Toc188601580" w:history="1">
            <w:r w:rsidR="0021330A" w:rsidRPr="0021330A">
              <w:rPr>
                <w:rStyle w:val="Hyperlink"/>
                <w:rFonts w:ascii="Times New Roman" w:hAnsi="Times New Roman"/>
                <w:b/>
                <w:lang w:val="sr-Latn-RS"/>
              </w:rPr>
              <w:t xml:space="preserve">Član 5 Ponuđači sa zabranom </w:t>
            </w:r>
            <w:r w:rsidR="00DA22E6">
              <w:rPr>
                <w:rStyle w:val="Hyperlink"/>
                <w:rFonts w:ascii="Times New Roman" w:hAnsi="Times New Roman"/>
                <w:b/>
                <w:lang w:val="sr-Latn-RS"/>
              </w:rPr>
              <w:t>nadmetanja</w:t>
            </w:r>
            <w:r w:rsidR="0021330A" w:rsidRPr="0021330A">
              <w:rPr>
                <w:rStyle w:val="Hyperlink"/>
                <w:rFonts w:ascii="Times New Roman" w:hAnsi="Times New Roman"/>
                <w:b/>
                <w:lang w:val="sr-Latn-RS"/>
              </w:rPr>
              <w:t xml:space="preserve"> </w:t>
            </w:r>
          </w:hyperlink>
          <w:r w:rsidR="0021330A" w:rsidRPr="0021330A">
            <w:rPr>
              <w:webHidden/>
              <w:lang w:val="sr-Latn-RS"/>
            </w:rPr>
            <w:tab/>
          </w:r>
          <w:r w:rsidR="0021330A" w:rsidRPr="0021330A">
            <w:rPr>
              <w:lang w:val="sr-Latn-RS"/>
            </w:rPr>
            <w:t>8</w:t>
          </w:r>
        </w:p>
        <w:p w14:paraId="24CAB657" w14:textId="4B24204F" w:rsidR="0021330A" w:rsidRPr="0021330A" w:rsidRDefault="00C91C20" w:rsidP="00DA22E6">
          <w:pPr>
            <w:pStyle w:val="TOC2"/>
            <w:rPr>
              <w:rFonts w:eastAsiaTheme="minorEastAsia" w:cstheme="minorBidi"/>
              <w:smallCaps/>
              <w:kern w:val="0"/>
              <w:sz w:val="22"/>
              <w:szCs w:val="22"/>
              <w:lang w:val="sr-Latn-RS" w:eastAsia="en-GB"/>
            </w:rPr>
          </w:pPr>
          <w:hyperlink w:anchor="_Toc188601581" w:history="1">
            <w:r w:rsidR="0021330A" w:rsidRPr="0021330A">
              <w:rPr>
                <w:rStyle w:val="Hyperlink"/>
                <w:rFonts w:ascii="Times New Roman" w:hAnsi="Times New Roman"/>
                <w:b/>
                <w:lang w:val="sr-Latn-RS"/>
              </w:rPr>
              <w:t>Član 6 Preliminarn</w:t>
            </w:r>
            <w:r w:rsidR="00DA22E6">
              <w:rPr>
                <w:rStyle w:val="Hyperlink"/>
                <w:rFonts w:ascii="Times New Roman" w:hAnsi="Times New Roman"/>
                <w:b/>
                <w:lang w:val="sr-Latn-RS"/>
              </w:rPr>
              <w:t>a istraga</w:t>
            </w:r>
            <w:r w:rsidR="0021330A" w:rsidRPr="0021330A">
              <w:rPr>
                <w:rStyle w:val="Hyperlink"/>
                <w:rFonts w:ascii="Times New Roman" w:hAnsi="Times New Roman"/>
                <w:b/>
                <w:lang w:val="sr-Latn-RS"/>
              </w:rPr>
              <w:t xml:space="preserve"> i </w:t>
            </w:r>
            <w:r w:rsidR="00DA22E6">
              <w:rPr>
                <w:rStyle w:val="Hyperlink"/>
                <w:rFonts w:ascii="Times New Roman" w:hAnsi="Times New Roman"/>
                <w:b/>
                <w:lang w:val="sr-Latn-RS"/>
              </w:rPr>
              <w:t xml:space="preserve">preuzimanje dokumenata </w:t>
            </w:r>
            <w:r w:rsidR="001E2172">
              <w:rPr>
                <w:rStyle w:val="Hyperlink"/>
                <w:rFonts w:ascii="Times New Roman" w:hAnsi="Times New Roman"/>
                <w:b/>
                <w:lang w:val="sr-Latn-RS"/>
              </w:rPr>
              <w:t>javne aukcije</w:t>
            </w:r>
            <w:r w:rsidR="0021330A" w:rsidRPr="0021330A">
              <w:rPr>
                <w:rStyle w:val="Hyperlink"/>
                <w:rFonts w:ascii="Times New Roman" w:hAnsi="Times New Roman"/>
                <w:b/>
                <w:lang w:val="sr-Latn-RS"/>
              </w:rPr>
              <w:t xml:space="preserve"> </w:t>
            </w:r>
          </w:hyperlink>
          <w:r w:rsidR="0021330A" w:rsidRPr="0021330A">
            <w:rPr>
              <w:webHidden/>
              <w:lang w:val="sr-Latn-RS"/>
            </w:rPr>
            <w:tab/>
          </w:r>
          <w:r w:rsidR="00D36530">
            <w:rPr>
              <w:webHidden/>
              <w:lang w:val="sr-Latn-RS"/>
            </w:rPr>
            <w:t>9</w:t>
          </w:r>
        </w:p>
        <w:p w14:paraId="0FC1DBFC" w14:textId="20815AE1" w:rsidR="0021330A" w:rsidRPr="0021330A" w:rsidRDefault="00C91C20" w:rsidP="00DA22E6">
          <w:pPr>
            <w:pStyle w:val="TOC2"/>
            <w:rPr>
              <w:rFonts w:eastAsiaTheme="minorEastAsia" w:cstheme="minorBidi"/>
              <w:smallCaps/>
              <w:kern w:val="0"/>
              <w:sz w:val="22"/>
              <w:szCs w:val="22"/>
              <w:lang w:val="sr-Latn-RS" w:eastAsia="en-GB"/>
            </w:rPr>
          </w:pPr>
          <w:hyperlink w:anchor="_Toc188601582" w:history="1">
            <w:r w:rsidR="0021330A" w:rsidRPr="0021330A">
              <w:rPr>
                <w:rStyle w:val="Hyperlink"/>
                <w:rFonts w:ascii="Times New Roman" w:hAnsi="Times New Roman"/>
                <w:b/>
                <w:lang w:val="sr-Latn-RS"/>
              </w:rPr>
              <w:t xml:space="preserve">Član 7 </w:t>
            </w:r>
            <w:r w:rsidR="001E2172">
              <w:rPr>
                <w:rStyle w:val="Hyperlink"/>
                <w:rFonts w:ascii="Times New Roman" w:hAnsi="Times New Roman"/>
                <w:b/>
                <w:lang w:val="sr-Latn-RS"/>
              </w:rPr>
              <w:t>T</w:t>
            </w:r>
            <w:r w:rsidR="00DA22E6">
              <w:rPr>
                <w:rStyle w:val="Hyperlink"/>
                <w:rFonts w:ascii="Times New Roman" w:hAnsi="Times New Roman"/>
                <w:b/>
                <w:lang w:val="sr-Latn-RS"/>
              </w:rPr>
              <w:t>arifa</w:t>
            </w:r>
            <w:r w:rsidR="0021330A" w:rsidRPr="0021330A">
              <w:rPr>
                <w:rStyle w:val="Hyperlink"/>
                <w:rFonts w:ascii="Times New Roman" w:hAnsi="Times New Roman"/>
                <w:b/>
                <w:lang w:val="sr-Latn-RS"/>
              </w:rPr>
              <w:t xml:space="preserve"> za podnošenje ponude i depozit za ponudu </w:t>
            </w:r>
          </w:hyperlink>
          <w:r w:rsidR="0021330A" w:rsidRPr="0021330A">
            <w:rPr>
              <w:webHidden/>
              <w:lang w:val="sr-Latn-RS"/>
            </w:rPr>
            <w:tab/>
          </w:r>
          <w:r w:rsidR="00D36530">
            <w:rPr>
              <w:webHidden/>
              <w:lang w:val="sr-Latn-RS"/>
            </w:rPr>
            <w:t>11</w:t>
          </w:r>
        </w:p>
        <w:p w14:paraId="1B2104C0" w14:textId="3EBDEAF2" w:rsidR="0021330A" w:rsidRPr="0021330A" w:rsidRDefault="00C91C20" w:rsidP="00DA22E6">
          <w:pPr>
            <w:pStyle w:val="TOC2"/>
            <w:rPr>
              <w:b/>
              <w:lang w:val="sr-Latn-RS"/>
            </w:rPr>
          </w:pPr>
          <w:hyperlink w:anchor="_Toc188601583" w:history="1">
            <w:r w:rsidR="0021330A" w:rsidRPr="0021330A">
              <w:rPr>
                <w:rStyle w:val="Hyperlink"/>
                <w:rFonts w:ascii="Times New Roman" w:hAnsi="Times New Roman"/>
                <w:b/>
                <w:lang w:val="sr-Latn-RS"/>
              </w:rPr>
              <w:t xml:space="preserve">Član 8 </w:t>
            </w:r>
          </w:hyperlink>
          <w:hyperlink w:anchor="_Toc188601583" w:history="1">
            <w:r w:rsidR="00DA22E6">
              <w:rPr>
                <w:rStyle w:val="Hyperlink"/>
                <w:rFonts w:ascii="Times New Roman" w:hAnsi="Times New Roman"/>
                <w:b/>
                <w:lang w:val="sr-Latn-RS"/>
              </w:rPr>
              <w:t>Procedura</w:t>
            </w:r>
            <w:r w:rsidR="0021330A" w:rsidRPr="0021330A">
              <w:rPr>
                <w:rStyle w:val="Hyperlink"/>
                <w:rFonts w:ascii="Times New Roman" w:hAnsi="Times New Roman"/>
                <w:b/>
                <w:lang w:val="sr-Latn-RS"/>
              </w:rPr>
              <w:t xml:space="preserve"> nadmetanja </w:t>
            </w:r>
          </w:hyperlink>
          <w:hyperlink w:anchor="_Toc188601583" w:history="1">
            <w:r w:rsidR="0021330A" w:rsidRPr="0021330A">
              <w:rPr>
                <w:rStyle w:val="Hyperlink"/>
                <w:rFonts w:ascii="Times New Roman" w:hAnsi="Times New Roman"/>
                <w:bCs/>
                <w:lang w:val="sr-Latn-RS"/>
              </w:rPr>
              <w:t>........</w:t>
            </w:r>
            <w:r w:rsidR="00DA22E6">
              <w:rPr>
                <w:rStyle w:val="Hyperlink"/>
                <w:rFonts w:ascii="Times New Roman" w:hAnsi="Times New Roman"/>
                <w:bCs/>
                <w:lang w:val="sr-Latn-RS"/>
              </w:rPr>
              <w:t>.................................................</w:t>
            </w:r>
            <w:r w:rsidR="0021330A" w:rsidRPr="0021330A">
              <w:rPr>
                <w:rStyle w:val="Hyperlink"/>
                <w:rFonts w:ascii="Times New Roman" w:hAnsi="Times New Roman"/>
                <w:bCs/>
                <w:lang w:val="sr-Latn-RS"/>
              </w:rPr>
              <w:t>................</w:t>
            </w:r>
            <w:r w:rsidR="00DA22E6">
              <w:rPr>
                <w:rStyle w:val="Hyperlink"/>
                <w:rFonts w:ascii="Times New Roman" w:hAnsi="Times New Roman"/>
                <w:bCs/>
                <w:lang w:val="sr-Latn-RS"/>
              </w:rPr>
              <w:t>......................................</w:t>
            </w:r>
            <w:r w:rsidR="0021330A" w:rsidRPr="0021330A">
              <w:rPr>
                <w:rStyle w:val="Hyperlink"/>
                <w:rFonts w:ascii="Times New Roman" w:hAnsi="Times New Roman"/>
                <w:bCs/>
                <w:lang w:val="sr-Latn-RS"/>
              </w:rPr>
              <w:t>.........</w:t>
            </w:r>
            <w:r w:rsidR="00D36530">
              <w:rPr>
                <w:rStyle w:val="Hyperlink"/>
                <w:rFonts w:ascii="Times New Roman" w:hAnsi="Times New Roman"/>
                <w:bCs/>
                <w:lang w:val="sr-Latn-RS"/>
              </w:rPr>
              <w:t>11</w:t>
            </w:r>
            <w:r w:rsidR="0021330A" w:rsidRPr="0021330A">
              <w:rPr>
                <w:rStyle w:val="Hyperlink"/>
                <w:rFonts w:ascii="Times New Roman" w:hAnsi="Times New Roman"/>
                <w:bCs/>
                <w:lang w:val="sr-Latn-RS"/>
              </w:rPr>
              <w:t xml:space="preserve"> </w:t>
            </w:r>
          </w:hyperlink>
        </w:p>
        <w:p w14:paraId="5CC0080C" w14:textId="278916A2" w:rsidR="0021330A" w:rsidRPr="0021330A" w:rsidRDefault="00C91C20" w:rsidP="00DA22E6">
          <w:pPr>
            <w:pStyle w:val="TOC2"/>
            <w:rPr>
              <w:rFonts w:eastAsiaTheme="minorEastAsia" w:cstheme="minorBidi"/>
              <w:smallCaps/>
              <w:kern w:val="0"/>
              <w:sz w:val="22"/>
              <w:szCs w:val="22"/>
              <w:lang w:val="sr-Latn-RS" w:eastAsia="en-GB"/>
            </w:rPr>
          </w:pPr>
          <w:hyperlink w:anchor="_Toc188601585" w:history="1">
            <w:r w:rsidR="0021330A" w:rsidRPr="0021330A">
              <w:rPr>
                <w:rStyle w:val="Hyperlink"/>
                <w:rFonts w:ascii="Times New Roman" w:hAnsi="Times New Roman"/>
                <w:b/>
                <w:lang w:val="sr-Latn-RS"/>
              </w:rPr>
              <w:t xml:space="preserve">Član </w:t>
            </w:r>
          </w:hyperlink>
          <w:hyperlink w:anchor="_Toc188601585" w:history="1">
            <w:r w:rsidR="0021330A" w:rsidRPr="0021330A">
              <w:rPr>
                <w:rStyle w:val="Hyperlink"/>
                <w:rFonts w:ascii="Times New Roman" w:hAnsi="Times New Roman"/>
                <w:b/>
                <w:lang w:val="sr-Latn-RS"/>
              </w:rPr>
              <w:t xml:space="preserve">9 </w:t>
            </w:r>
          </w:hyperlink>
          <w:hyperlink w:anchor="_Toc188601585" w:history="1">
            <w:r w:rsidR="001E2172">
              <w:rPr>
                <w:rStyle w:val="Hyperlink"/>
                <w:rFonts w:ascii="Times New Roman" w:hAnsi="Times New Roman"/>
                <w:b/>
                <w:lang w:val="sr-Latn-RS"/>
              </w:rPr>
              <w:t>Početna</w:t>
            </w:r>
            <w:r w:rsidR="0021330A" w:rsidRPr="0021330A">
              <w:rPr>
                <w:rStyle w:val="Hyperlink"/>
                <w:rFonts w:ascii="Times New Roman" w:hAnsi="Times New Roman"/>
                <w:b/>
                <w:lang w:val="sr-Latn-RS"/>
              </w:rPr>
              <w:t xml:space="preserve"> cena </w:t>
            </w:r>
          </w:hyperlink>
          <w:r w:rsidR="0021330A" w:rsidRPr="0021330A">
            <w:rPr>
              <w:webHidden/>
              <w:lang w:val="sr-Latn-RS"/>
            </w:rPr>
            <w:tab/>
          </w:r>
          <w:r w:rsidR="00D36530">
            <w:rPr>
              <w:webHidden/>
              <w:lang w:val="sr-Latn-RS"/>
            </w:rPr>
            <w:t>12</w:t>
          </w:r>
        </w:p>
        <w:p w14:paraId="4E01AD71" w14:textId="78DD04E4" w:rsidR="0021330A" w:rsidRPr="0021330A" w:rsidRDefault="00C91C20" w:rsidP="00DA22E6">
          <w:pPr>
            <w:pStyle w:val="TOC2"/>
            <w:rPr>
              <w:rFonts w:eastAsiaTheme="minorEastAsia" w:cstheme="minorBidi"/>
              <w:smallCaps/>
              <w:kern w:val="0"/>
              <w:sz w:val="22"/>
              <w:szCs w:val="22"/>
              <w:lang w:val="sr-Latn-RS" w:eastAsia="en-GB"/>
            </w:rPr>
          </w:pPr>
          <w:hyperlink w:anchor="_Toc188601586" w:history="1">
            <w:r w:rsidR="0021330A" w:rsidRPr="0021330A">
              <w:rPr>
                <w:rStyle w:val="Hyperlink"/>
                <w:rFonts w:ascii="Times New Roman" w:hAnsi="Times New Roman"/>
                <w:b/>
                <w:lang w:val="sr-Latn-RS"/>
              </w:rPr>
              <w:t xml:space="preserve">Član 10 </w:t>
            </w:r>
          </w:hyperlink>
          <w:hyperlink w:anchor="_Toc188601586" w:history="1">
            <w:r w:rsidR="0021330A" w:rsidRPr="0021330A">
              <w:rPr>
                <w:rStyle w:val="Hyperlink"/>
                <w:rFonts w:ascii="Times New Roman" w:hAnsi="Times New Roman"/>
                <w:b/>
                <w:lang w:val="sr-Latn-RS"/>
              </w:rPr>
              <w:t>P</w:t>
            </w:r>
            <w:r w:rsidR="001E2172">
              <w:rPr>
                <w:rStyle w:val="Hyperlink"/>
                <w:rFonts w:ascii="Times New Roman" w:hAnsi="Times New Roman"/>
                <w:b/>
                <w:lang w:val="sr-Latn-RS"/>
              </w:rPr>
              <w:t>rocedure</w:t>
            </w:r>
            <w:r w:rsidR="0021330A" w:rsidRPr="0021330A">
              <w:rPr>
                <w:rStyle w:val="Hyperlink"/>
                <w:rFonts w:ascii="Times New Roman" w:hAnsi="Times New Roman"/>
                <w:b/>
                <w:lang w:val="sr-Latn-RS"/>
              </w:rPr>
              <w:t xml:space="preserve"> </w:t>
            </w:r>
          </w:hyperlink>
          <w:hyperlink w:anchor="_Toc188601586" w:history="1">
            <w:r w:rsidR="0021330A" w:rsidRPr="0021330A">
              <w:rPr>
                <w:rStyle w:val="Hyperlink"/>
                <w:rFonts w:ascii="Times New Roman" w:hAnsi="Times New Roman"/>
                <w:b/>
                <w:lang w:val="sr-Latn-RS"/>
              </w:rPr>
              <w:t xml:space="preserve">verifikacije </w:t>
            </w:r>
          </w:hyperlink>
          <w:r w:rsidR="0021330A" w:rsidRPr="0021330A">
            <w:rPr>
              <w:webHidden/>
              <w:lang w:val="sr-Latn-RS"/>
            </w:rPr>
            <w:tab/>
          </w:r>
          <w:r w:rsidR="00D36530">
            <w:rPr>
              <w:webHidden/>
              <w:lang w:val="sr-Latn-RS"/>
            </w:rPr>
            <w:t>12</w:t>
          </w:r>
        </w:p>
        <w:p w14:paraId="3167B646" w14:textId="21898F34" w:rsidR="0021330A" w:rsidRPr="0021330A" w:rsidRDefault="00C91C20" w:rsidP="00DA22E6">
          <w:pPr>
            <w:pStyle w:val="TOC2"/>
            <w:rPr>
              <w:rFonts w:eastAsiaTheme="minorEastAsia" w:cstheme="minorBidi"/>
              <w:smallCaps/>
              <w:kern w:val="0"/>
              <w:sz w:val="22"/>
              <w:szCs w:val="22"/>
              <w:lang w:val="sr-Latn-RS" w:eastAsia="en-GB"/>
            </w:rPr>
          </w:pPr>
          <w:hyperlink w:anchor="_Toc188601587" w:history="1">
            <w:r w:rsidR="0021330A" w:rsidRPr="0021330A">
              <w:rPr>
                <w:rStyle w:val="Hyperlink"/>
                <w:rFonts w:ascii="Times New Roman" w:hAnsi="Times New Roman"/>
                <w:b/>
                <w:lang w:val="sr-Latn-RS"/>
              </w:rPr>
              <w:t>Član 1</w:t>
            </w:r>
          </w:hyperlink>
          <w:hyperlink w:anchor="_Toc188601587" w:history="1">
            <w:r w:rsidR="0021330A" w:rsidRPr="0021330A">
              <w:rPr>
                <w:rStyle w:val="Hyperlink"/>
                <w:rFonts w:ascii="Times New Roman" w:hAnsi="Times New Roman"/>
                <w:b/>
                <w:lang w:val="sr-Latn-RS"/>
              </w:rPr>
              <w:t xml:space="preserve">1 </w:t>
            </w:r>
          </w:hyperlink>
          <w:hyperlink w:anchor="_Toc188601587" w:history="1">
            <w:r w:rsidR="0021330A" w:rsidRPr="0021330A">
              <w:rPr>
                <w:rStyle w:val="Hyperlink"/>
                <w:rFonts w:ascii="Times New Roman" w:hAnsi="Times New Roman"/>
                <w:b/>
                <w:lang w:val="sr-Latn-RS"/>
              </w:rPr>
              <w:t xml:space="preserve">Objavljivanje privremenog pobednika i </w:t>
            </w:r>
            <w:r w:rsidR="001E2172">
              <w:rPr>
                <w:rStyle w:val="Hyperlink"/>
                <w:rFonts w:ascii="Times New Roman" w:hAnsi="Times New Roman"/>
                <w:b/>
                <w:lang w:val="sr-Latn-RS"/>
              </w:rPr>
              <w:t>uplata</w:t>
            </w:r>
            <w:r w:rsidR="0021330A" w:rsidRPr="0021330A">
              <w:rPr>
                <w:rStyle w:val="Hyperlink"/>
                <w:rFonts w:ascii="Times New Roman" w:hAnsi="Times New Roman"/>
                <w:b/>
                <w:lang w:val="sr-Latn-RS"/>
              </w:rPr>
              <w:t xml:space="preserve"> </w:t>
            </w:r>
            <w:r w:rsidR="001E2172">
              <w:rPr>
                <w:rStyle w:val="Hyperlink"/>
                <w:rFonts w:ascii="Times New Roman" w:hAnsi="Times New Roman"/>
                <w:b/>
                <w:lang w:val="sr-Latn-RS"/>
              </w:rPr>
              <w:t>kupovne</w:t>
            </w:r>
            <w:r w:rsidR="0021330A" w:rsidRPr="0021330A">
              <w:rPr>
                <w:rStyle w:val="Hyperlink"/>
                <w:rFonts w:ascii="Times New Roman" w:hAnsi="Times New Roman"/>
                <w:b/>
                <w:lang w:val="sr-Latn-RS"/>
              </w:rPr>
              <w:t xml:space="preserve"> cene </w:t>
            </w:r>
          </w:hyperlink>
          <w:r w:rsidR="0021330A" w:rsidRPr="0021330A">
            <w:rPr>
              <w:webHidden/>
              <w:lang w:val="sr-Latn-RS"/>
            </w:rPr>
            <w:tab/>
          </w:r>
          <w:hyperlink w:anchor="_Toc188601587" w:history="1">
            <w:r w:rsidR="00D36530">
              <w:rPr>
                <w:webHidden/>
                <w:lang w:val="sr-Latn-RS"/>
              </w:rPr>
              <w:t>13</w:t>
            </w:r>
          </w:hyperlink>
        </w:p>
        <w:p w14:paraId="72C85652" w14:textId="46B60A97" w:rsidR="0021330A" w:rsidRPr="0021330A" w:rsidRDefault="00C91C20" w:rsidP="00DA22E6">
          <w:pPr>
            <w:pStyle w:val="TOC2"/>
            <w:rPr>
              <w:rFonts w:eastAsiaTheme="minorEastAsia" w:cstheme="minorBidi"/>
              <w:smallCaps/>
              <w:kern w:val="0"/>
              <w:sz w:val="22"/>
              <w:szCs w:val="22"/>
              <w:lang w:val="sr-Latn-RS" w:eastAsia="en-GB"/>
            </w:rPr>
          </w:pPr>
          <w:hyperlink w:anchor="_Toc188601590" w:history="1">
            <w:r w:rsidR="0021330A" w:rsidRPr="0021330A">
              <w:rPr>
                <w:rStyle w:val="Hyperlink"/>
                <w:rFonts w:ascii="Times New Roman" w:hAnsi="Times New Roman"/>
                <w:b/>
                <w:lang w:val="sr-Latn-RS"/>
              </w:rPr>
              <w:t xml:space="preserve">Član 12 </w:t>
            </w:r>
          </w:hyperlink>
          <w:hyperlink w:anchor="_Toc188601590" w:history="1">
            <w:r w:rsidR="0021330A" w:rsidRPr="0021330A">
              <w:rPr>
                <w:rStyle w:val="Hyperlink"/>
                <w:rFonts w:ascii="Times New Roman" w:hAnsi="Times New Roman"/>
                <w:b/>
                <w:lang w:val="sr-Latn-RS"/>
              </w:rPr>
              <w:t>Odobr</w:t>
            </w:r>
            <w:r w:rsidR="001E2172">
              <w:rPr>
                <w:rStyle w:val="Hyperlink"/>
                <w:rFonts w:ascii="Times New Roman" w:hAnsi="Times New Roman"/>
                <w:b/>
                <w:lang w:val="sr-Latn-RS"/>
              </w:rPr>
              <w:t>e</w:t>
            </w:r>
            <w:r w:rsidR="0021330A" w:rsidRPr="0021330A">
              <w:rPr>
                <w:rStyle w:val="Hyperlink"/>
                <w:rFonts w:ascii="Times New Roman" w:hAnsi="Times New Roman"/>
                <w:b/>
                <w:lang w:val="sr-Latn-RS"/>
              </w:rPr>
              <w:t>nje</w:t>
            </w:r>
          </w:hyperlink>
          <w:hyperlink w:anchor="_Toc188601590" w:history="1">
            <w:r w:rsidR="0021330A" w:rsidRPr="0021330A">
              <w:rPr>
                <w:rStyle w:val="Hyperlink"/>
                <w:rFonts w:ascii="Times New Roman" w:hAnsi="Times New Roman"/>
                <w:b/>
                <w:lang w:val="sr-Latn-RS"/>
              </w:rPr>
              <w:t xml:space="preserve">/odbijanje ponuda za </w:t>
            </w:r>
            <w:r w:rsidR="001E2172">
              <w:rPr>
                <w:rStyle w:val="Hyperlink"/>
                <w:rFonts w:ascii="Times New Roman" w:hAnsi="Times New Roman"/>
                <w:b/>
                <w:lang w:val="sr-Latn-RS"/>
              </w:rPr>
              <w:t>imovinu na javnoj aukciji</w:t>
            </w:r>
            <w:r w:rsidR="0021330A" w:rsidRPr="0021330A">
              <w:rPr>
                <w:rStyle w:val="Hyperlink"/>
                <w:rFonts w:ascii="Times New Roman" w:hAnsi="Times New Roman"/>
                <w:b/>
                <w:lang w:val="sr-Latn-RS"/>
              </w:rPr>
              <w:t xml:space="preserve"> </w:t>
            </w:r>
          </w:hyperlink>
          <w:r w:rsidR="0021330A" w:rsidRPr="0021330A">
            <w:rPr>
              <w:webHidden/>
              <w:lang w:val="sr-Latn-RS"/>
            </w:rPr>
            <w:tab/>
          </w:r>
          <w:hyperlink w:anchor="_Toc188601590" w:history="1">
            <w:r w:rsidR="00D36530">
              <w:rPr>
                <w:webHidden/>
                <w:lang w:val="sr-Latn-RS"/>
              </w:rPr>
              <w:t>15</w:t>
            </w:r>
          </w:hyperlink>
        </w:p>
        <w:p w14:paraId="0AA47F27" w14:textId="1AC5021F" w:rsidR="0021330A" w:rsidRPr="0021330A" w:rsidRDefault="00C91C20" w:rsidP="00DA22E6">
          <w:pPr>
            <w:pStyle w:val="TOC2"/>
            <w:rPr>
              <w:rFonts w:eastAsiaTheme="minorEastAsia" w:cstheme="minorBidi"/>
              <w:smallCaps/>
              <w:kern w:val="0"/>
              <w:sz w:val="22"/>
              <w:szCs w:val="22"/>
              <w:lang w:val="sr-Latn-RS" w:eastAsia="en-GB"/>
            </w:rPr>
          </w:pPr>
          <w:hyperlink w:anchor="_Toc188601591" w:history="1">
            <w:r w:rsidR="0021330A" w:rsidRPr="0021330A">
              <w:rPr>
                <w:rStyle w:val="Hyperlink"/>
                <w:rFonts w:ascii="Times New Roman" w:hAnsi="Times New Roman"/>
                <w:b/>
                <w:lang w:val="sr-Latn-RS"/>
              </w:rPr>
              <w:t xml:space="preserve">Član 13 </w:t>
            </w:r>
          </w:hyperlink>
          <w:hyperlink w:anchor="_Toc188601591" w:history="1">
            <w:r w:rsidR="0021330A" w:rsidRPr="0021330A">
              <w:rPr>
                <w:rStyle w:val="Hyperlink"/>
                <w:rFonts w:ascii="Times New Roman" w:hAnsi="Times New Roman"/>
                <w:b/>
                <w:lang w:val="sr-Latn-RS"/>
              </w:rPr>
              <w:t xml:space="preserve">Ugovor </w:t>
            </w:r>
          </w:hyperlink>
          <w:hyperlink w:anchor="_Toc188601591" w:history="1">
            <w:r w:rsidR="0021330A" w:rsidRPr="0021330A">
              <w:rPr>
                <w:rStyle w:val="Hyperlink"/>
                <w:rFonts w:ascii="Times New Roman" w:hAnsi="Times New Roman"/>
                <w:b/>
                <w:lang w:val="sr-Latn-RS"/>
              </w:rPr>
              <w:t xml:space="preserve">o prodaji </w:t>
            </w:r>
          </w:hyperlink>
          <w:r w:rsidR="0021330A" w:rsidRPr="0021330A">
            <w:rPr>
              <w:webHidden/>
              <w:lang w:val="sr-Latn-RS"/>
            </w:rPr>
            <w:tab/>
          </w:r>
          <w:hyperlink w:anchor="_Toc188601591" w:history="1">
            <w:r w:rsidR="00D36530">
              <w:rPr>
                <w:webHidden/>
                <w:lang w:val="sr-Latn-RS"/>
              </w:rPr>
              <w:t>16</w:t>
            </w:r>
          </w:hyperlink>
        </w:p>
        <w:p w14:paraId="63AEBC47" w14:textId="256240A5" w:rsidR="0021330A" w:rsidRPr="0021330A" w:rsidRDefault="00C91C20" w:rsidP="00DA22E6">
          <w:pPr>
            <w:pStyle w:val="TOC2"/>
            <w:rPr>
              <w:rFonts w:eastAsiaTheme="minorEastAsia" w:cstheme="minorBidi"/>
              <w:smallCaps/>
              <w:kern w:val="0"/>
              <w:sz w:val="22"/>
              <w:szCs w:val="22"/>
              <w:lang w:val="sr-Latn-RS" w:eastAsia="en-GB"/>
            </w:rPr>
          </w:pPr>
          <w:hyperlink w:anchor="_Toc188601592" w:history="1">
            <w:r w:rsidR="0021330A" w:rsidRPr="0021330A">
              <w:rPr>
                <w:rStyle w:val="Hyperlink"/>
                <w:rFonts w:ascii="Times New Roman" w:hAnsi="Times New Roman"/>
                <w:b/>
                <w:lang w:val="sr-Latn-RS"/>
              </w:rPr>
              <w:t xml:space="preserve">Član 14 </w:t>
            </w:r>
          </w:hyperlink>
          <w:hyperlink w:anchor="_Toc188601592" w:history="1">
            <w:r w:rsidR="001E2172">
              <w:rPr>
                <w:rStyle w:val="Hyperlink"/>
                <w:rFonts w:ascii="Times New Roman" w:hAnsi="Times New Roman"/>
                <w:b/>
                <w:lang w:val="sr-Latn-RS"/>
              </w:rPr>
              <w:t>Rezervisanje</w:t>
            </w:r>
            <w:r w:rsidR="0021330A" w:rsidRPr="0021330A">
              <w:rPr>
                <w:rStyle w:val="Hyperlink"/>
                <w:rFonts w:ascii="Times New Roman" w:hAnsi="Times New Roman"/>
                <w:b/>
                <w:lang w:val="sr-Latn-RS"/>
              </w:rPr>
              <w:t xml:space="preserve"> </w:t>
            </w:r>
          </w:hyperlink>
          <w:hyperlink w:anchor="_Toc188601592" w:history="1">
            <w:r w:rsidR="0021330A" w:rsidRPr="0021330A">
              <w:rPr>
                <w:rStyle w:val="Hyperlink"/>
                <w:rFonts w:ascii="Times New Roman" w:hAnsi="Times New Roman"/>
                <w:b/>
                <w:lang w:val="sr-Latn-RS"/>
              </w:rPr>
              <w:t xml:space="preserve">prava od strane Agencije </w:t>
            </w:r>
          </w:hyperlink>
          <w:r w:rsidR="0021330A" w:rsidRPr="0021330A">
            <w:rPr>
              <w:webHidden/>
              <w:lang w:val="sr-Latn-RS"/>
            </w:rPr>
            <w:tab/>
          </w:r>
          <w:hyperlink w:anchor="_Toc188601592" w:history="1">
            <w:r w:rsidR="00D36530">
              <w:rPr>
                <w:webHidden/>
                <w:lang w:val="sr-Latn-RS"/>
              </w:rPr>
              <w:t>17</w:t>
            </w:r>
          </w:hyperlink>
        </w:p>
        <w:p w14:paraId="4179EA14" w14:textId="4E350F9C" w:rsidR="0021330A" w:rsidRPr="0021330A" w:rsidRDefault="00C91C20" w:rsidP="00DA22E6">
          <w:pPr>
            <w:pStyle w:val="TOC2"/>
            <w:rPr>
              <w:rFonts w:eastAsiaTheme="minorEastAsia" w:cstheme="minorBidi"/>
              <w:smallCaps/>
              <w:kern w:val="0"/>
              <w:sz w:val="22"/>
              <w:szCs w:val="22"/>
              <w:lang w:val="sr-Latn-RS" w:eastAsia="en-GB"/>
            </w:rPr>
          </w:pPr>
          <w:hyperlink w:anchor="_Toc188601593" w:history="1">
            <w:r w:rsidR="0021330A" w:rsidRPr="0021330A">
              <w:rPr>
                <w:rStyle w:val="Hyperlink"/>
                <w:rFonts w:ascii="Times New Roman" w:hAnsi="Times New Roman"/>
                <w:b/>
                <w:lang w:val="sr-Latn-RS"/>
              </w:rPr>
              <w:t xml:space="preserve">Član </w:t>
            </w:r>
          </w:hyperlink>
          <w:hyperlink w:anchor="_Toc188601593" w:history="1">
            <w:r w:rsidR="0021330A" w:rsidRPr="0021330A">
              <w:rPr>
                <w:rStyle w:val="Hyperlink"/>
                <w:rFonts w:ascii="Times New Roman" w:hAnsi="Times New Roman"/>
                <w:b/>
                <w:lang w:val="sr-Latn-RS"/>
              </w:rPr>
              <w:t xml:space="preserve">15 </w:t>
            </w:r>
          </w:hyperlink>
          <w:hyperlink w:anchor="_Toc188601593" w:history="1">
            <w:r w:rsidR="0021330A" w:rsidRPr="0021330A">
              <w:rPr>
                <w:rStyle w:val="Hyperlink"/>
                <w:rFonts w:ascii="Times New Roman" w:hAnsi="Times New Roman"/>
                <w:b/>
                <w:lang w:val="sr-Latn-RS"/>
              </w:rPr>
              <w:t xml:space="preserve">Prelazne odredbe </w:t>
            </w:r>
          </w:hyperlink>
          <w:r w:rsidR="0021330A" w:rsidRPr="0021330A">
            <w:rPr>
              <w:webHidden/>
              <w:lang w:val="sr-Latn-RS"/>
            </w:rPr>
            <w:tab/>
          </w:r>
          <w:hyperlink w:anchor="_Toc188601593" w:history="1">
            <w:r w:rsidR="00D36530">
              <w:rPr>
                <w:webHidden/>
                <w:lang w:val="sr-Latn-RS"/>
              </w:rPr>
              <w:t>18</w:t>
            </w:r>
          </w:hyperlink>
        </w:p>
        <w:p w14:paraId="7D15C586" w14:textId="6ECC6047" w:rsidR="0021330A" w:rsidRPr="0021330A" w:rsidRDefault="00C91C20" w:rsidP="00DA22E6">
          <w:pPr>
            <w:pStyle w:val="TOC2"/>
            <w:rPr>
              <w:rFonts w:eastAsiaTheme="minorEastAsia" w:cstheme="minorBidi"/>
              <w:smallCaps/>
              <w:kern w:val="0"/>
              <w:sz w:val="22"/>
              <w:szCs w:val="22"/>
              <w:lang w:val="sr-Latn-RS" w:eastAsia="en-GB"/>
            </w:rPr>
          </w:pPr>
          <w:hyperlink w:anchor="_Toc188601594" w:history="1">
            <w:r w:rsidR="0021330A" w:rsidRPr="0021330A">
              <w:rPr>
                <w:rStyle w:val="Hyperlink"/>
                <w:rFonts w:ascii="Times New Roman" w:hAnsi="Times New Roman"/>
                <w:b/>
                <w:lang w:val="sr-Latn-RS"/>
              </w:rPr>
              <w:t xml:space="preserve">Član </w:t>
            </w:r>
          </w:hyperlink>
          <w:hyperlink w:anchor="_Toc188601594" w:history="1">
            <w:r w:rsidR="0021330A" w:rsidRPr="0021330A">
              <w:rPr>
                <w:rStyle w:val="Hyperlink"/>
                <w:rFonts w:ascii="Times New Roman" w:hAnsi="Times New Roman"/>
                <w:b/>
                <w:lang w:val="sr-Latn-RS"/>
              </w:rPr>
              <w:t xml:space="preserve">16 </w:t>
            </w:r>
          </w:hyperlink>
          <w:hyperlink w:anchor="_Toc188601594" w:history="1">
            <w:r w:rsidR="0021330A" w:rsidRPr="0021330A">
              <w:rPr>
                <w:rStyle w:val="Hyperlink"/>
                <w:rFonts w:ascii="Times New Roman" w:hAnsi="Times New Roman"/>
                <w:b/>
                <w:lang w:val="sr-Latn-RS"/>
              </w:rPr>
              <w:t xml:space="preserve">Stupanje na snagu </w:t>
            </w:r>
          </w:hyperlink>
          <w:r w:rsidR="0021330A" w:rsidRPr="0021330A">
            <w:rPr>
              <w:webHidden/>
              <w:lang w:val="sr-Latn-RS"/>
            </w:rPr>
            <w:tab/>
          </w:r>
          <w:hyperlink w:anchor="_Toc188601594" w:history="1">
            <w:r w:rsidR="00D36530">
              <w:rPr>
                <w:webHidden/>
                <w:lang w:val="sr-Latn-RS"/>
              </w:rPr>
              <w:t>18</w:t>
            </w:r>
          </w:hyperlink>
        </w:p>
        <w:p w14:paraId="474791BA" w14:textId="12C41C95" w:rsidR="0021330A" w:rsidRPr="0021330A" w:rsidRDefault="00C91C20" w:rsidP="00DA22E6">
          <w:pPr>
            <w:pStyle w:val="TOC2"/>
            <w:rPr>
              <w:rFonts w:eastAsiaTheme="minorEastAsia" w:cstheme="minorBidi"/>
              <w:smallCaps/>
              <w:kern w:val="0"/>
              <w:sz w:val="22"/>
              <w:szCs w:val="22"/>
              <w:lang w:val="sr-Latn-RS" w:eastAsia="en-GB"/>
            </w:rPr>
          </w:pPr>
          <w:hyperlink w:anchor="_Toc188601595" w:history="1">
            <w:r w:rsidR="001E2172">
              <w:rPr>
                <w:rStyle w:val="Hyperlink"/>
                <w:rFonts w:ascii="Times New Roman" w:hAnsi="Times New Roman"/>
                <w:b/>
                <w:bCs/>
                <w:lang w:val="sr-Latn-RS"/>
              </w:rPr>
              <w:t>PRILOG</w:t>
            </w:r>
            <w:r w:rsidR="0021330A" w:rsidRPr="0021330A">
              <w:rPr>
                <w:rStyle w:val="Hyperlink"/>
                <w:rFonts w:ascii="Times New Roman" w:hAnsi="Times New Roman"/>
                <w:b/>
                <w:bCs/>
                <w:lang w:val="sr-Latn-RS"/>
              </w:rPr>
              <w:t xml:space="preserve"> A </w:t>
            </w:r>
            <w:r w:rsidR="001E2172">
              <w:rPr>
                <w:rStyle w:val="Hyperlink"/>
                <w:rFonts w:ascii="Times New Roman" w:hAnsi="Times New Roman"/>
                <w:b/>
                <w:bCs/>
                <w:lang w:val="sr-Latn-RS"/>
              </w:rPr>
              <w:t xml:space="preserve"> </w:t>
            </w:r>
            <w:r w:rsidR="0021330A" w:rsidRPr="0021330A">
              <w:rPr>
                <w:rStyle w:val="Hyperlink"/>
                <w:rFonts w:ascii="Times New Roman" w:hAnsi="Times New Roman"/>
                <w:b/>
                <w:bCs/>
                <w:lang w:val="sr-Latn-RS"/>
              </w:rPr>
              <w:t xml:space="preserve">„RASPORED </w:t>
            </w:r>
            <w:r w:rsidR="001E2172">
              <w:rPr>
                <w:rStyle w:val="Hyperlink"/>
                <w:rFonts w:ascii="Times New Roman" w:hAnsi="Times New Roman"/>
                <w:b/>
                <w:bCs/>
                <w:lang w:val="sr-Latn-RS"/>
              </w:rPr>
              <w:t>JAVNE AUKCIJE</w:t>
            </w:r>
            <w:r w:rsidR="0021330A" w:rsidRPr="0021330A">
              <w:rPr>
                <w:rStyle w:val="Hyperlink"/>
                <w:rFonts w:ascii="Times New Roman" w:hAnsi="Times New Roman"/>
                <w:b/>
                <w:bCs/>
                <w:lang w:val="sr-Latn-RS"/>
              </w:rPr>
              <w:t xml:space="preserve">“ </w:t>
            </w:r>
          </w:hyperlink>
          <w:r w:rsidR="0021330A" w:rsidRPr="0021330A">
            <w:rPr>
              <w:webHidden/>
              <w:lang w:val="sr-Latn-RS"/>
            </w:rPr>
            <w:tab/>
          </w:r>
          <w:r w:rsidR="0021330A" w:rsidRPr="0021330A">
            <w:rPr>
              <w:webHidden/>
              <w:lang w:val="sr-Latn-RS"/>
            </w:rPr>
            <w:fldChar w:fldCharType="begin"/>
          </w:r>
          <w:r w:rsidR="0021330A" w:rsidRPr="0021330A">
            <w:rPr>
              <w:webHidden/>
              <w:lang w:val="sr-Latn-RS"/>
            </w:rPr>
            <w:instrText xml:space="preserve"> PAGEREF _Toc188601595 \h </w:instrText>
          </w:r>
          <w:r w:rsidR="0021330A" w:rsidRPr="0021330A">
            <w:rPr>
              <w:webHidden/>
              <w:lang w:val="sr-Latn-RS"/>
            </w:rPr>
          </w:r>
          <w:r w:rsidR="0021330A" w:rsidRPr="0021330A">
            <w:rPr>
              <w:webHidden/>
              <w:lang w:val="sr-Latn-RS"/>
            </w:rPr>
            <w:fldChar w:fldCharType="separate"/>
          </w:r>
          <w:hyperlink w:anchor="_Toc188601595" w:history="1">
            <w:r w:rsidR="0021330A" w:rsidRPr="0021330A">
              <w:rPr>
                <w:webHidden/>
                <w:lang w:val="sr-Latn-RS"/>
              </w:rPr>
              <w:t>19</w:t>
            </w:r>
          </w:hyperlink>
          <w:r w:rsidR="0021330A" w:rsidRPr="0021330A">
            <w:rPr>
              <w:webHidden/>
              <w:lang w:val="sr-Latn-RS"/>
            </w:rPr>
            <w:fldChar w:fldCharType="end"/>
          </w:r>
        </w:p>
        <w:p w14:paraId="1FAE63B7" w14:textId="08893901" w:rsidR="0021330A" w:rsidRPr="0021330A" w:rsidRDefault="00C91C20" w:rsidP="00DA22E6">
          <w:pPr>
            <w:pStyle w:val="TOC2"/>
            <w:rPr>
              <w:rFonts w:eastAsiaTheme="minorEastAsia" w:cstheme="minorBidi"/>
              <w:smallCaps/>
              <w:kern w:val="0"/>
              <w:sz w:val="22"/>
              <w:szCs w:val="22"/>
              <w:lang w:val="sr-Latn-RS" w:eastAsia="en-GB"/>
            </w:rPr>
          </w:pPr>
          <w:hyperlink w:anchor="_Toc188601596" w:history="1">
            <w:r w:rsidR="001E2172">
              <w:rPr>
                <w:rStyle w:val="Hyperlink"/>
                <w:rFonts w:ascii="Times New Roman" w:hAnsi="Times New Roman"/>
                <w:b/>
                <w:lang w:val="sr-Latn-RS"/>
              </w:rPr>
              <w:t>PRILOG</w:t>
            </w:r>
            <w:r w:rsidR="0021330A" w:rsidRPr="0021330A">
              <w:rPr>
                <w:rStyle w:val="Hyperlink"/>
                <w:rFonts w:ascii="Times New Roman" w:hAnsi="Times New Roman"/>
                <w:b/>
                <w:lang w:val="sr-Latn-RS"/>
              </w:rPr>
              <w:t xml:space="preserve"> B </w:t>
            </w:r>
            <w:r w:rsidR="001E2172">
              <w:rPr>
                <w:rStyle w:val="Hyperlink"/>
                <w:rFonts w:ascii="Times New Roman" w:hAnsi="Times New Roman"/>
                <w:b/>
                <w:lang w:val="sr-Latn-RS"/>
              </w:rPr>
              <w:t xml:space="preserve"> IZJAVA O POTRVĐIVANJU I PRIHVATANJU PONUDE</w:t>
            </w:r>
          </w:hyperlink>
          <w:r w:rsidR="0021330A" w:rsidRPr="0021330A">
            <w:rPr>
              <w:webHidden/>
              <w:lang w:val="sr-Latn-RS"/>
            </w:rPr>
            <w:tab/>
          </w:r>
          <w:r w:rsidR="0021330A" w:rsidRPr="0021330A">
            <w:rPr>
              <w:webHidden/>
              <w:lang w:val="sr-Latn-RS"/>
            </w:rPr>
            <w:fldChar w:fldCharType="begin"/>
          </w:r>
          <w:r w:rsidR="0021330A" w:rsidRPr="0021330A">
            <w:rPr>
              <w:webHidden/>
              <w:lang w:val="sr-Latn-RS"/>
            </w:rPr>
            <w:instrText xml:space="preserve"> PAGEREF _Toc188601596 \h </w:instrText>
          </w:r>
          <w:r w:rsidR="0021330A" w:rsidRPr="0021330A">
            <w:rPr>
              <w:webHidden/>
              <w:lang w:val="sr-Latn-RS"/>
            </w:rPr>
          </w:r>
          <w:r w:rsidR="0021330A" w:rsidRPr="0021330A">
            <w:rPr>
              <w:webHidden/>
              <w:lang w:val="sr-Latn-RS"/>
            </w:rPr>
            <w:fldChar w:fldCharType="separate"/>
          </w:r>
          <w:hyperlink w:anchor="_Toc188601596" w:history="1">
            <w:r w:rsidR="0021330A" w:rsidRPr="0021330A">
              <w:rPr>
                <w:webHidden/>
                <w:lang w:val="sr-Latn-RS"/>
              </w:rPr>
              <w:t>20</w:t>
            </w:r>
          </w:hyperlink>
          <w:r w:rsidR="0021330A" w:rsidRPr="0021330A">
            <w:rPr>
              <w:webHidden/>
              <w:lang w:val="sr-Latn-RS"/>
            </w:rPr>
            <w:fldChar w:fldCharType="end"/>
          </w:r>
        </w:p>
        <w:p w14:paraId="0034207A" w14:textId="7B377231" w:rsidR="0021330A" w:rsidRPr="0021330A" w:rsidRDefault="0021330A" w:rsidP="003574FC">
          <w:pPr>
            <w:spacing w:line="276" w:lineRule="auto"/>
            <w:rPr>
              <w:rFonts w:ascii="Times New Roman" w:hAnsi="Times New Roman"/>
              <w:sz w:val="24"/>
              <w:szCs w:val="24"/>
              <w:lang w:val="sr-Latn-RS"/>
            </w:rPr>
          </w:pPr>
          <w:r w:rsidRPr="0021330A">
            <w:rPr>
              <w:rFonts w:ascii="Times New Roman" w:hAnsi="Times New Roman"/>
              <w:sz w:val="24"/>
              <w:szCs w:val="24"/>
              <w:lang w:val="sr-Latn-RS"/>
            </w:rPr>
            <w:fldChar w:fldCharType="end"/>
          </w:r>
        </w:p>
      </w:sdtContent>
    </w:sdt>
    <w:p w14:paraId="6ACE9640" w14:textId="77777777" w:rsidR="0021330A" w:rsidRPr="0021330A" w:rsidRDefault="0021330A" w:rsidP="003574FC">
      <w:pPr>
        <w:spacing w:line="276" w:lineRule="auto"/>
        <w:rPr>
          <w:rFonts w:ascii="Times New Roman" w:eastAsia="Times New Roman" w:hAnsi="Times New Roman"/>
          <w:color w:val="000000"/>
          <w:kern w:val="0"/>
          <w:sz w:val="24"/>
          <w:szCs w:val="24"/>
          <w:lang w:val="sr-Latn-RS"/>
        </w:rPr>
      </w:pPr>
    </w:p>
    <w:p w14:paraId="1266FC5B" w14:textId="77777777" w:rsidR="0021330A" w:rsidRPr="0021330A" w:rsidRDefault="0021330A" w:rsidP="003574FC">
      <w:pPr>
        <w:spacing w:line="276" w:lineRule="auto"/>
        <w:jc w:val="center"/>
        <w:rPr>
          <w:rFonts w:ascii="Times New Roman" w:hAnsi="Times New Roman"/>
          <w:sz w:val="24"/>
          <w:szCs w:val="24"/>
          <w:lang w:val="sr-Latn-RS"/>
        </w:rPr>
      </w:pPr>
    </w:p>
    <w:p w14:paraId="13EBEE87" w14:textId="77777777" w:rsidR="0021330A" w:rsidRPr="0021330A" w:rsidRDefault="0021330A" w:rsidP="003574FC">
      <w:pPr>
        <w:spacing w:line="276" w:lineRule="auto"/>
        <w:jc w:val="center"/>
        <w:rPr>
          <w:rFonts w:ascii="Times New Roman" w:hAnsi="Times New Roman"/>
          <w:sz w:val="24"/>
          <w:szCs w:val="24"/>
          <w:lang w:val="sr-Latn-RS"/>
        </w:rPr>
      </w:pPr>
    </w:p>
    <w:p w14:paraId="5D2A5EBF" w14:textId="77777777" w:rsidR="0021330A" w:rsidRPr="0021330A" w:rsidRDefault="0021330A" w:rsidP="003574FC">
      <w:pPr>
        <w:spacing w:line="276" w:lineRule="auto"/>
        <w:jc w:val="center"/>
        <w:rPr>
          <w:rFonts w:ascii="Times New Roman" w:eastAsia="Times New Roman" w:hAnsi="Times New Roman"/>
          <w:color w:val="000000"/>
          <w:kern w:val="0"/>
          <w:sz w:val="24"/>
          <w:szCs w:val="24"/>
          <w:lang w:val="sr-Latn-RS"/>
        </w:rPr>
      </w:pPr>
    </w:p>
    <w:p w14:paraId="3D81BDF2" w14:textId="77777777" w:rsidR="0021330A" w:rsidRPr="0021330A" w:rsidRDefault="0021330A" w:rsidP="003574FC">
      <w:pPr>
        <w:spacing w:line="276" w:lineRule="auto"/>
        <w:jc w:val="center"/>
        <w:rPr>
          <w:rFonts w:ascii="Times New Roman" w:eastAsia="Times New Roman" w:hAnsi="Times New Roman"/>
          <w:color w:val="000000"/>
          <w:kern w:val="0"/>
          <w:sz w:val="24"/>
          <w:szCs w:val="24"/>
          <w:lang w:val="sr-Latn-RS"/>
        </w:rPr>
        <w:sectPr w:rsidR="0021330A" w:rsidRPr="0021330A" w:rsidSect="00C20566">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fmt="lowerRoman" w:start="1" w:chapStyle="1"/>
          <w:cols w:space="720"/>
          <w:titlePg/>
          <w:docGrid w:linePitch="272"/>
        </w:sectPr>
      </w:pPr>
    </w:p>
    <w:p w14:paraId="3560D0B8" w14:textId="77777777" w:rsidR="0021330A" w:rsidRPr="0021330A" w:rsidRDefault="0021330A" w:rsidP="003574FC">
      <w:pPr>
        <w:pStyle w:val="Heading2"/>
        <w:spacing w:after="0" w:line="276" w:lineRule="auto"/>
        <w:jc w:val="center"/>
        <w:rPr>
          <w:rFonts w:ascii="Times New Roman" w:hAnsi="Times New Roman"/>
          <w:b/>
          <w:caps w:val="0"/>
          <w:kern w:val="0"/>
          <w:sz w:val="24"/>
          <w:szCs w:val="24"/>
          <w:lang w:val="sr-Latn-RS"/>
        </w:rPr>
      </w:pPr>
      <w:bookmarkStart w:id="0" w:name="_Toc96505557"/>
      <w:bookmarkStart w:id="1" w:name="_Toc188601100"/>
      <w:bookmarkStart w:id="2" w:name="_Toc188601576"/>
      <w:r w:rsidRPr="0021330A">
        <w:rPr>
          <w:rFonts w:ascii="Times New Roman" w:hAnsi="Times New Roman"/>
          <w:b/>
          <w:caps w:val="0"/>
          <w:kern w:val="0"/>
          <w:sz w:val="24"/>
          <w:szCs w:val="24"/>
          <w:lang w:val="sr-Latn-RS"/>
        </w:rPr>
        <w:lastRenderedPageBreak/>
        <w:t>Član 1</w:t>
      </w:r>
      <w:bookmarkEnd w:id="0"/>
    </w:p>
    <w:p w14:paraId="5E33FA95"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3" w:name="_Toc96505558"/>
      <w:r w:rsidRPr="0021330A">
        <w:rPr>
          <w:rFonts w:ascii="Times New Roman" w:hAnsi="Times New Roman"/>
          <w:b/>
          <w:caps w:val="0"/>
          <w:kern w:val="0"/>
          <w:sz w:val="24"/>
          <w:szCs w:val="24"/>
          <w:lang w:val="sr-Latn-RS"/>
        </w:rPr>
        <w:t>Svrha</w:t>
      </w:r>
      <w:bookmarkEnd w:id="1"/>
      <w:bookmarkEnd w:id="2"/>
      <w:bookmarkEnd w:id="3"/>
    </w:p>
    <w:p w14:paraId="0B211ADF" w14:textId="77777777" w:rsidR="0021330A" w:rsidRPr="0021330A" w:rsidRDefault="0021330A" w:rsidP="003574FC">
      <w:pPr>
        <w:jc w:val="center"/>
        <w:rPr>
          <w:rFonts w:ascii="Times New Roman" w:eastAsia="Times New Roman" w:hAnsi="Times New Roman"/>
          <w:b/>
          <w:kern w:val="0"/>
          <w:sz w:val="24"/>
          <w:szCs w:val="24"/>
          <w:lang w:val="sr-Latn-RS"/>
        </w:rPr>
      </w:pPr>
    </w:p>
    <w:p w14:paraId="10109057" w14:textId="0718681B" w:rsidR="0021330A" w:rsidRPr="0021330A" w:rsidRDefault="0021330A" w:rsidP="003574FC">
      <w:pPr>
        <w:rPr>
          <w:rFonts w:ascii="Times New Roman" w:eastAsia="Times New Roman" w:hAnsi="Times New Roman"/>
          <w:color w:val="000000"/>
          <w:kern w:val="0"/>
          <w:sz w:val="24"/>
          <w:szCs w:val="24"/>
          <w:lang w:val="sr-Latn-RS"/>
        </w:rPr>
      </w:pPr>
      <w:r w:rsidRPr="0021330A">
        <w:rPr>
          <w:rFonts w:ascii="Times New Roman" w:eastAsia="Times New Roman" w:hAnsi="Times New Roman"/>
          <w:color w:val="000000"/>
          <w:kern w:val="0"/>
          <w:sz w:val="24"/>
          <w:szCs w:val="24"/>
          <w:lang w:val="sr-Latn-RS"/>
        </w:rPr>
        <w:t xml:space="preserve">Ova pravila utvrđuju </w:t>
      </w:r>
      <w:r w:rsidR="00776084">
        <w:rPr>
          <w:rFonts w:ascii="Times New Roman" w:eastAsia="Times New Roman" w:hAnsi="Times New Roman"/>
          <w:color w:val="000000"/>
          <w:kern w:val="0"/>
          <w:sz w:val="24"/>
          <w:szCs w:val="24"/>
          <w:lang w:val="sr-Latn-RS"/>
        </w:rPr>
        <w:t>procedure</w:t>
      </w:r>
      <w:r w:rsidRPr="0021330A">
        <w:rPr>
          <w:rFonts w:ascii="Times New Roman" w:eastAsia="Times New Roman" w:hAnsi="Times New Roman"/>
          <w:color w:val="000000"/>
          <w:kern w:val="0"/>
          <w:sz w:val="24"/>
          <w:szCs w:val="24"/>
          <w:lang w:val="sr-Latn-RS"/>
        </w:rPr>
        <w:t xml:space="preserve"> za prodaju imovine </w:t>
      </w:r>
      <w:r w:rsidR="00776084">
        <w:rPr>
          <w:rFonts w:ascii="Times New Roman" w:eastAsia="Times New Roman" w:hAnsi="Times New Roman"/>
          <w:color w:val="000000"/>
          <w:kern w:val="0"/>
          <w:sz w:val="24"/>
          <w:szCs w:val="24"/>
          <w:lang w:val="sr-Latn-RS"/>
        </w:rPr>
        <w:t>javnom aukcijom</w:t>
      </w:r>
      <w:r w:rsidRPr="0021330A">
        <w:rPr>
          <w:rFonts w:ascii="Times New Roman" w:eastAsia="Times New Roman" w:hAnsi="Times New Roman"/>
          <w:color w:val="000000"/>
          <w:kern w:val="0"/>
          <w:sz w:val="24"/>
          <w:szCs w:val="24"/>
          <w:lang w:val="sr-Latn-RS"/>
        </w:rPr>
        <w:t xml:space="preserve"> putem likvidacije, uključujući uslove i kriterijume za učešće na aukciji, uslove i kriterijume za klasifikaciju i izbor ponuda od strane Agencije, kao i uslove i kriterijume za zaključivanje ugovora o prodaji sa privremenim </w:t>
      </w:r>
      <w:r w:rsidR="00776084">
        <w:rPr>
          <w:rFonts w:ascii="Times New Roman" w:eastAsia="Times New Roman" w:hAnsi="Times New Roman"/>
          <w:color w:val="000000"/>
          <w:kern w:val="0"/>
          <w:sz w:val="24"/>
          <w:szCs w:val="24"/>
          <w:lang w:val="sr-Latn-RS"/>
        </w:rPr>
        <w:t>pobedničkim ponuđačima</w:t>
      </w:r>
      <w:r w:rsidRPr="0021330A">
        <w:rPr>
          <w:rFonts w:ascii="Times New Roman" w:eastAsia="Times New Roman" w:hAnsi="Times New Roman"/>
          <w:color w:val="000000"/>
          <w:kern w:val="0"/>
          <w:sz w:val="24"/>
          <w:szCs w:val="24"/>
          <w:lang w:val="sr-Latn-RS"/>
        </w:rPr>
        <w:t>.</w:t>
      </w:r>
    </w:p>
    <w:p w14:paraId="667E1D57" w14:textId="77777777" w:rsidR="0021330A" w:rsidRPr="0021330A" w:rsidRDefault="0021330A" w:rsidP="003574FC">
      <w:pPr>
        <w:rPr>
          <w:rFonts w:ascii="Times New Roman" w:eastAsia="Times New Roman" w:hAnsi="Times New Roman"/>
          <w:kern w:val="0"/>
          <w:sz w:val="24"/>
          <w:szCs w:val="24"/>
          <w:lang w:val="sr-Latn-RS"/>
        </w:rPr>
      </w:pPr>
    </w:p>
    <w:p w14:paraId="0F38743E"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4" w:name="_Toc96505559"/>
      <w:bookmarkStart w:id="5" w:name="_Toc188540705"/>
      <w:bookmarkStart w:id="6" w:name="_Toc491346687"/>
      <w:bookmarkStart w:id="7" w:name="_Toc491346791"/>
      <w:bookmarkStart w:id="8" w:name="_Toc491348661"/>
      <w:bookmarkStart w:id="9" w:name="_Toc491351731"/>
      <w:bookmarkStart w:id="10" w:name="_Toc188601101"/>
      <w:bookmarkStart w:id="11" w:name="_Toc188601577"/>
      <w:r w:rsidRPr="0021330A">
        <w:rPr>
          <w:rFonts w:ascii="Times New Roman" w:hAnsi="Times New Roman"/>
          <w:b/>
          <w:caps w:val="0"/>
          <w:kern w:val="0"/>
          <w:sz w:val="24"/>
          <w:szCs w:val="24"/>
          <w:lang w:val="sr-Latn-RS"/>
        </w:rPr>
        <w:t>Član 2</w:t>
      </w:r>
      <w:bookmarkEnd w:id="4"/>
      <w:bookmarkEnd w:id="5"/>
    </w:p>
    <w:p w14:paraId="03D015A4" w14:textId="77777777" w:rsidR="0021330A" w:rsidRPr="0021330A" w:rsidRDefault="0021330A" w:rsidP="003574FC">
      <w:pPr>
        <w:pStyle w:val="Heading2"/>
        <w:spacing w:after="0" w:line="240" w:lineRule="auto"/>
        <w:jc w:val="center"/>
        <w:rPr>
          <w:rFonts w:ascii="Times New Roman" w:hAnsi="Times New Roman"/>
          <w:b/>
          <w:i/>
          <w:caps w:val="0"/>
          <w:kern w:val="0"/>
          <w:sz w:val="24"/>
          <w:szCs w:val="24"/>
          <w:lang w:val="sr-Latn-RS"/>
        </w:rPr>
      </w:pPr>
      <w:bookmarkStart w:id="12" w:name="_Toc96505560"/>
      <w:r w:rsidRPr="0021330A">
        <w:rPr>
          <w:rFonts w:ascii="Times New Roman" w:hAnsi="Times New Roman"/>
          <w:b/>
          <w:caps w:val="0"/>
          <w:kern w:val="0"/>
          <w:sz w:val="24"/>
          <w:szCs w:val="24"/>
          <w:lang w:val="sr-Latn-RS"/>
        </w:rPr>
        <w:t>Definicije</w:t>
      </w:r>
      <w:bookmarkEnd w:id="6"/>
      <w:bookmarkEnd w:id="7"/>
      <w:bookmarkEnd w:id="8"/>
      <w:bookmarkEnd w:id="9"/>
      <w:bookmarkEnd w:id="10"/>
      <w:bookmarkEnd w:id="11"/>
      <w:bookmarkEnd w:id="12"/>
    </w:p>
    <w:p w14:paraId="60DAE102" w14:textId="77777777" w:rsidR="0021330A" w:rsidRPr="0021330A" w:rsidRDefault="0021330A" w:rsidP="003574FC">
      <w:pPr>
        <w:rPr>
          <w:rFonts w:ascii="Times New Roman" w:eastAsia="Times New Roman" w:hAnsi="Times New Roman"/>
          <w:b/>
          <w:kern w:val="0"/>
          <w:sz w:val="24"/>
          <w:szCs w:val="24"/>
          <w:lang w:val="sr-Latn-RS"/>
        </w:rPr>
      </w:pPr>
    </w:p>
    <w:p w14:paraId="47F6FEEA" w14:textId="77777777" w:rsidR="0021330A" w:rsidRPr="0021330A" w:rsidRDefault="0021330A" w:rsidP="003574FC">
      <w:pP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Sledeće definicije će se primenjivati u ovim pravilima tendera, osim ako kontekst ne zahteva drugačije:</w:t>
      </w:r>
    </w:p>
    <w:p w14:paraId="699E3424" w14:textId="64EFBEF3" w:rsidR="0021330A" w:rsidRPr="0021330A" w:rsidRDefault="0021330A" w:rsidP="003574FC">
      <w:pPr>
        <w:pStyle w:val="ListParagraph"/>
        <w:numPr>
          <w:ilvl w:val="0"/>
          <w:numId w:val="4"/>
        </w:numPr>
        <w:spacing w:after="0" w:line="240" w:lineRule="auto"/>
        <w:ind w:left="284" w:hanging="284"/>
        <w:rPr>
          <w:rFonts w:ascii="Times New Roman" w:hAnsi="Times New Roman"/>
          <w:sz w:val="24"/>
          <w:szCs w:val="24"/>
          <w:lang w:val="sr-Latn-RS"/>
        </w:rPr>
      </w:pPr>
      <w:r w:rsidRPr="0021330A">
        <w:rPr>
          <w:rFonts w:ascii="Times New Roman" w:hAnsi="Times New Roman"/>
          <w:sz w:val="24"/>
          <w:szCs w:val="24"/>
          <w:lang w:val="sr-Latn-RS"/>
        </w:rPr>
        <w:t xml:space="preserve">„ </w:t>
      </w:r>
      <w:r w:rsidRPr="0021330A">
        <w:rPr>
          <w:rFonts w:ascii="Times New Roman" w:hAnsi="Times New Roman"/>
          <w:b/>
          <w:sz w:val="24"/>
          <w:szCs w:val="24"/>
          <w:lang w:val="sr-Latn-RS"/>
        </w:rPr>
        <w:t>Agencija</w:t>
      </w:r>
      <w:r w:rsidRPr="0021330A">
        <w:rPr>
          <w:rFonts w:ascii="Times New Roman" w:hAnsi="Times New Roman"/>
          <w:sz w:val="24"/>
          <w:szCs w:val="24"/>
          <w:lang w:val="sr-Latn-RS"/>
        </w:rPr>
        <w:t xml:space="preserve">“ </w:t>
      </w:r>
      <w:r w:rsidR="00776084">
        <w:rPr>
          <w:rFonts w:ascii="Times New Roman" w:hAnsi="Times New Roman"/>
          <w:sz w:val="24"/>
          <w:szCs w:val="24"/>
          <w:lang w:val="sr-Latn-RS"/>
        </w:rPr>
        <w:t>znači</w:t>
      </w:r>
      <w:r w:rsidRPr="0021330A">
        <w:rPr>
          <w:rFonts w:ascii="Times New Roman" w:hAnsi="Times New Roman"/>
          <w:sz w:val="24"/>
          <w:szCs w:val="24"/>
          <w:lang w:val="sr-Latn-RS"/>
        </w:rPr>
        <w:t xml:space="preserve"> </w:t>
      </w:r>
      <w:r w:rsidR="00776084">
        <w:rPr>
          <w:rFonts w:ascii="Times New Roman" w:hAnsi="Times New Roman"/>
          <w:sz w:val="24"/>
          <w:szCs w:val="24"/>
          <w:lang w:val="sr-Latn-RS"/>
        </w:rPr>
        <w:t>Kosovska agencija za privatizaciju</w:t>
      </w:r>
      <w:r w:rsidRPr="0021330A">
        <w:rPr>
          <w:rFonts w:ascii="Times New Roman" w:hAnsi="Times New Roman"/>
          <w:sz w:val="24"/>
          <w:szCs w:val="24"/>
          <w:lang w:val="sr-Latn-RS"/>
        </w:rPr>
        <w:t xml:space="preserve"> (u daljem tekstu „Agencija“) koja vrši svoj mandat u skladu sa Zakonom br. 04/L-034</w:t>
      </w:r>
      <w:r w:rsidRPr="0021330A">
        <w:rPr>
          <w:rStyle w:val="FootnoteReference"/>
          <w:rFonts w:ascii="Times New Roman" w:hAnsi="Times New Roman"/>
          <w:sz w:val="24"/>
          <w:szCs w:val="24"/>
          <w:lang w:val="sr-Latn-RS"/>
        </w:rPr>
        <w:footnoteReference w:id="2"/>
      </w:r>
      <w:r w:rsidR="00776084">
        <w:rPr>
          <w:rFonts w:ascii="Times New Roman" w:hAnsi="Times New Roman"/>
          <w:sz w:val="24"/>
          <w:szCs w:val="24"/>
          <w:lang w:val="sr-Latn-RS"/>
        </w:rPr>
        <w:t xml:space="preserve"> o Agenciji</w:t>
      </w:r>
      <w:r w:rsidRPr="0021330A">
        <w:rPr>
          <w:rFonts w:ascii="Times New Roman" w:hAnsi="Times New Roman"/>
          <w:sz w:val="24"/>
          <w:szCs w:val="24"/>
          <w:lang w:val="sr-Latn-RS"/>
        </w:rPr>
        <w:t>, sa dopunama („Zakon“).</w:t>
      </w:r>
    </w:p>
    <w:p w14:paraId="754340D0" w14:textId="77777777" w:rsidR="0021330A" w:rsidRPr="0021330A" w:rsidRDefault="0021330A" w:rsidP="003574FC">
      <w:pPr>
        <w:ind w:left="284" w:hanging="284"/>
        <w:rPr>
          <w:rFonts w:ascii="Times New Roman" w:eastAsia="Times New Roman" w:hAnsi="Times New Roman"/>
          <w:iCs/>
          <w:kern w:val="0"/>
          <w:sz w:val="24"/>
          <w:szCs w:val="24"/>
          <w:lang w:val="sr-Latn-RS"/>
        </w:rPr>
      </w:pPr>
    </w:p>
    <w:p w14:paraId="301A4F71" w14:textId="72CB3B00" w:rsidR="0021330A" w:rsidRPr="0021330A" w:rsidRDefault="0021330A" w:rsidP="003574FC">
      <w:pPr>
        <w:pStyle w:val="ListParagraph"/>
        <w:numPr>
          <w:ilvl w:val="0"/>
          <w:numId w:val="4"/>
        </w:numPr>
        <w:spacing w:after="0" w:line="240" w:lineRule="auto"/>
        <w:ind w:left="284" w:hanging="284"/>
        <w:rPr>
          <w:rFonts w:ascii="Times New Roman" w:hAnsi="Times New Roman"/>
          <w:sz w:val="24"/>
          <w:szCs w:val="24"/>
          <w:lang w:val="sr-Latn-RS"/>
        </w:rPr>
      </w:pPr>
      <w:r w:rsidRPr="0021330A">
        <w:rPr>
          <w:rFonts w:ascii="Times New Roman" w:hAnsi="Times New Roman"/>
          <w:color w:val="000000"/>
          <w:sz w:val="24"/>
          <w:szCs w:val="24"/>
          <w:lang w:val="sr-Latn-RS"/>
        </w:rPr>
        <w:t xml:space="preserve">„ </w:t>
      </w:r>
      <w:r w:rsidRPr="0021330A">
        <w:rPr>
          <w:rFonts w:ascii="Times New Roman" w:hAnsi="Times New Roman"/>
          <w:b/>
          <w:color w:val="000000"/>
          <w:sz w:val="24"/>
          <w:szCs w:val="24"/>
          <w:lang w:val="sr-Latn-RS"/>
        </w:rPr>
        <w:t xml:space="preserve">Imovina na prodaju </w:t>
      </w:r>
      <w:r w:rsidR="00776084">
        <w:rPr>
          <w:rFonts w:ascii="Times New Roman" w:hAnsi="Times New Roman"/>
          <w:b/>
          <w:color w:val="000000"/>
          <w:sz w:val="24"/>
          <w:szCs w:val="24"/>
          <w:lang w:val="sr-Latn-RS"/>
        </w:rPr>
        <w:t>javnom aukcijom</w:t>
      </w:r>
      <w:r w:rsidRPr="0021330A">
        <w:rPr>
          <w:rFonts w:ascii="Times New Roman" w:hAnsi="Times New Roman"/>
          <w:color w:val="000000"/>
          <w:sz w:val="24"/>
          <w:szCs w:val="24"/>
          <w:lang w:val="sr-Latn-RS"/>
        </w:rPr>
        <w:t xml:space="preserve">“ </w:t>
      </w:r>
      <w:r w:rsidR="00776084">
        <w:rPr>
          <w:rFonts w:ascii="Times New Roman" w:hAnsi="Times New Roman"/>
          <w:color w:val="000000"/>
          <w:sz w:val="24"/>
          <w:szCs w:val="24"/>
          <w:lang w:val="sr-Latn-RS"/>
        </w:rPr>
        <w:t>znači</w:t>
      </w:r>
      <w:r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pokretn</w:t>
      </w:r>
      <w:r w:rsidR="00776084">
        <w:rPr>
          <w:rFonts w:ascii="Times New Roman" w:hAnsi="Times New Roman"/>
          <w:sz w:val="24"/>
          <w:szCs w:val="24"/>
          <w:lang w:val="sr-Latn-RS"/>
        </w:rPr>
        <w:t>a</w:t>
      </w:r>
      <w:r w:rsidRPr="0021330A">
        <w:rPr>
          <w:rFonts w:ascii="Times New Roman" w:hAnsi="Times New Roman"/>
          <w:sz w:val="24"/>
          <w:szCs w:val="24"/>
          <w:lang w:val="sr-Latn-RS"/>
        </w:rPr>
        <w:t xml:space="preserve"> i/ili nepokretn</w:t>
      </w:r>
      <w:r w:rsidR="00776084">
        <w:rPr>
          <w:rFonts w:ascii="Times New Roman" w:hAnsi="Times New Roman"/>
          <w:sz w:val="24"/>
          <w:szCs w:val="24"/>
          <w:lang w:val="sr-Latn-RS"/>
        </w:rPr>
        <w:t>a</w:t>
      </w:r>
      <w:r w:rsidRPr="0021330A">
        <w:rPr>
          <w:rFonts w:ascii="Times New Roman" w:hAnsi="Times New Roman"/>
          <w:sz w:val="24"/>
          <w:szCs w:val="24"/>
          <w:lang w:val="sr-Latn-RS"/>
        </w:rPr>
        <w:t xml:space="preserve"> imovin</w:t>
      </w:r>
      <w:r w:rsidR="00776084">
        <w:rPr>
          <w:rFonts w:ascii="Times New Roman" w:hAnsi="Times New Roman"/>
          <w:sz w:val="24"/>
          <w:szCs w:val="24"/>
          <w:lang w:val="sr-Latn-RS"/>
        </w:rPr>
        <w:t>a</w:t>
      </w:r>
      <w:r w:rsidRPr="0021330A">
        <w:rPr>
          <w:rFonts w:ascii="Times New Roman" w:hAnsi="Times New Roman"/>
          <w:sz w:val="24"/>
          <w:szCs w:val="24"/>
          <w:lang w:val="sr-Latn-RS"/>
        </w:rPr>
        <w:t xml:space="preserve"> </w:t>
      </w:r>
      <w:r w:rsidRPr="0021330A">
        <w:rPr>
          <w:rFonts w:ascii="Times New Roman" w:hAnsi="Times New Roman"/>
          <w:color w:val="000000"/>
          <w:sz w:val="24"/>
          <w:szCs w:val="24"/>
          <w:lang w:val="sr-Latn-RS"/>
        </w:rPr>
        <w:t>DP-a, čiji su detalji dati u informativnom memorandumu, koja se prodaje u skladu sa ovim pravilima</w:t>
      </w:r>
      <w:r w:rsidR="00776084">
        <w:rPr>
          <w:rFonts w:ascii="Times New Roman" w:hAnsi="Times New Roman"/>
          <w:color w:val="000000"/>
          <w:sz w:val="24"/>
          <w:szCs w:val="24"/>
          <w:lang w:val="sr-Latn-RS"/>
        </w:rPr>
        <w:t>.</w:t>
      </w:r>
    </w:p>
    <w:p w14:paraId="7C6680D5" w14:textId="77777777" w:rsidR="0021330A" w:rsidRPr="0021330A" w:rsidRDefault="0021330A" w:rsidP="003574FC">
      <w:pPr>
        <w:ind w:left="284" w:hanging="284"/>
        <w:rPr>
          <w:rFonts w:ascii="Times New Roman" w:eastAsia="Times New Roman" w:hAnsi="Times New Roman"/>
          <w:kern w:val="0"/>
          <w:sz w:val="24"/>
          <w:szCs w:val="24"/>
          <w:lang w:val="sr-Latn-RS"/>
        </w:rPr>
      </w:pPr>
    </w:p>
    <w:p w14:paraId="036962F8" w14:textId="06F0ECA9" w:rsidR="0021330A" w:rsidRPr="0021330A" w:rsidRDefault="0021330A" w:rsidP="003574FC">
      <w:pPr>
        <w:pStyle w:val="ListParagraph"/>
        <w:numPr>
          <w:ilvl w:val="0"/>
          <w:numId w:val="4"/>
        </w:numPr>
        <w:spacing w:after="0" w:line="240" w:lineRule="auto"/>
        <w:ind w:left="284" w:hanging="284"/>
        <w:rPr>
          <w:rFonts w:ascii="Times New Roman" w:hAnsi="Times New Roman"/>
          <w:sz w:val="24"/>
          <w:szCs w:val="24"/>
          <w:lang w:val="sr-Latn-RS"/>
        </w:rPr>
      </w:pPr>
      <w:r w:rsidRPr="0021330A">
        <w:rPr>
          <w:rFonts w:ascii="Times New Roman" w:hAnsi="Times New Roman"/>
          <w:sz w:val="24"/>
          <w:szCs w:val="24"/>
          <w:lang w:val="sr-Latn-RS"/>
        </w:rPr>
        <w:t>„</w:t>
      </w:r>
      <w:r w:rsidRPr="0021330A">
        <w:rPr>
          <w:rFonts w:ascii="Times New Roman" w:hAnsi="Times New Roman"/>
          <w:b/>
          <w:sz w:val="24"/>
          <w:szCs w:val="24"/>
          <w:lang w:val="sr-Latn-RS"/>
        </w:rPr>
        <w:t>Odbor</w:t>
      </w:r>
      <w:r w:rsidRPr="0021330A">
        <w:rPr>
          <w:rFonts w:ascii="Times New Roman" w:hAnsi="Times New Roman"/>
          <w:sz w:val="24"/>
          <w:szCs w:val="24"/>
          <w:lang w:val="sr-Latn-RS"/>
        </w:rPr>
        <w:t>“ znači Upravni odbor Agencije.</w:t>
      </w:r>
    </w:p>
    <w:p w14:paraId="7D0673AB" w14:textId="77777777" w:rsidR="0021330A" w:rsidRPr="0021330A" w:rsidRDefault="0021330A" w:rsidP="003574FC">
      <w:pPr>
        <w:ind w:left="284" w:hanging="284"/>
        <w:rPr>
          <w:rFonts w:ascii="Times New Roman" w:eastAsia="Times New Roman" w:hAnsi="Times New Roman"/>
          <w:b/>
          <w:kern w:val="0"/>
          <w:sz w:val="24"/>
          <w:szCs w:val="24"/>
          <w:lang w:val="sr-Latn-RS"/>
        </w:rPr>
      </w:pPr>
    </w:p>
    <w:p w14:paraId="7B90746F" w14:textId="4538C8F3" w:rsidR="0021330A" w:rsidRPr="0021330A" w:rsidRDefault="0021330A" w:rsidP="003574FC">
      <w:pPr>
        <w:pStyle w:val="ListParagraph"/>
        <w:numPr>
          <w:ilvl w:val="0"/>
          <w:numId w:val="4"/>
        </w:numPr>
        <w:autoSpaceDE w:val="0"/>
        <w:autoSpaceDN w:val="0"/>
        <w:adjustRightInd w:val="0"/>
        <w:spacing w:after="0" w:line="240" w:lineRule="auto"/>
        <w:ind w:left="284" w:hanging="284"/>
        <w:rPr>
          <w:rFonts w:ascii="Times New Roman" w:hAnsi="Times New Roman"/>
          <w:sz w:val="24"/>
          <w:szCs w:val="24"/>
          <w:lang w:val="sr-Latn-RS"/>
        </w:rPr>
      </w:pPr>
      <w:r w:rsidRPr="0021330A">
        <w:rPr>
          <w:rFonts w:ascii="Times New Roman" w:hAnsi="Times New Roman"/>
          <w:b/>
          <w:sz w:val="24"/>
          <w:szCs w:val="24"/>
          <w:lang w:val="sr-Latn-RS"/>
        </w:rPr>
        <w:t>„Cena ponude</w:t>
      </w:r>
      <w:r w:rsidRPr="0021330A">
        <w:rPr>
          <w:rFonts w:ascii="Times New Roman" w:hAnsi="Times New Roman"/>
          <w:sz w:val="24"/>
          <w:szCs w:val="24"/>
          <w:lang w:val="sr-Latn-RS"/>
        </w:rPr>
        <w:t xml:space="preserve">“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iznos ponude</w:t>
      </w:r>
      <w:r w:rsidR="00021E9D">
        <w:rPr>
          <w:rFonts w:ascii="Times New Roman" w:hAnsi="Times New Roman"/>
          <w:sz w:val="24"/>
          <w:szCs w:val="24"/>
          <w:lang w:val="sr-Latn-RS"/>
        </w:rPr>
        <w:t xml:space="preserve"> dat</w:t>
      </w:r>
      <w:r w:rsidRPr="0021330A">
        <w:rPr>
          <w:rFonts w:ascii="Times New Roman" w:hAnsi="Times New Roman"/>
          <w:sz w:val="24"/>
          <w:szCs w:val="24"/>
          <w:lang w:val="sr-Latn-RS"/>
        </w:rPr>
        <w:t xml:space="preserve"> usmeno i potvrđen izjavom o </w:t>
      </w:r>
      <w:r w:rsidR="00021E9D">
        <w:rPr>
          <w:rFonts w:ascii="Times New Roman" w:hAnsi="Times New Roman"/>
          <w:sz w:val="24"/>
          <w:szCs w:val="24"/>
          <w:lang w:val="sr-Latn-RS"/>
        </w:rPr>
        <w:t>potvrđivanju</w:t>
      </w:r>
      <w:r w:rsidRPr="0021330A">
        <w:rPr>
          <w:rFonts w:ascii="Times New Roman" w:hAnsi="Times New Roman"/>
          <w:sz w:val="24"/>
          <w:szCs w:val="24"/>
          <w:lang w:val="sr-Latn-RS"/>
        </w:rPr>
        <w:t xml:space="preserve"> i prihvatanju ponude, izražen u evrima (€), od strane ponuđača za kupovinu imovine.</w:t>
      </w:r>
    </w:p>
    <w:p w14:paraId="6FCFB657" w14:textId="77777777" w:rsidR="0021330A" w:rsidRPr="0021330A" w:rsidRDefault="0021330A" w:rsidP="003574FC">
      <w:pPr>
        <w:pStyle w:val="ListParagraph"/>
        <w:numPr>
          <w:ilvl w:val="0"/>
          <w:numId w:val="0"/>
        </w:numPr>
        <w:spacing w:after="0" w:line="240" w:lineRule="auto"/>
        <w:ind w:left="1316"/>
        <w:rPr>
          <w:rFonts w:ascii="Times New Roman" w:hAnsi="Times New Roman"/>
          <w:b/>
          <w:sz w:val="24"/>
          <w:szCs w:val="24"/>
          <w:lang w:val="sr-Latn-RS"/>
        </w:rPr>
      </w:pPr>
    </w:p>
    <w:p w14:paraId="0E9316BA" w14:textId="006C5648" w:rsidR="0021330A" w:rsidRPr="0021330A" w:rsidRDefault="0021330A" w:rsidP="003574FC">
      <w:pPr>
        <w:pStyle w:val="ListParagraph"/>
        <w:numPr>
          <w:ilvl w:val="0"/>
          <w:numId w:val="4"/>
        </w:numPr>
        <w:autoSpaceDE w:val="0"/>
        <w:autoSpaceDN w:val="0"/>
        <w:adjustRightInd w:val="0"/>
        <w:spacing w:after="0" w:line="240" w:lineRule="auto"/>
        <w:ind w:left="284" w:hanging="284"/>
        <w:rPr>
          <w:rFonts w:ascii="Times New Roman" w:hAnsi="Times New Roman"/>
          <w:sz w:val="24"/>
          <w:szCs w:val="24"/>
          <w:lang w:val="sr-Latn-RS"/>
        </w:rPr>
      </w:pPr>
      <w:r w:rsidRPr="0021330A">
        <w:rPr>
          <w:rFonts w:ascii="Times New Roman" w:hAnsi="Times New Roman"/>
          <w:b/>
          <w:sz w:val="24"/>
          <w:szCs w:val="24"/>
          <w:lang w:val="sr-Latn-RS"/>
        </w:rPr>
        <w:t xml:space="preserve">„Početna cena“ </w:t>
      </w:r>
      <w:r w:rsidRPr="0021330A">
        <w:rPr>
          <w:rFonts w:ascii="Times New Roman" w:hAnsi="Times New Roman"/>
          <w:sz w:val="24"/>
          <w:szCs w:val="24"/>
          <w:lang w:val="sr-Latn-RS"/>
        </w:rPr>
        <w:t xml:space="preserve">znači </w:t>
      </w:r>
      <w:r w:rsidR="00021E9D">
        <w:rPr>
          <w:rFonts w:ascii="Times New Roman" w:hAnsi="Times New Roman"/>
          <w:sz w:val="24"/>
          <w:szCs w:val="24"/>
          <w:lang w:val="sr-Latn-RS"/>
        </w:rPr>
        <w:t>minimalni iznos</w:t>
      </w:r>
      <w:r w:rsidRPr="0021330A">
        <w:rPr>
          <w:rFonts w:ascii="Times New Roman" w:hAnsi="Times New Roman"/>
          <w:sz w:val="24"/>
          <w:szCs w:val="24"/>
          <w:lang w:val="sr-Latn-RS"/>
        </w:rPr>
        <w:t xml:space="preserve"> cene koju je odredio Upravni odbor KAP-a, a koj</w:t>
      </w:r>
      <w:r w:rsidR="00021E9D">
        <w:rPr>
          <w:rFonts w:ascii="Times New Roman" w:hAnsi="Times New Roman"/>
          <w:sz w:val="24"/>
          <w:szCs w:val="24"/>
          <w:lang w:val="sr-Latn-RS"/>
        </w:rPr>
        <w:t>i</w:t>
      </w:r>
      <w:r w:rsidRPr="0021330A">
        <w:rPr>
          <w:rFonts w:ascii="Times New Roman" w:hAnsi="Times New Roman"/>
          <w:sz w:val="24"/>
          <w:szCs w:val="24"/>
          <w:lang w:val="sr-Latn-RS"/>
        </w:rPr>
        <w:t xml:space="preserve"> će biti objavljen </w:t>
      </w:r>
      <w:r w:rsidR="00021E9D">
        <w:rPr>
          <w:rFonts w:ascii="Times New Roman" w:hAnsi="Times New Roman"/>
          <w:sz w:val="24"/>
          <w:szCs w:val="24"/>
          <w:lang w:val="sr-Latn-RS"/>
        </w:rPr>
        <w:t xml:space="preserve">prilikom </w:t>
      </w:r>
      <w:r w:rsidRPr="0021330A">
        <w:rPr>
          <w:rFonts w:ascii="Times New Roman" w:hAnsi="Times New Roman"/>
          <w:sz w:val="24"/>
          <w:szCs w:val="24"/>
          <w:lang w:val="sr-Latn-RS"/>
        </w:rPr>
        <w:t>javnog objavljivanja prodaje u skladu sa članom 9. ove Uredbe.</w:t>
      </w:r>
    </w:p>
    <w:p w14:paraId="3BDB9F6F" w14:textId="77777777" w:rsidR="0021330A" w:rsidRPr="0021330A" w:rsidRDefault="0021330A" w:rsidP="003574FC">
      <w:pPr>
        <w:pStyle w:val="ListParagraph"/>
        <w:numPr>
          <w:ilvl w:val="0"/>
          <w:numId w:val="0"/>
        </w:numPr>
        <w:autoSpaceDE w:val="0"/>
        <w:autoSpaceDN w:val="0"/>
        <w:adjustRightInd w:val="0"/>
        <w:spacing w:after="0" w:line="240" w:lineRule="auto"/>
        <w:rPr>
          <w:rFonts w:ascii="Times New Roman" w:hAnsi="Times New Roman"/>
          <w:sz w:val="24"/>
          <w:szCs w:val="24"/>
          <w:lang w:val="sr-Latn-RS"/>
        </w:rPr>
      </w:pPr>
    </w:p>
    <w:p w14:paraId="73803233" w14:textId="01EB220C" w:rsidR="0021330A" w:rsidRPr="00021E9D" w:rsidRDefault="0021330A" w:rsidP="00B532EB">
      <w:pPr>
        <w:pStyle w:val="ListParagraph"/>
        <w:numPr>
          <w:ilvl w:val="0"/>
          <w:numId w:val="4"/>
        </w:numPr>
        <w:spacing w:after="0" w:line="240" w:lineRule="auto"/>
        <w:ind w:left="284" w:right="4" w:hanging="284"/>
        <w:rPr>
          <w:rFonts w:ascii="Times New Roman" w:hAnsi="Times New Roman"/>
          <w:iCs/>
          <w:color w:val="000000"/>
          <w:sz w:val="24"/>
          <w:szCs w:val="24"/>
          <w:lang w:val="sr-Latn-RS"/>
        </w:rPr>
      </w:pPr>
      <w:r w:rsidRPr="00021E9D">
        <w:rPr>
          <w:rFonts w:ascii="Times New Roman" w:hAnsi="Times New Roman"/>
          <w:b/>
          <w:iCs/>
          <w:color w:val="000000"/>
          <w:sz w:val="24"/>
          <w:szCs w:val="24"/>
          <w:lang w:val="sr-Latn-RS"/>
        </w:rPr>
        <w:t xml:space="preserve">„Datum prijema </w:t>
      </w:r>
      <w:r w:rsidRPr="00021E9D">
        <w:rPr>
          <w:rFonts w:ascii="Times New Roman" w:hAnsi="Times New Roman"/>
          <w:b/>
          <w:sz w:val="24"/>
          <w:szCs w:val="24"/>
          <w:lang w:val="sr-Latn-RS"/>
        </w:rPr>
        <w:t>obaveštenja</w:t>
      </w:r>
      <w:r w:rsidRPr="00021E9D">
        <w:rPr>
          <w:rFonts w:ascii="Times New Roman" w:hAnsi="Times New Roman"/>
          <w:b/>
          <w:iCs/>
          <w:color w:val="000000"/>
          <w:sz w:val="24"/>
          <w:szCs w:val="24"/>
          <w:lang w:val="sr-Latn-RS"/>
        </w:rPr>
        <w:t xml:space="preserve">“ </w:t>
      </w:r>
      <w:r w:rsidRPr="00021E9D">
        <w:rPr>
          <w:rFonts w:ascii="Times New Roman" w:hAnsi="Times New Roman"/>
          <w:iCs/>
          <w:color w:val="000000"/>
          <w:sz w:val="24"/>
          <w:szCs w:val="24"/>
          <w:lang w:val="sr-Latn-RS"/>
        </w:rPr>
        <w:t>znači datum kada je preduzet</w:t>
      </w:r>
      <w:r w:rsidR="00021E9D" w:rsidRPr="00021E9D">
        <w:rPr>
          <w:rFonts w:ascii="Times New Roman" w:hAnsi="Times New Roman"/>
          <w:iCs/>
          <w:color w:val="000000"/>
          <w:sz w:val="24"/>
          <w:szCs w:val="24"/>
          <w:lang w:val="sr-Latn-RS"/>
        </w:rPr>
        <w:t>a</w:t>
      </w:r>
      <w:r w:rsidRPr="00021E9D">
        <w:rPr>
          <w:rFonts w:ascii="Times New Roman" w:hAnsi="Times New Roman"/>
          <w:iCs/>
          <w:color w:val="000000"/>
          <w:sz w:val="24"/>
          <w:szCs w:val="24"/>
          <w:lang w:val="sr-Latn-RS"/>
        </w:rPr>
        <w:t xml:space="preserve"> </w:t>
      </w:r>
      <w:r w:rsidR="00021E9D" w:rsidRPr="00021E9D">
        <w:rPr>
          <w:rFonts w:ascii="Times New Roman" w:hAnsi="Times New Roman"/>
          <w:iCs/>
          <w:color w:val="000000"/>
          <w:sz w:val="24"/>
          <w:szCs w:val="24"/>
          <w:lang w:val="sr-Latn-RS"/>
        </w:rPr>
        <w:t xml:space="preserve">radnja </w:t>
      </w:r>
      <w:r w:rsidRPr="00021E9D">
        <w:rPr>
          <w:rFonts w:ascii="Times New Roman" w:hAnsi="Times New Roman"/>
          <w:sz w:val="24"/>
          <w:szCs w:val="24"/>
          <w:lang w:val="sr-Latn-RS"/>
        </w:rPr>
        <w:t>od strane</w:t>
      </w:r>
      <w:r w:rsidR="00021E9D" w:rsidRPr="00021E9D">
        <w:rPr>
          <w:rFonts w:ascii="Times New Roman" w:hAnsi="Times New Roman"/>
          <w:sz w:val="24"/>
          <w:szCs w:val="24"/>
          <w:lang w:val="sr-Latn-RS"/>
        </w:rPr>
        <w:t xml:space="preserve"> određenog</w:t>
      </w:r>
      <w:r w:rsidRPr="00021E9D">
        <w:rPr>
          <w:rFonts w:ascii="Times New Roman" w:hAnsi="Times New Roman"/>
          <w:sz w:val="24"/>
          <w:szCs w:val="24"/>
          <w:lang w:val="sr-Latn-RS"/>
        </w:rPr>
        <w:t xml:space="preserve"> </w:t>
      </w:r>
      <w:r w:rsidRPr="00021E9D">
        <w:rPr>
          <w:rFonts w:ascii="Times New Roman" w:hAnsi="Times New Roman"/>
          <w:iCs/>
          <w:color w:val="000000"/>
          <w:sz w:val="24"/>
          <w:szCs w:val="24"/>
          <w:lang w:val="sr-Latn-RS"/>
        </w:rPr>
        <w:t xml:space="preserve">osoblja </w:t>
      </w:r>
      <w:r w:rsidRPr="00021E9D">
        <w:rPr>
          <w:rFonts w:ascii="Times New Roman" w:hAnsi="Times New Roman"/>
          <w:sz w:val="24"/>
          <w:szCs w:val="24"/>
          <w:lang w:val="sr-Latn-RS"/>
        </w:rPr>
        <w:t>Agencij</w:t>
      </w:r>
      <w:r w:rsidR="00021E9D" w:rsidRPr="00021E9D">
        <w:rPr>
          <w:rFonts w:ascii="Times New Roman" w:hAnsi="Times New Roman"/>
          <w:sz w:val="24"/>
          <w:szCs w:val="24"/>
          <w:lang w:val="sr-Latn-RS"/>
        </w:rPr>
        <w:t>e</w:t>
      </w:r>
      <w:r w:rsidRPr="00021E9D">
        <w:rPr>
          <w:rFonts w:ascii="Times New Roman" w:hAnsi="Times New Roman"/>
          <w:iCs/>
          <w:color w:val="000000"/>
          <w:sz w:val="24"/>
          <w:szCs w:val="24"/>
          <w:lang w:val="sr-Latn-RS"/>
        </w:rPr>
        <w:t xml:space="preserve">, radi </w:t>
      </w:r>
      <w:r w:rsidRPr="00021E9D">
        <w:rPr>
          <w:rFonts w:ascii="Times New Roman" w:hAnsi="Times New Roman"/>
          <w:sz w:val="24"/>
          <w:szCs w:val="24"/>
          <w:lang w:val="sr-Latn-RS"/>
        </w:rPr>
        <w:t>obaveštavanja</w:t>
      </w:r>
      <w:r w:rsidRPr="00021E9D">
        <w:rPr>
          <w:rFonts w:ascii="Times New Roman" w:hAnsi="Times New Roman"/>
          <w:iCs/>
          <w:color w:val="000000"/>
          <w:sz w:val="24"/>
          <w:szCs w:val="24"/>
          <w:lang w:val="sr-Latn-RS"/>
        </w:rPr>
        <w:t xml:space="preserve">/kontaktiranja </w:t>
      </w:r>
      <w:r w:rsidRPr="00021E9D">
        <w:rPr>
          <w:rFonts w:ascii="Times New Roman" w:hAnsi="Times New Roman"/>
          <w:sz w:val="24"/>
          <w:szCs w:val="24"/>
          <w:lang w:val="sr-Latn-RS"/>
        </w:rPr>
        <w:t xml:space="preserve">stranke </w:t>
      </w:r>
      <w:r w:rsidRPr="00021E9D">
        <w:rPr>
          <w:rFonts w:ascii="Times New Roman" w:hAnsi="Times New Roman"/>
          <w:iCs/>
          <w:color w:val="000000"/>
          <w:sz w:val="24"/>
          <w:szCs w:val="24"/>
          <w:lang w:val="sr-Latn-RS"/>
        </w:rPr>
        <w:t xml:space="preserve">putem pisma, telefona, faksa ili e- </w:t>
      </w:r>
      <w:r w:rsidRPr="00021E9D">
        <w:rPr>
          <w:rFonts w:ascii="Times New Roman" w:hAnsi="Times New Roman"/>
          <w:sz w:val="24"/>
          <w:szCs w:val="24"/>
          <w:lang w:val="sr-Latn-RS"/>
        </w:rPr>
        <w:t>pošte</w:t>
      </w:r>
      <w:r w:rsidR="00776084" w:rsidRPr="00021E9D">
        <w:rPr>
          <w:rFonts w:ascii="Times New Roman" w:hAnsi="Times New Roman"/>
          <w:sz w:val="24"/>
          <w:szCs w:val="24"/>
          <w:lang w:val="sr-Latn-RS"/>
        </w:rPr>
        <w:t>.</w:t>
      </w:r>
    </w:p>
    <w:p w14:paraId="1812B64E" w14:textId="77777777" w:rsidR="0021330A" w:rsidRPr="0021330A" w:rsidRDefault="0021330A" w:rsidP="003574FC">
      <w:pPr>
        <w:ind w:left="284" w:right="-360" w:hanging="284"/>
        <w:rPr>
          <w:rFonts w:ascii="Times New Roman" w:eastAsia="Times New Roman" w:hAnsi="Times New Roman"/>
          <w:b/>
          <w:kern w:val="0"/>
          <w:sz w:val="24"/>
          <w:szCs w:val="24"/>
          <w:lang w:val="sr-Latn-RS"/>
        </w:rPr>
      </w:pPr>
    </w:p>
    <w:p w14:paraId="20E897D8" w14:textId="55DF2EC4" w:rsidR="0021330A" w:rsidRPr="0021330A" w:rsidRDefault="0021330A" w:rsidP="003574FC">
      <w:pPr>
        <w:pStyle w:val="ListParagraph"/>
        <w:numPr>
          <w:ilvl w:val="0"/>
          <w:numId w:val="4"/>
        </w:numPr>
        <w:autoSpaceDE w:val="0"/>
        <w:autoSpaceDN w:val="0"/>
        <w:adjustRightInd w:val="0"/>
        <w:spacing w:after="0" w:line="240" w:lineRule="auto"/>
        <w:ind w:left="284" w:hanging="284"/>
        <w:rPr>
          <w:rFonts w:ascii="Times New Roman" w:hAnsi="Times New Roman"/>
          <w:sz w:val="24"/>
          <w:szCs w:val="24"/>
          <w:lang w:val="sr-Latn-RS"/>
        </w:rPr>
      </w:pPr>
      <w:r w:rsidRPr="0021330A">
        <w:rPr>
          <w:rFonts w:ascii="Times New Roman" w:hAnsi="Times New Roman"/>
          <w:b/>
          <w:sz w:val="24"/>
          <w:szCs w:val="24"/>
          <w:lang w:val="sr-Latn-RS"/>
        </w:rPr>
        <w:t>„Depozit za ponudu</w:t>
      </w:r>
      <w:r w:rsidRPr="0021330A">
        <w:rPr>
          <w:rFonts w:ascii="Times New Roman" w:hAnsi="Times New Roman"/>
          <w:sz w:val="24"/>
          <w:szCs w:val="24"/>
          <w:lang w:val="sr-Latn-RS"/>
        </w:rPr>
        <w:t xml:space="preserve">“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finansijski iznos ili 10% početne cene koju određuje Agencija, pojedinačno za svaku jedinicu ili imovinu koja se stavlja na javnu aukciju, a koji polažu ponuđači u skladu sa članom 7.2 Opštih pravila tendera.</w:t>
      </w:r>
    </w:p>
    <w:p w14:paraId="1615F437" w14:textId="77777777" w:rsidR="0021330A" w:rsidRPr="0021330A" w:rsidRDefault="0021330A" w:rsidP="003574FC">
      <w:pPr>
        <w:autoSpaceDE w:val="0"/>
        <w:autoSpaceDN w:val="0"/>
        <w:adjustRightInd w:val="0"/>
        <w:ind w:left="426" w:hanging="426"/>
        <w:rPr>
          <w:rFonts w:ascii="Times New Roman" w:eastAsia="Times New Roman" w:hAnsi="Times New Roman"/>
          <w:bCs/>
          <w:kern w:val="0"/>
          <w:sz w:val="24"/>
          <w:szCs w:val="24"/>
          <w:lang w:val="sr-Latn-RS"/>
        </w:rPr>
      </w:pPr>
    </w:p>
    <w:p w14:paraId="6346A50A" w14:textId="0C4DCC14"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w:t>
      </w:r>
      <w:r w:rsidRPr="0021330A">
        <w:rPr>
          <w:rFonts w:ascii="Times New Roman" w:hAnsi="Times New Roman"/>
          <w:b/>
          <w:sz w:val="24"/>
          <w:szCs w:val="24"/>
          <w:lang w:val="sr-Latn-RS"/>
        </w:rPr>
        <w:t>Radni dani</w:t>
      </w:r>
      <w:r w:rsidRPr="0021330A">
        <w:rPr>
          <w:rFonts w:ascii="Times New Roman" w:hAnsi="Times New Roman"/>
          <w:sz w:val="24"/>
          <w:szCs w:val="24"/>
          <w:lang w:val="sr-Latn-RS"/>
        </w:rPr>
        <w:t xml:space="preserve">“ </w:t>
      </w:r>
      <w:r w:rsidR="00776084">
        <w:rPr>
          <w:rFonts w:ascii="Times New Roman" w:hAnsi="Times New Roman"/>
          <w:color w:val="000000"/>
          <w:sz w:val="24"/>
          <w:szCs w:val="24"/>
          <w:lang w:val="sr-Latn-RS"/>
        </w:rPr>
        <w:t>znače</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dan</w:t>
      </w:r>
      <w:r w:rsidR="00776084">
        <w:rPr>
          <w:rFonts w:ascii="Times New Roman" w:hAnsi="Times New Roman"/>
          <w:sz w:val="24"/>
          <w:szCs w:val="24"/>
          <w:lang w:val="sr-Latn-RS"/>
        </w:rPr>
        <w:t>i</w:t>
      </w:r>
      <w:r w:rsidRPr="0021330A">
        <w:rPr>
          <w:rFonts w:ascii="Times New Roman" w:hAnsi="Times New Roman"/>
          <w:sz w:val="24"/>
          <w:szCs w:val="24"/>
          <w:lang w:val="sr-Latn-RS"/>
        </w:rPr>
        <w:t xml:space="preserve"> u kojima rade javne institucije Republike Kosovo, osim subote i nedelje, kao i dan</w:t>
      </w:r>
      <w:r w:rsidR="00021E9D">
        <w:rPr>
          <w:rFonts w:ascii="Times New Roman" w:hAnsi="Times New Roman"/>
          <w:sz w:val="24"/>
          <w:szCs w:val="24"/>
          <w:lang w:val="sr-Latn-RS"/>
        </w:rPr>
        <w:t>i</w:t>
      </w:r>
      <w:r w:rsidRPr="0021330A">
        <w:rPr>
          <w:rFonts w:ascii="Times New Roman" w:hAnsi="Times New Roman"/>
          <w:sz w:val="24"/>
          <w:szCs w:val="24"/>
          <w:lang w:val="sr-Latn-RS"/>
        </w:rPr>
        <w:t xml:space="preserve"> koji su važećim zakonom određeni kao zvanični praznici.</w:t>
      </w:r>
    </w:p>
    <w:p w14:paraId="28366047" w14:textId="77777777" w:rsidR="0021330A" w:rsidRPr="0021330A" w:rsidRDefault="0021330A" w:rsidP="003574FC">
      <w:pPr>
        <w:ind w:left="426" w:hanging="426"/>
        <w:rPr>
          <w:rFonts w:ascii="Times New Roman" w:eastAsia="Times New Roman" w:hAnsi="Times New Roman"/>
          <w:b/>
          <w:kern w:val="0"/>
          <w:sz w:val="24"/>
          <w:szCs w:val="24"/>
          <w:lang w:val="sr-Latn-RS"/>
        </w:rPr>
      </w:pPr>
    </w:p>
    <w:p w14:paraId="49184FFF" w14:textId="65F330D4"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Dokumentacija javne aukcije“ </w:t>
      </w:r>
      <w:r w:rsidRPr="0021330A">
        <w:rPr>
          <w:rFonts w:ascii="Times New Roman" w:hAnsi="Times New Roman"/>
          <w:sz w:val="24"/>
          <w:szCs w:val="24"/>
          <w:lang w:val="sr-Latn-RS"/>
        </w:rPr>
        <w:t>znači: (1) obaveštenje o javnoj aukciji; (2) informativni memorandum (kako je opisano u nastavku ovog člana); (3) opšta pravila javne aukcije; (4) elektronsk</w:t>
      </w:r>
      <w:r w:rsidR="00021E9D">
        <w:rPr>
          <w:rFonts w:ascii="Times New Roman" w:hAnsi="Times New Roman"/>
          <w:sz w:val="24"/>
          <w:szCs w:val="24"/>
          <w:lang w:val="sr-Latn-RS"/>
        </w:rPr>
        <w:t>a datoteka</w:t>
      </w:r>
      <w:r w:rsidRPr="0021330A">
        <w:rPr>
          <w:rFonts w:ascii="Times New Roman" w:hAnsi="Times New Roman"/>
          <w:sz w:val="24"/>
          <w:szCs w:val="24"/>
          <w:lang w:val="sr-Latn-RS"/>
        </w:rPr>
        <w:t xml:space="preserve"> i druga dokumenta koja Agencija</w:t>
      </w:r>
      <w:r w:rsidR="00021E9D">
        <w:rPr>
          <w:rFonts w:ascii="Times New Roman" w:hAnsi="Times New Roman"/>
          <w:sz w:val="24"/>
          <w:szCs w:val="24"/>
          <w:lang w:val="sr-Latn-RS"/>
        </w:rPr>
        <w:t xml:space="preserve"> može</w:t>
      </w:r>
      <w:r w:rsidRPr="0021330A">
        <w:rPr>
          <w:rFonts w:ascii="Times New Roman" w:hAnsi="Times New Roman"/>
          <w:sz w:val="24"/>
          <w:szCs w:val="24"/>
          <w:lang w:val="sr-Latn-RS"/>
        </w:rPr>
        <w:t xml:space="preserve"> smatra</w:t>
      </w:r>
      <w:r w:rsidR="00021E9D">
        <w:rPr>
          <w:rFonts w:ascii="Times New Roman" w:hAnsi="Times New Roman"/>
          <w:sz w:val="24"/>
          <w:szCs w:val="24"/>
          <w:lang w:val="sr-Latn-RS"/>
        </w:rPr>
        <w:t>ti</w:t>
      </w:r>
      <w:r w:rsidRPr="0021330A">
        <w:rPr>
          <w:rFonts w:ascii="Times New Roman" w:hAnsi="Times New Roman"/>
          <w:sz w:val="24"/>
          <w:szCs w:val="24"/>
          <w:lang w:val="sr-Latn-RS"/>
        </w:rPr>
        <w:t xml:space="preserve"> potrebnim.</w:t>
      </w:r>
    </w:p>
    <w:p w14:paraId="44C1B910" w14:textId="77777777" w:rsidR="0021330A" w:rsidRPr="0021330A" w:rsidRDefault="0021330A" w:rsidP="003574FC">
      <w:pPr>
        <w:autoSpaceDE w:val="0"/>
        <w:autoSpaceDN w:val="0"/>
        <w:adjustRightInd w:val="0"/>
        <w:ind w:left="426" w:hanging="426"/>
        <w:rPr>
          <w:rFonts w:ascii="Times New Roman" w:eastAsia="Times New Roman" w:hAnsi="Times New Roman"/>
          <w:kern w:val="0"/>
          <w:sz w:val="24"/>
          <w:szCs w:val="24"/>
          <w:lang w:val="sr-Latn-RS"/>
        </w:rPr>
      </w:pPr>
    </w:p>
    <w:p w14:paraId="56E562F8" w14:textId="31A5844A"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 </w:t>
      </w:r>
      <w:r w:rsidRPr="0021330A">
        <w:rPr>
          <w:rFonts w:ascii="Times New Roman" w:hAnsi="Times New Roman"/>
          <w:b/>
          <w:sz w:val="24"/>
          <w:szCs w:val="24"/>
          <w:lang w:val="sr-Latn-RS"/>
        </w:rPr>
        <w:t>Elektronska datoteka</w:t>
      </w:r>
      <w:r w:rsidRPr="0021330A">
        <w:rPr>
          <w:rFonts w:ascii="Times New Roman" w:hAnsi="Times New Roman"/>
          <w:sz w:val="24"/>
          <w:szCs w:val="24"/>
          <w:lang w:val="sr-Latn-RS"/>
        </w:rPr>
        <w:t xml:space="preserve">“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elektronsku datoteku koju je uspostavila Agencija, gde su određene informacije i dokumenti koji se odnose na DP ili ponuđenu imovinu dostupni ponuđačima na uvid.</w:t>
      </w:r>
    </w:p>
    <w:p w14:paraId="39129ADD" w14:textId="77777777" w:rsidR="0021330A" w:rsidRPr="0021330A" w:rsidRDefault="0021330A" w:rsidP="003574FC">
      <w:pPr>
        <w:autoSpaceDE w:val="0"/>
        <w:autoSpaceDN w:val="0"/>
        <w:adjustRightInd w:val="0"/>
        <w:ind w:left="426" w:hanging="426"/>
        <w:rPr>
          <w:rFonts w:ascii="Times New Roman" w:eastAsia="Times New Roman" w:hAnsi="Times New Roman"/>
          <w:kern w:val="0"/>
          <w:sz w:val="24"/>
          <w:szCs w:val="24"/>
          <w:lang w:val="sr-Latn-RS"/>
        </w:rPr>
      </w:pPr>
    </w:p>
    <w:p w14:paraId="19CBD0CD" w14:textId="7FA37600"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„Posebna komora“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Posebn</w:t>
      </w:r>
      <w:r w:rsidR="00021E9D">
        <w:rPr>
          <w:rFonts w:ascii="Times New Roman" w:hAnsi="Times New Roman"/>
          <w:sz w:val="24"/>
          <w:szCs w:val="24"/>
          <w:lang w:val="sr-Latn-RS"/>
        </w:rPr>
        <w:t>a</w:t>
      </w:r>
      <w:r w:rsidRPr="0021330A">
        <w:rPr>
          <w:rFonts w:ascii="Times New Roman" w:hAnsi="Times New Roman"/>
          <w:sz w:val="24"/>
          <w:szCs w:val="24"/>
          <w:lang w:val="sr-Latn-RS"/>
        </w:rPr>
        <w:t xml:space="preserve"> komor</w:t>
      </w:r>
      <w:r w:rsidR="00021E9D">
        <w:rPr>
          <w:rFonts w:ascii="Times New Roman" w:hAnsi="Times New Roman"/>
          <w:sz w:val="24"/>
          <w:szCs w:val="24"/>
          <w:lang w:val="sr-Latn-RS"/>
        </w:rPr>
        <w:t>a</w:t>
      </w:r>
      <w:r w:rsidRPr="0021330A">
        <w:rPr>
          <w:rFonts w:ascii="Times New Roman" w:hAnsi="Times New Roman"/>
          <w:sz w:val="24"/>
          <w:szCs w:val="24"/>
          <w:lang w:val="sr-Latn-RS"/>
        </w:rPr>
        <w:t xml:space="preserve"> Vrhovnog suda Kosova osnovan</w:t>
      </w:r>
      <w:r w:rsidR="00021E9D">
        <w:rPr>
          <w:rFonts w:ascii="Times New Roman" w:hAnsi="Times New Roman"/>
          <w:sz w:val="24"/>
          <w:szCs w:val="24"/>
          <w:lang w:val="sr-Latn-RS"/>
        </w:rPr>
        <w:t>a</w:t>
      </w:r>
      <w:r w:rsidRPr="0021330A">
        <w:rPr>
          <w:rFonts w:ascii="Times New Roman" w:hAnsi="Times New Roman"/>
          <w:sz w:val="24"/>
          <w:szCs w:val="24"/>
          <w:lang w:val="sr-Latn-RS"/>
        </w:rPr>
        <w:t xml:space="preserve"> u skladu sa Uredbom UNMIK-a „O osnivanju Posebne komore Vrhovnog suda za pitanja koja se odnose na Kosovsku povereničku agenciju“, zamenjen</w:t>
      </w:r>
      <w:r w:rsidR="00021E9D">
        <w:rPr>
          <w:rFonts w:ascii="Times New Roman" w:hAnsi="Times New Roman"/>
          <w:sz w:val="24"/>
          <w:szCs w:val="24"/>
          <w:lang w:val="sr-Latn-RS"/>
        </w:rPr>
        <w:t>a</w:t>
      </w:r>
      <w:r w:rsidRPr="0021330A">
        <w:rPr>
          <w:rFonts w:ascii="Times New Roman" w:hAnsi="Times New Roman"/>
          <w:sz w:val="24"/>
          <w:szCs w:val="24"/>
          <w:lang w:val="sr-Latn-RS"/>
        </w:rPr>
        <w:t xml:space="preserve"> važećim Zakonom o Posebnoj komori Vrhovnog suda Kosova za pitanja koja se odnose na Kosovsku agenciju za privatizaciju.</w:t>
      </w:r>
    </w:p>
    <w:p w14:paraId="3B160B02" w14:textId="77777777" w:rsidR="0021330A" w:rsidRPr="0021330A" w:rsidRDefault="0021330A" w:rsidP="003574FC">
      <w:pPr>
        <w:pStyle w:val="ListParagraph"/>
        <w:numPr>
          <w:ilvl w:val="0"/>
          <w:numId w:val="0"/>
        </w:numPr>
        <w:autoSpaceDE w:val="0"/>
        <w:autoSpaceDN w:val="0"/>
        <w:adjustRightInd w:val="0"/>
        <w:spacing w:after="0" w:line="240" w:lineRule="auto"/>
        <w:ind w:left="426"/>
        <w:rPr>
          <w:rFonts w:ascii="Times New Roman" w:hAnsi="Times New Roman"/>
          <w:sz w:val="24"/>
          <w:szCs w:val="24"/>
          <w:lang w:val="sr-Latn-RS"/>
        </w:rPr>
      </w:pPr>
    </w:p>
    <w:p w14:paraId="57B130F4" w14:textId="7E6BE756" w:rsidR="0021330A" w:rsidRPr="002F1CC7"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F1CC7">
        <w:rPr>
          <w:rFonts w:ascii="Times New Roman" w:hAnsi="Times New Roman"/>
          <w:sz w:val="24"/>
          <w:szCs w:val="24"/>
          <w:lang w:val="sr-Latn-RS"/>
        </w:rPr>
        <w:t>„</w:t>
      </w:r>
      <w:r w:rsidRPr="002F1CC7">
        <w:rPr>
          <w:rFonts w:ascii="Times New Roman" w:hAnsi="Times New Roman"/>
          <w:b/>
          <w:sz w:val="24"/>
          <w:szCs w:val="24"/>
          <w:lang w:val="sr-Latn-RS"/>
        </w:rPr>
        <w:t xml:space="preserve">Izjava o </w:t>
      </w:r>
      <w:r w:rsidR="002F1CC7" w:rsidRPr="002F1CC7">
        <w:rPr>
          <w:rFonts w:ascii="Times New Roman" w:hAnsi="Times New Roman"/>
          <w:b/>
          <w:sz w:val="24"/>
          <w:szCs w:val="24"/>
          <w:lang w:val="sr-Latn-RS"/>
        </w:rPr>
        <w:t>potvrđivanju</w:t>
      </w:r>
      <w:r w:rsidRPr="002F1CC7">
        <w:rPr>
          <w:rFonts w:ascii="Times New Roman" w:hAnsi="Times New Roman"/>
          <w:b/>
          <w:sz w:val="24"/>
          <w:szCs w:val="24"/>
          <w:lang w:val="sr-Latn-RS"/>
        </w:rPr>
        <w:t xml:space="preserve"> i prihvatanju ponude</w:t>
      </w:r>
      <w:r w:rsidRPr="002F1CC7">
        <w:rPr>
          <w:rFonts w:ascii="Times New Roman" w:hAnsi="Times New Roman"/>
          <w:sz w:val="24"/>
          <w:szCs w:val="24"/>
          <w:lang w:val="sr-Latn-RS"/>
        </w:rPr>
        <w:t xml:space="preserve">“ znači dokument, </w:t>
      </w:r>
      <w:r w:rsidR="002F1CC7">
        <w:rPr>
          <w:rFonts w:ascii="Times New Roman" w:hAnsi="Times New Roman"/>
          <w:sz w:val="24"/>
          <w:szCs w:val="24"/>
          <w:lang w:val="sr-Latn-RS"/>
        </w:rPr>
        <w:t>čiji je</w:t>
      </w:r>
      <w:r w:rsidRPr="002F1CC7">
        <w:rPr>
          <w:rFonts w:ascii="Times New Roman" w:hAnsi="Times New Roman"/>
          <w:sz w:val="24"/>
          <w:szCs w:val="24"/>
          <w:lang w:val="sr-Latn-RS"/>
        </w:rPr>
        <w:t xml:space="preserve"> obrazac naveden u Prilogu B, koji potpisuju tri </w:t>
      </w:r>
      <w:r w:rsidR="002F1CC7">
        <w:rPr>
          <w:rFonts w:ascii="Times New Roman" w:hAnsi="Times New Roman"/>
          <w:sz w:val="24"/>
          <w:szCs w:val="24"/>
          <w:lang w:val="sr-Latn-RS"/>
        </w:rPr>
        <w:t>najviše</w:t>
      </w:r>
      <w:r w:rsidRPr="002F1CC7">
        <w:rPr>
          <w:rFonts w:ascii="Times New Roman" w:hAnsi="Times New Roman"/>
          <w:sz w:val="24"/>
          <w:szCs w:val="24"/>
          <w:lang w:val="sr-Latn-RS"/>
        </w:rPr>
        <w:t xml:space="preserve"> rangirana ponuđača</w:t>
      </w:r>
      <w:r w:rsidR="002F1CC7">
        <w:rPr>
          <w:rFonts w:ascii="Times New Roman" w:hAnsi="Times New Roman"/>
          <w:sz w:val="24"/>
          <w:szCs w:val="24"/>
          <w:lang w:val="sr-Latn-RS"/>
        </w:rPr>
        <w:t>,</w:t>
      </w:r>
      <w:r w:rsidRPr="002F1CC7">
        <w:rPr>
          <w:rFonts w:ascii="Times New Roman" w:hAnsi="Times New Roman"/>
          <w:sz w:val="24"/>
          <w:szCs w:val="24"/>
          <w:lang w:val="sr-Latn-RS"/>
        </w:rPr>
        <w:t xml:space="preserve"> prema ponudama </w:t>
      </w:r>
      <w:r w:rsidR="002F1CC7">
        <w:rPr>
          <w:rFonts w:ascii="Times New Roman" w:hAnsi="Times New Roman"/>
          <w:sz w:val="24"/>
          <w:szCs w:val="24"/>
          <w:lang w:val="sr-Latn-RS"/>
        </w:rPr>
        <w:t>predstavljenim</w:t>
      </w:r>
      <w:r w:rsidRPr="002F1CC7">
        <w:rPr>
          <w:rFonts w:ascii="Times New Roman" w:hAnsi="Times New Roman"/>
          <w:sz w:val="24"/>
          <w:szCs w:val="24"/>
          <w:lang w:val="sr-Latn-RS"/>
        </w:rPr>
        <w:t xml:space="preserve"> Komisiji za javnu aukciju, u skladu sa članom 8.4.2 </w:t>
      </w:r>
      <w:r w:rsidR="002F1CC7">
        <w:rPr>
          <w:rFonts w:ascii="Times New Roman" w:hAnsi="Times New Roman"/>
          <w:sz w:val="24"/>
          <w:szCs w:val="24"/>
          <w:lang w:val="sr-Latn-RS"/>
        </w:rPr>
        <w:t>ove uredbe</w:t>
      </w:r>
      <w:r w:rsidRPr="002F1CC7">
        <w:rPr>
          <w:rFonts w:ascii="Times New Roman" w:hAnsi="Times New Roman"/>
          <w:sz w:val="24"/>
          <w:szCs w:val="24"/>
          <w:lang w:val="sr-Latn-RS"/>
        </w:rPr>
        <w:t>.</w:t>
      </w:r>
    </w:p>
    <w:p w14:paraId="43AFE9B1" w14:textId="77777777" w:rsidR="0021330A" w:rsidRPr="0021330A" w:rsidRDefault="0021330A" w:rsidP="003574FC">
      <w:pPr>
        <w:autoSpaceDE w:val="0"/>
        <w:autoSpaceDN w:val="0"/>
        <w:adjustRightInd w:val="0"/>
        <w:ind w:left="426" w:hanging="426"/>
        <w:rPr>
          <w:rFonts w:ascii="Times New Roman" w:eastAsia="Times New Roman" w:hAnsi="Times New Roman"/>
          <w:kern w:val="0"/>
          <w:sz w:val="24"/>
          <w:szCs w:val="24"/>
          <w:lang w:val="sr-Latn-RS"/>
        </w:rPr>
      </w:pPr>
    </w:p>
    <w:p w14:paraId="4EA4F81A" w14:textId="3CB111E4"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w:t>
      </w:r>
      <w:r w:rsidR="002F1CC7">
        <w:rPr>
          <w:rFonts w:ascii="Times New Roman" w:hAnsi="Times New Roman"/>
          <w:b/>
          <w:sz w:val="24"/>
          <w:szCs w:val="24"/>
          <w:lang w:val="sr-Latn-RS"/>
        </w:rPr>
        <w:t>Komisije</w:t>
      </w:r>
      <w:r w:rsidRPr="0021330A">
        <w:rPr>
          <w:rFonts w:ascii="Times New Roman" w:hAnsi="Times New Roman"/>
          <w:b/>
          <w:sz w:val="24"/>
          <w:szCs w:val="24"/>
          <w:lang w:val="sr-Latn-RS"/>
        </w:rPr>
        <w:t xml:space="preserve">“ </w:t>
      </w:r>
      <w:r w:rsidR="00776084">
        <w:rPr>
          <w:rFonts w:ascii="Times New Roman" w:hAnsi="Times New Roman"/>
          <w:color w:val="000000"/>
          <w:sz w:val="24"/>
          <w:szCs w:val="24"/>
          <w:lang w:val="sr-Latn-RS"/>
        </w:rPr>
        <w:t>znače</w:t>
      </w:r>
      <w:r w:rsidR="00776084" w:rsidRPr="0021330A">
        <w:rPr>
          <w:rFonts w:ascii="Times New Roman" w:hAnsi="Times New Roman"/>
          <w:color w:val="000000"/>
          <w:sz w:val="24"/>
          <w:szCs w:val="24"/>
          <w:lang w:val="sr-Latn-RS"/>
        </w:rPr>
        <w:t xml:space="preserve"> </w:t>
      </w:r>
      <w:r w:rsidR="002F1CC7">
        <w:rPr>
          <w:rFonts w:ascii="Times New Roman" w:hAnsi="Times New Roman"/>
          <w:sz w:val="24"/>
          <w:szCs w:val="24"/>
          <w:lang w:val="sr-Latn-RS"/>
        </w:rPr>
        <w:t>komisije</w:t>
      </w:r>
      <w:r w:rsidRPr="0021330A">
        <w:rPr>
          <w:rFonts w:ascii="Times New Roman" w:hAnsi="Times New Roman"/>
          <w:sz w:val="24"/>
          <w:szCs w:val="24"/>
          <w:lang w:val="sr-Latn-RS"/>
        </w:rPr>
        <w:t xml:space="preserve"> osnovane u skladu sa ovom uredbom. Članove </w:t>
      </w:r>
      <w:r w:rsidR="002F1CC7">
        <w:rPr>
          <w:rFonts w:ascii="Times New Roman" w:hAnsi="Times New Roman"/>
          <w:sz w:val="24"/>
          <w:szCs w:val="24"/>
          <w:lang w:val="sr-Latn-RS"/>
        </w:rPr>
        <w:t>komisije</w:t>
      </w:r>
      <w:r w:rsidRPr="0021330A">
        <w:rPr>
          <w:rFonts w:ascii="Times New Roman" w:hAnsi="Times New Roman"/>
          <w:sz w:val="24"/>
          <w:szCs w:val="24"/>
          <w:lang w:val="sr-Latn-RS"/>
        </w:rPr>
        <w:t xml:space="preserve"> imenuje Uprava Agencije. Dužnosti ovih </w:t>
      </w:r>
      <w:r w:rsidR="002F1CC7">
        <w:rPr>
          <w:rFonts w:ascii="Times New Roman" w:hAnsi="Times New Roman"/>
          <w:sz w:val="24"/>
          <w:szCs w:val="24"/>
          <w:lang w:val="sr-Latn-RS"/>
        </w:rPr>
        <w:t>komisija</w:t>
      </w:r>
      <w:r w:rsidRPr="0021330A">
        <w:rPr>
          <w:rFonts w:ascii="Times New Roman" w:hAnsi="Times New Roman"/>
          <w:sz w:val="24"/>
          <w:szCs w:val="24"/>
          <w:lang w:val="sr-Latn-RS"/>
        </w:rPr>
        <w:t xml:space="preserve"> utvrđuju se odlukom o imenovanju u skladu sa odredbama ove uredbe. </w:t>
      </w:r>
      <w:r w:rsidR="002F1CC7">
        <w:rPr>
          <w:rFonts w:ascii="Times New Roman" w:hAnsi="Times New Roman"/>
          <w:sz w:val="24"/>
          <w:szCs w:val="24"/>
          <w:lang w:val="sr-Latn-RS"/>
        </w:rPr>
        <w:t>Komisiju čine</w:t>
      </w:r>
      <w:r w:rsidRPr="0021330A">
        <w:rPr>
          <w:rFonts w:ascii="Times New Roman" w:hAnsi="Times New Roman"/>
          <w:sz w:val="24"/>
          <w:szCs w:val="24"/>
          <w:lang w:val="sr-Latn-RS"/>
        </w:rPr>
        <w:t xml:space="preserve"> najmanje 3 člana. Članovi </w:t>
      </w:r>
      <w:r w:rsidR="002F1CC7">
        <w:rPr>
          <w:rFonts w:ascii="Times New Roman" w:hAnsi="Times New Roman"/>
          <w:sz w:val="24"/>
          <w:szCs w:val="24"/>
          <w:lang w:val="sr-Latn-RS"/>
        </w:rPr>
        <w:t>komisije</w:t>
      </w:r>
      <w:r w:rsidRPr="0021330A">
        <w:rPr>
          <w:rFonts w:ascii="Times New Roman" w:hAnsi="Times New Roman"/>
          <w:sz w:val="24"/>
          <w:szCs w:val="24"/>
          <w:lang w:val="sr-Latn-RS"/>
        </w:rPr>
        <w:t xml:space="preserve"> ne mogu </w:t>
      </w:r>
      <w:r w:rsidR="002F1CC7">
        <w:rPr>
          <w:rFonts w:ascii="Times New Roman" w:hAnsi="Times New Roman"/>
          <w:sz w:val="24"/>
          <w:szCs w:val="24"/>
          <w:lang w:val="sr-Latn-RS"/>
        </w:rPr>
        <w:t>služiti u više od jedne komisije</w:t>
      </w:r>
      <w:r w:rsidRPr="0021330A">
        <w:rPr>
          <w:rFonts w:ascii="Times New Roman" w:hAnsi="Times New Roman"/>
          <w:sz w:val="24"/>
          <w:szCs w:val="24"/>
          <w:lang w:val="sr-Latn-RS"/>
        </w:rPr>
        <w:t xml:space="preserve">. Članovi </w:t>
      </w:r>
      <w:r w:rsidR="002F1CC7">
        <w:rPr>
          <w:rFonts w:ascii="Times New Roman" w:hAnsi="Times New Roman"/>
          <w:sz w:val="24"/>
          <w:szCs w:val="24"/>
          <w:lang w:val="sr-Latn-RS"/>
        </w:rPr>
        <w:t>komisije</w:t>
      </w:r>
      <w:r w:rsidRPr="0021330A">
        <w:rPr>
          <w:rFonts w:ascii="Times New Roman" w:hAnsi="Times New Roman"/>
          <w:sz w:val="24"/>
          <w:szCs w:val="24"/>
          <w:lang w:val="sr-Latn-RS"/>
        </w:rPr>
        <w:t xml:space="preserve"> potpisuju izjavu o čuvanju poverljivosti u skladu sa Zakonom o KAP-u i drugim zakonskim odredbama.</w:t>
      </w:r>
    </w:p>
    <w:p w14:paraId="29CEDE41" w14:textId="77777777" w:rsidR="0021330A" w:rsidRPr="0021330A" w:rsidRDefault="0021330A" w:rsidP="003574FC">
      <w:pPr>
        <w:autoSpaceDE w:val="0"/>
        <w:autoSpaceDN w:val="0"/>
        <w:adjustRightInd w:val="0"/>
        <w:ind w:left="426" w:hanging="426"/>
        <w:rPr>
          <w:rFonts w:ascii="Times New Roman" w:eastAsia="Times New Roman" w:hAnsi="Times New Roman"/>
          <w:kern w:val="0"/>
          <w:sz w:val="24"/>
          <w:szCs w:val="24"/>
          <w:lang w:val="sr-Latn-RS"/>
        </w:rPr>
      </w:pPr>
    </w:p>
    <w:p w14:paraId="0031312B" w14:textId="45AF184B"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„Komisija za javnu aukciju“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komisij</w:t>
      </w:r>
      <w:r w:rsidR="002F1CC7">
        <w:rPr>
          <w:rFonts w:ascii="Times New Roman" w:hAnsi="Times New Roman"/>
          <w:sz w:val="24"/>
          <w:szCs w:val="24"/>
          <w:lang w:val="sr-Latn-RS"/>
        </w:rPr>
        <w:t>a</w:t>
      </w:r>
      <w:r w:rsidRPr="0021330A">
        <w:rPr>
          <w:rFonts w:ascii="Times New Roman" w:hAnsi="Times New Roman"/>
          <w:sz w:val="24"/>
          <w:szCs w:val="24"/>
          <w:lang w:val="sr-Latn-RS"/>
        </w:rPr>
        <w:t xml:space="preserve"> koju je osnovala Uprava Agencije, čija su ovlašćenja </w:t>
      </w:r>
      <w:r w:rsidR="002F1CC7">
        <w:rPr>
          <w:rFonts w:ascii="Times New Roman" w:hAnsi="Times New Roman"/>
          <w:sz w:val="24"/>
          <w:szCs w:val="24"/>
          <w:lang w:val="sr-Latn-RS"/>
        </w:rPr>
        <w:t>predviđena</w:t>
      </w:r>
      <w:r w:rsidRPr="0021330A">
        <w:rPr>
          <w:rFonts w:ascii="Times New Roman" w:hAnsi="Times New Roman"/>
          <w:sz w:val="24"/>
          <w:szCs w:val="24"/>
          <w:lang w:val="sr-Latn-RS"/>
        </w:rPr>
        <w:t xml:space="preserve"> članovima 8.2, 8.3 i 8.4 </w:t>
      </w:r>
      <w:r w:rsidR="002F1CC7">
        <w:rPr>
          <w:rFonts w:ascii="Times New Roman" w:hAnsi="Times New Roman"/>
          <w:sz w:val="24"/>
          <w:szCs w:val="24"/>
          <w:lang w:val="sr-Latn-RS"/>
        </w:rPr>
        <w:t>ove uredbe</w:t>
      </w:r>
      <w:r w:rsidRPr="0021330A">
        <w:rPr>
          <w:rFonts w:ascii="Times New Roman" w:hAnsi="Times New Roman"/>
          <w:sz w:val="24"/>
          <w:szCs w:val="24"/>
          <w:lang w:val="sr-Latn-RS"/>
        </w:rPr>
        <w:t>.</w:t>
      </w:r>
    </w:p>
    <w:p w14:paraId="7A37F205" w14:textId="77777777" w:rsidR="0021330A" w:rsidRPr="0021330A" w:rsidRDefault="0021330A" w:rsidP="003574FC">
      <w:pPr>
        <w:autoSpaceDE w:val="0"/>
        <w:autoSpaceDN w:val="0"/>
        <w:adjustRightInd w:val="0"/>
        <w:ind w:left="426" w:hanging="426"/>
        <w:rPr>
          <w:rFonts w:ascii="Times New Roman" w:eastAsia="Times New Roman" w:hAnsi="Times New Roman"/>
          <w:kern w:val="0"/>
          <w:sz w:val="24"/>
          <w:szCs w:val="24"/>
          <w:lang w:val="sr-Latn-RS"/>
        </w:rPr>
      </w:pPr>
    </w:p>
    <w:p w14:paraId="4F4C9AE2" w14:textId="0F47A143"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 </w:t>
      </w:r>
      <w:r w:rsidRPr="0021330A">
        <w:rPr>
          <w:rFonts w:ascii="Times New Roman" w:hAnsi="Times New Roman"/>
          <w:b/>
          <w:sz w:val="24"/>
          <w:szCs w:val="24"/>
          <w:lang w:val="sr-Latn-RS"/>
        </w:rPr>
        <w:t xml:space="preserve">Komisija za registraciju ponuđača“ </w:t>
      </w:r>
      <w:r w:rsidRPr="0021330A">
        <w:rPr>
          <w:rFonts w:ascii="Times New Roman" w:hAnsi="Times New Roman"/>
          <w:sz w:val="24"/>
          <w:szCs w:val="24"/>
          <w:lang w:val="sr-Latn-RS"/>
        </w:rPr>
        <w:t xml:space="preserve">znači komisija koju je osnovala Uprava Agencije, čija su ovlašćenja </w:t>
      </w:r>
      <w:r w:rsidR="00535C8D">
        <w:rPr>
          <w:rFonts w:ascii="Times New Roman" w:hAnsi="Times New Roman"/>
          <w:sz w:val="24"/>
          <w:szCs w:val="24"/>
          <w:lang w:val="sr-Latn-RS"/>
        </w:rPr>
        <w:t>predviđena</w:t>
      </w:r>
      <w:r w:rsidR="00535C8D" w:rsidRPr="0021330A">
        <w:rPr>
          <w:rFonts w:ascii="Times New Roman" w:hAnsi="Times New Roman"/>
          <w:sz w:val="24"/>
          <w:szCs w:val="24"/>
          <w:lang w:val="sr-Latn-RS"/>
        </w:rPr>
        <w:t xml:space="preserve"> člano</w:t>
      </w:r>
      <w:r w:rsidR="00535C8D">
        <w:rPr>
          <w:rFonts w:ascii="Times New Roman" w:hAnsi="Times New Roman"/>
          <w:sz w:val="24"/>
          <w:szCs w:val="24"/>
          <w:lang w:val="sr-Latn-RS"/>
        </w:rPr>
        <w:t>m</w:t>
      </w:r>
      <w:r w:rsidR="00535C8D" w:rsidRPr="0021330A">
        <w:rPr>
          <w:rFonts w:ascii="Times New Roman" w:hAnsi="Times New Roman"/>
          <w:sz w:val="24"/>
          <w:szCs w:val="24"/>
          <w:lang w:val="sr-Latn-RS"/>
        </w:rPr>
        <w:t xml:space="preserve"> </w:t>
      </w:r>
      <w:r w:rsidRPr="0021330A">
        <w:rPr>
          <w:rFonts w:ascii="Times New Roman" w:hAnsi="Times New Roman"/>
          <w:sz w:val="24"/>
          <w:szCs w:val="24"/>
          <w:lang w:val="sr-Latn-RS"/>
        </w:rPr>
        <w:t xml:space="preserve">8.1 </w:t>
      </w:r>
      <w:r w:rsidR="002F1CC7">
        <w:rPr>
          <w:rFonts w:ascii="Times New Roman" w:hAnsi="Times New Roman"/>
          <w:sz w:val="24"/>
          <w:szCs w:val="24"/>
          <w:lang w:val="sr-Latn-RS"/>
        </w:rPr>
        <w:t>ove uredbe</w:t>
      </w:r>
      <w:r w:rsidRPr="0021330A">
        <w:rPr>
          <w:rFonts w:ascii="Times New Roman" w:hAnsi="Times New Roman"/>
          <w:sz w:val="24"/>
          <w:szCs w:val="24"/>
          <w:lang w:val="sr-Latn-RS"/>
        </w:rPr>
        <w:t>.</w:t>
      </w:r>
    </w:p>
    <w:p w14:paraId="48DEBC13" w14:textId="77777777" w:rsidR="0021330A" w:rsidRPr="0021330A" w:rsidRDefault="0021330A" w:rsidP="003574FC">
      <w:pPr>
        <w:autoSpaceDE w:val="0"/>
        <w:autoSpaceDN w:val="0"/>
        <w:adjustRightInd w:val="0"/>
        <w:ind w:left="426" w:hanging="426"/>
        <w:rPr>
          <w:rFonts w:ascii="Times New Roman" w:eastAsia="Times New Roman" w:hAnsi="Times New Roman"/>
          <w:kern w:val="0"/>
          <w:sz w:val="24"/>
          <w:szCs w:val="24"/>
          <w:lang w:val="sr-Latn-RS"/>
        </w:rPr>
      </w:pPr>
    </w:p>
    <w:p w14:paraId="23E1F4EE" w14:textId="04EB1EAB"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w:t>
      </w:r>
      <w:r w:rsidR="00535C8D">
        <w:rPr>
          <w:rFonts w:ascii="Times New Roman" w:hAnsi="Times New Roman"/>
          <w:b/>
          <w:sz w:val="24"/>
          <w:szCs w:val="24"/>
          <w:lang w:val="sr-Latn-RS"/>
        </w:rPr>
        <w:t>Procenjivačka komisija</w:t>
      </w:r>
      <w:r w:rsidRPr="0021330A">
        <w:rPr>
          <w:rFonts w:ascii="Times New Roman" w:hAnsi="Times New Roman"/>
          <w:b/>
          <w:sz w:val="24"/>
          <w:szCs w:val="24"/>
          <w:lang w:val="sr-Latn-RS"/>
        </w:rPr>
        <w:t xml:space="preserve">“ </w:t>
      </w:r>
      <w:r w:rsidRPr="0021330A">
        <w:rPr>
          <w:rFonts w:ascii="Times New Roman" w:hAnsi="Times New Roman"/>
          <w:sz w:val="24"/>
          <w:szCs w:val="24"/>
          <w:lang w:val="sr-Latn-RS"/>
        </w:rPr>
        <w:t xml:space="preserve">je </w:t>
      </w:r>
      <w:r w:rsidR="00535C8D">
        <w:rPr>
          <w:rFonts w:ascii="Times New Roman" w:hAnsi="Times New Roman"/>
          <w:sz w:val="24"/>
          <w:szCs w:val="24"/>
          <w:lang w:val="sr-Latn-RS"/>
        </w:rPr>
        <w:t>komisija koju</w:t>
      </w:r>
      <w:r w:rsidRPr="0021330A">
        <w:rPr>
          <w:rFonts w:ascii="Times New Roman" w:hAnsi="Times New Roman"/>
          <w:sz w:val="24"/>
          <w:szCs w:val="24"/>
          <w:lang w:val="sr-Latn-RS"/>
        </w:rPr>
        <w:t xml:space="preserve"> imenuje Uprava Agencije za </w:t>
      </w:r>
      <w:r w:rsidR="00535C8D">
        <w:rPr>
          <w:rFonts w:ascii="Times New Roman" w:hAnsi="Times New Roman"/>
          <w:sz w:val="24"/>
          <w:szCs w:val="24"/>
          <w:lang w:val="sr-Latn-RS"/>
        </w:rPr>
        <w:t>razmatranje</w:t>
      </w:r>
      <w:r w:rsidRPr="0021330A">
        <w:rPr>
          <w:rFonts w:ascii="Times New Roman" w:hAnsi="Times New Roman"/>
          <w:sz w:val="24"/>
          <w:szCs w:val="24"/>
          <w:lang w:val="sr-Latn-RS"/>
        </w:rPr>
        <w:t xml:space="preserve"> dokumenata koje su podneli ponuđači sa najvišom ponudom, čija su ovlašćenja </w:t>
      </w:r>
      <w:r w:rsidR="00535C8D">
        <w:rPr>
          <w:rFonts w:ascii="Times New Roman" w:hAnsi="Times New Roman"/>
          <w:sz w:val="24"/>
          <w:szCs w:val="24"/>
          <w:lang w:val="sr-Latn-RS"/>
        </w:rPr>
        <w:t>predviđena</w:t>
      </w:r>
      <w:r w:rsidR="00535C8D" w:rsidRPr="0021330A">
        <w:rPr>
          <w:rFonts w:ascii="Times New Roman" w:hAnsi="Times New Roman"/>
          <w:sz w:val="24"/>
          <w:szCs w:val="24"/>
          <w:lang w:val="sr-Latn-RS"/>
        </w:rPr>
        <w:t xml:space="preserve"> člano</w:t>
      </w:r>
      <w:r w:rsidR="00535C8D">
        <w:rPr>
          <w:rFonts w:ascii="Times New Roman" w:hAnsi="Times New Roman"/>
          <w:sz w:val="24"/>
          <w:szCs w:val="24"/>
          <w:lang w:val="sr-Latn-RS"/>
        </w:rPr>
        <w:t>m</w:t>
      </w:r>
      <w:r w:rsidRPr="0021330A">
        <w:rPr>
          <w:rFonts w:ascii="Times New Roman" w:hAnsi="Times New Roman"/>
          <w:sz w:val="24"/>
          <w:szCs w:val="24"/>
          <w:lang w:val="sr-Latn-RS"/>
        </w:rPr>
        <w:t xml:space="preserve"> 10. </w:t>
      </w:r>
      <w:r w:rsidR="002F1CC7">
        <w:rPr>
          <w:rFonts w:ascii="Times New Roman" w:hAnsi="Times New Roman"/>
          <w:sz w:val="24"/>
          <w:szCs w:val="24"/>
          <w:lang w:val="sr-Latn-RS"/>
        </w:rPr>
        <w:t>ove uredbe</w:t>
      </w:r>
      <w:r w:rsidRPr="0021330A">
        <w:rPr>
          <w:rFonts w:ascii="Times New Roman" w:hAnsi="Times New Roman"/>
          <w:sz w:val="24"/>
          <w:szCs w:val="24"/>
          <w:lang w:val="sr-Latn-RS"/>
        </w:rPr>
        <w:t>.</w:t>
      </w:r>
    </w:p>
    <w:p w14:paraId="2E7E01A3" w14:textId="77777777" w:rsidR="0021330A" w:rsidRPr="0021330A" w:rsidRDefault="0021330A" w:rsidP="003574FC">
      <w:pPr>
        <w:autoSpaceDE w:val="0"/>
        <w:autoSpaceDN w:val="0"/>
        <w:adjustRightInd w:val="0"/>
        <w:ind w:left="426" w:hanging="426"/>
        <w:rPr>
          <w:rFonts w:ascii="Times New Roman" w:eastAsia="Times New Roman" w:hAnsi="Times New Roman"/>
          <w:kern w:val="0"/>
          <w:sz w:val="24"/>
          <w:szCs w:val="24"/>
          <w:lang w:val="sr-Latn-RS"/>
        </w:rPr>
      </w:pPr>
    </w:p>
    <w:p w14:paraId="3311A661" w14:textId="6A5C0325"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„Komisija za razmatranje žalbi“ </w:t>
      </w:r>
      <w:r w:rsidRPr="0021330A">
        <w:rPr>
          <w:rFonts w:ascii="Times New Roman" w:hAnsi="Times New Roman"/>
          <w:sz w:val="24"/>
          <w:szCs w:val="24"/>
          <w:lang w:val="sr-Latn-RS"/>
        </w:rPr>
        <w:t xml:space="preserve">je komisija koju imenuje Uprava Agencije, </w:t>
      </w:r>
      <w:r w:rsidR="00535C8D">
        <w:rPr>
          <w:rFonts w:ascii="Times New Roman" w:hAnsi="Times New Roman"/>
          <w:sz w:val="24"/>
          <w:szCs w:val="24"/>
          <w:lang w:val="sr-Latn-RS"/>
        </w:rPr>
        <w:t xml:space="preserve">za razmatranje </w:t>
      </w:r>
      <w:r w:rsidRPr="0021330A">
        <w:rPr>
          <w:rFonts w:ascii="Times New Roman" w:hAnsi="Times New Roman"/>
          <w:sz w:val="24"/>
          <w:szCs w:val="24"/>
          <w:lang w:val="sr-Latn-RS"/>
        </w:rPr>
        <w:t>žalbi na odluke navedene u članu 8 Pravila tendera. Sastav ove Komisije biće iz srednjeg</w:t>
      </w:r>
      <w:r w:rsidR="00535C8D">
        <w:rPr>
          <w:rFonts w:ascii="Times New Roman" w:hAnsi="Times New Roman"/>
          <w:sz w:val="24"/>
          <w:szCs w:val="24"/>
          <w:lang w:val="sr-Latn-RS"/>
        </w:rPr>
        <w:t xml:space="preserve"> upravnog</w:t>
      </w:r>
      <w:r w:rsidRPr="0021330A">
        <w:rPr>
          <w:rFonts w:ascii="Times New Roman" w:hAnsi="Times New Roman"/>
          <w:sz w:val="24"/>
          <w:szCs w:val="24"/>
          <w:lang w:val="sr-Latn-RS"/>
        </w:rPr>
        <w:t xml:space="preserve"> nivoa Agencije (direktori </w:t>
      </w:r>
      <w:r w:rsidR="00535C8D">
        <w:rPr>
          <w:rFonts w:ascii="Times New Roman" w:hAnsi="Times New Roman"/>
          <w:sz w:val="24"/>
          <w:szCs w:val="24"/>
          <w:lang w:val="sr-Latn-RS"/>
        </w:rPr>
        <w:t xml:space="preserve">odgovarajućih </w:t>
      </w:r>
      <w:r w:rsidRPr="0021330A">
        <w:rPr>
          <w:rFonts w:ascii="Times New Roman" w:hAnsi="Times New Roman"/>
          <w:sz w:val="24"/>
          <w:szCs w:val="24"/>
          <w:lang w:val="sr-Latn-RS"/>
        </w:rPr>
        <w:t>odeljenja).</w:t>
      </w:r>
    </w:p>
    <w:p w14:paraId="47289AC0" w14:textId="77777777" w:rsidR="0021330A" w:rsidRPr="0021330A" w:rsidRDefault="0021330A" w:rsidP="003574FC">
      <w:pPr>
        <w:autoSpaceDE w:val="0"/>
        <w:autoSpaceDN w:val="0"/>
        <w:adjustRightInd w:val="0"/>
        <w:rPr>
          <w:rFonts w:ascii="Times New Roman" w:eastAsia="Times New Roman" w:hAnsi="Times New Roman"/>
          <w:kern w:val="0"/>
          <w:sz w:val="24"/>
          <w:szCs w:val="24"/>
          <w:lang w:val="sr-Latn-RS"/>
        </w:rPr>
      </w:pPr>
    </w:p>
    <w:p w14:paraId="7BC58479" w14:textId="64AEFA85" w:rsidR="0021330A" w:rsidRPr="00535C8D" w:rsidRDefault="0021330A" w:rsidP="00EF1492">
      <w:pPr>
        <w:pStyle w:val="ListParagraph"/>
        <w:numPr>
          <w:ilvl w:val="0"/>
          <w:numId w:val="4"/>
        </w:numPr>
        <w:autoSpaceDE w:val="0"/>
        <w:autoSpaceDN w:val="0"/>
        <w:adjustRightInd w:val="0"/>
        <w:spacing w:after="0" w:line="240" w:lineRule="auto"/>
        <w:ind w:left="426" w:hanging="426"/>
        <w:rPr>
          <w:rFonts w:ascii="Times New Roman" w:hAnsi="Times New Roman"/>
          <w:color w:val="000000"/>
          <w:sz w:val="24"/>
          <w:szCs w:val="24"/>
          <w:lang w:val="sr-Latn-RS"/>
        </w:rPr>
      </w:pPr>
      <w:r w:rsidRPr="00535C8D">
        <w:rPr>
          <w:rFonts w:ascii="Times New Roman" w:hAnsi="Times New Roman"/>
          <w:b/>
          <w:color w:val="000000"/>
          <w:sz w:val="24"/>
          <w:szCs w:val="24"/>
          <w:lang w:val="sr-Latn-RS"/>
        </w:rPr>
        <w:t>„Ugovor o prodaji</w:t>
      </w:r>
      <w:r w:rsidRPr="00535C8D">
        <w:rPr>
          <w:rFonts w:ascii="Times New Roman" w:hAnsi="Times New Roman"/>
          <w:color w:val="000000"/>
          <w:sz w:val="24"/>
          <w:szCs w:val="24"/>
          <w:lang w:val="sr-Latn-RS"/>
        </w:rPr>
        <w:t xml:space="preserve">“ </w:t>
      </w:r>
      <w:r w:rsidR="00776084" w:rsidRPr="00535C8D">
        <w:rPr>
          <w:rFonts w:ascii="Times New Roman" w:hAnsi="Times New Roman"/>
          <w:color w:val="000000"/>
          <w:sz w:val="24"/>
          <w:szCs w:val="24"/>
          <w:lang w:val="sr-Latn-RS"/>
        </w:rPr>
        <w:t xml:space="preserve">znači </w:t>
      </w:r>
      <w:r w:rsidRPr="00535C8D">
        <w:rPr>
          <w:rFonts w:ascii="Times New Roman" w:hAnsi="Times New Roman"/>
          <w:color w:val="000000"/>
          <w:sz w:val="24"/>
          <w:szCs w:val="24"/>
          <w:lang w:val="sr-Latn-RS"/>
        </w:rPr>
        <w:t xml:space="preserve">ugovor zaključen između privremenog </w:t>
      </w:r>
      <w:r w:rsidR="00535C8D" w:rsidRPr="00535C8D">
        <w:rPr>
          <w:rFonts w:ascii="Times New Roman" w:hAnsi="Times New Roman"/>
          <w:color w:val="000000"/>
          <w:sz w:val="24"/>
          <w:szCs w:val="24"/>
          <w:lang w:val="sr-Latn-RS"/>
        </w:rPr>
        <w:t>pobedničkog ponuđača</w:t>
      </w:r>
      <w:r w:rsidRPr="00535C8D">
        <w:rPr>
          <w:rFonts w:ascii="Times New Roman" w:hAnsi="Times New Roman"/>
          <w:color w:val="000000"/>
          <w:sz w:val="24"/>
          <w:szCs w:val="24"/>
          <w:lang w:val="sr-Latn-RS"/>
        </w:rPr>
        <w:t xml:space="preserve"> i Agencije (gde Agencija deluje u ime </w:t>
      </w:r>
      <w:r w:rsidR="00535C8D" w:rsidRPr="00535C8D">
        <w:rPr>
          <w:rFonts w:ascii="Times New Roman" w:hAnsi="Times New Roman"/>
          <w:color w:val="000000"/>
          <w:sz w:val="24"/>
          <w:szCs w:val="24"/>
          <w:lang w:val="sr-Latn-RS"/>
        </w:rPr>
        <w:t>DP-a</w:t>
      </w:r>
      <w:r w:rsidRPr="00535C8D">
        <w:rPr>
          <w:rFonts w:ascii="Times New Roman" w:hAnsi="Times New Roman"/>
          <w:color w:val="000000"/>
          <w:sz w:val="24"/>
          <w:szCs w:val="24"/>
          <w:lang w:val="sr-Latn-RS"/>
        </w:rPr>
        <w:t xml:space="preserve">) </w:t>
      </w:r>
      <w:r w:rsidR="00535C8D" w:rsidRPr="00535C8D">
        <w:rPr>
          <w:rFonts w:ascii="Times New Roman" w:hAnsi="Times New Roman"/>
          <w:color w:val="000000"/>
          <w:sz w:val="24"/>
          <w:szCs w:val="24"/>
          <w:lang w:val="sr-Latn-RS"/>
        </w:rPr>
        <w:t xml:space="preserve">po kom </w:t>
      </w:r>
      <w:r w:rsidRPr="00535C8D">
        <w:rPr>
          <w:rFonts w:ascii="Times New Roman" w:hAnsi="Times New Roman"/>
          <w:color w:val="000000"/>
          <w:sz w:val="24"/>
          <w:szCs w:val="24"/>
          <w:lang w:val="sr-Latn-RS"/>
        </w:rPr>
        <w:t xml:space="preserve">se ponuđena imovina prodaje privremenom </w:t>
      </w:r>
      <w:r w:rsidR="00535C8D" w:rsidRPr="00535C8D">
        <w:rPr>
          <w:rFonts w:ascii="Times New Roman" w:hAnsi="Times New Roman"/>
          <w:color w:val="000000"/>
          <w:sz w:val="24"/>
          <w:szCs w:val="24"/>
          <w:lang w:val="sr-Latn-RS"/>
        </w:rPr>
        <w:t>pobedničkom ponuđaču</w:t>
      </w:r>
      <w:r w:rsidRPr="00535C8D">
        <w:rPr>
          <w:rFonts w:ascii="Times New Roman" w:hAnsi="Times New Roman"/>
          <w:color w:val="000000"/>
          <w:sz w:val="24"/>
          <w:szCs w:val="24"/>
          <w:lang w:val="sr-Latn-RS"/>
        </w:rPr>
        <w:t>.</w:t>
      </w:r>
    </w:p>
    <w:p w14:paraId="63781628" w14:textId="77777777" w:rsidR="0021330A" w:rsidRPr="0021330A" w:rsidRDefault="0021330A" w:rsidP="003574FC">
      <w:pPr>
        <w:autoSpaceDE w:val="0"/>
        <w:autoSpaceDN w:val="0"/>
        <w:adjustRightInd w:val="0"/>
        <w:ind w:left="426" w:hanging="426"/>
        <w:rPr>
          <w:rFonts w:ascii="Times New Roman" w:eastAsia="Times New Roman" w:hAnsi="Times New Roman"/>
          <w:color w:val="000000"/>
          <w:kern w:val="0"/>
          <w:sz w:val="24"/>
          <w:szCs w:val="24"/>
          <w:lang w:val="sr-Latn-RS"/>
        </w:rPr>
      </w:pPr>
    </w:p>
    <w:p w14:paraId="10F6F4A5" w14:textId="3C92C3A3"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„Registar ponuđača</w:t>
      </w:r>
      <w:r w:rsidRPr="0021330A">
        <w:rPr>
          <w:rFonts w:ascii="Times New Roman" w:hAnsi="Times New Roman"/>
          <w:sz w:val="24"/>
          <w:szCs w:val="24"/>
          <w:lang w:val="sr-Latn-RS"/>
        </w:rPr>
        <w:t xml:space="preserve">“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registar ponuđača koji sastavlja i vodi Komisija za registraciju ponuđača.</w:t>
      </w:r>
    </w:p>
    <w:p w14:paraId="6D1417EF" w14:textId="77777777" w:rsidR="0021330A" w:rsidRPr="0021330A" w:rsidRDefault="0021330A" w:rsidP="003574FC">
      <w:pPr>
        <w:autoSpaceDE w:val="0"/>
        <w:autoSpaceDN w:val="0"/>
        <w:adjustRightInd w:val="0"/>
        <w:ind w:left="426" w:hanging="426"/>
        <w:rPr>
          <w:rFonts w:ascii="Times New Roman" w:eastAsia="Times New Roman" w:hAnsi="Times New Roman"/>
          <w:kern w:val="0"/>
          <w:sz w:val="24"/>
          <w:szCs w:val="24"/>
          <w:lang w:val="sr-Latn-RS"/>
        </w:rPr>
      </w:pPr>
    </w:p>
    <w:p w14:paraId="36E71C4B" w14:textId="5D79458F" w:rsidR="0021330A" w:rsidRPr="00535C8D" w:rsidRDefault="0021330A" w:rsidP="007B7FAB">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535C8D">
        <w:rPr>
          <w:rFonts w:ascii="Times New Roman" w:hAnsi="Times New Roman"/>
          <w:b/>
          <w:sz w:val="24"/>
          <w:szCs w:val="24"/>
          <w:lang w:val="sr-Latn-RS"/>
        </w:rPr>
        <w:t xml:space="preserve">„Važeći zakon“ </w:t>
      </w:r>
      <w:r w:rsidRPr="00535C8D">
        <w:rPr>
          <w:rFonts w:ascii="Times New Roman" w:hAnsi="Times New Roman"/>
          <w:sz w:val="24"/>
          <w:szCs w:val="24"/>
          <w:lang w:val="sr-Latn-RS"/>
        </w:rPr>
        <w:t>znači zakon</w:t>
      </w:r>
      <w:r w:rsidR="00535C8D" w:rsidRPr="00535C8D">
        <w:rPr>
          <w:rFonts w:ascii="Times New Roman" w:hAnsi="Times New Roman"/>
          <w:sz w:val="24"/>
          <w:szCs w:val="24"/>
          <w:lang w:val="sr-Latn-RS"/>
        </w:rPr>
        <w:t>i</w:t>
      </w:r>
      <w:r w:rsidRPr="00535C8D">
        <w:rPr>
          <w:rFonts w:ascii="Times New Roman" w:hAnsi="Times New Roman"/>
          <w:sz w:val="24"/>
          <w:szCs w:val="24"/>
          <w:lang w:val="sr-Latn-RS"/>
        </w:rPr>
        <w:t xml:space="preserve"> i podzakonsk</w:t>
      </w:r>
      <w:r w:rsidR="00535C8D">
        <w:rPr>
          <w:rFonts w:ascii="Times New Roman" w:hAnsi="Times New Roman"/>
          <w:sz w:val="24"/>
          <w:szCs w:val="24"/>
          <w:lang w:val="sr-Latn-RS"/>
        </w:rPr>
        <w:t>i</w:t>
      </w:r>
      <w:r w:rsidRPr="00535C8D">
        <w:rPr>
          <w:rFonts w:ascii="Times New Roman" w:hAnsi="Times New Roman"/>
          <w:sz w:val="24"/>
          <w:szCs w:val="24"/>
          <w:lang w:val="sr-Latn-RS"/>
        </w:rPr>
        <w:t xml:space="preserve"> akt</w:t>
      </w:r>
      <w:r w:rsidR="00535C8D">
        <w:rPr>
          <w:rFonts w:ascii="Times New Roman" w:hAnsi="Times New Roman"/>
          <w:sz w:val="24"/>
          <w:szCs w:val="24"/>
          <w:lang w:val="sr-Latn-RS"/>
        </w:rPr>
        <w:t>i</w:t>
      </w:r>
      <w:r w:rsidRPr="00535C8D">
        <w:rPr>
          <w:rFonts w:ascii="Times New Roman" w:hAnsi="Times New Roman"/>
          <w:sz w:val="24"/>
          <w:szCs w:val="24"/>
          <w:lang w:val="sr-Latn-RS"/>
        </w:rPr>
        <w:t xml:space="preserve"> donet</w:t>
      </w:r>
      <w:r w:rsidR="00535C8D">
        <w:rPr>
          <w:rFonts w:ascii="Times New Roman" w:hAnsi="Times New Roman"/>
          <w:sz w:val="24"/>
          <w:szCs w:val="24"/>
          <w:lang w:val="sr-Latn-RS"/>
        </w:rPr>
        <w:t>i</w:t>
      </w:r>
      <w:r w:rsidRPr="00535C8D">
        <w:rPr>
          <w:rFonts w:ascii="Times New Roman" w:hAnsi="Times New Roman"/>
          <w:sz w:val="24"/>
          <w:szCs w:val="24"/>
          <w:lang w:val="sr-Latn-RS"/>
        </w:rPr>
        <w:t xml:space="preserve"> u skladu sa Ustavom i važećim zakonodavstvom.</w:t>
      </w:r>
    </w:p>
    <w:p w14:paraId="5B353572" w14:textId="77777777" w:rsidR="0021330A" w:rsidRPr="0021330A" w:rsidRDefault="0021330A" w:rsidP="003574FC">
      <w:pPr>
        <w:autoSpaceDE w:val="0"/>
        <w:autoSpaceDN w:val="0"/>
        <w:adjustRightInd w:val="0"/>
        <w:ind w:left="426" w:hanging="426"/>
        <w:rPr>
          <w:rFonts w:ascii="Times New Roman" w:eastAsia="Times New Roman" w:hAnsi="Times New Roman"/>
          <w:b/>
          <w:bCs/>
          <w:kern w:val="0"/>
          <w:sz w:val="24"/>
          <w:szCs w:val="24"/>
          <w:lang w:val="sr-Latn-RS"/>
        </w:rPr>
      </w:pPr>
    </w:p>
    <w:p w14:paraId="23504C34" w14:textId="5C18DDCE"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 </w:t>
      </w:r>
      <w:r w:rsidRPr="0021330A">
        <w:rPr>
          <w:rFonts w:ascii="Times New Roman" w:hAnsi="Times New Roman"/>
          <w:b/>
          <w:sz w:val="24"/>
          <w:szCs w:val="24"/>
          <w:lang w:val="sr-Latn-RS"/>
        </w:rPr>
        <w:t>Informativni memorandum</w:t>
      </w:r>
      <w:r w:rsidRPr="0021330A">
        <w:rPr>
          <w:rFonts w:ascii="Times New Roman" w:hAnsi="Times New Roman"/>
          <w:sz w:val="24"/>
          <w:szCs w:val="24"/>
          <w:lang w:val="sr-Latn-RS"/>
        </w:rPr>
        <w:t xml:space="preserve">“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 xml:space="preserve">dokument koji je pripremila Agencija, a koji sadrži razne informacije o imovini </w:t>
      </w:r>
      <w:r w:rsidR="00535C8D">
        <w:rPr>
          <w:rFonts w:ascii="Times New Roman" w:hAnsi="Times New Roman"/>
          <w:sz w:val="24"/>
          <w:szCs w:val="24"/>
          <w:lang w:val="sr-Latn-RS"/>
        </w:rPr>
        <w:t>na tenderu</w:t>
      </w:r>
      <w:r w:rsidRPr="0021330A">
        <w:rPr>
          <w:rFonts w:ascii="Times New Roman" w:hAnsi="Times New Roman"/>
          <w:sz w:val="24"/>
          <w:szCs w:val="24"/>
          <w:lang w:val="sr-Latn-RS"/>
        </w:rPr>
        <w:t xml:space="preserve">, uključujući: opis imovine koja se prodaje na javnoj aukciji; i druge informacije koje osoblje Agencije smatra </w:t>
      </w:r>
      <w:r w:rsidR="00535C8D">
        <w:rPr>
          <w:rFonts w:ascii="Times New Roman" w:hAnsi="Times New Roman"/>
          <w:sz w:val="24"/>
          <w:szCs w:val="24"/>
          <w:lang w:val="sr-Latn-RS"/>
        </w:rPr>
        <w:t>važnim</w:t>
      </w:r>
      <w:r w:rsidRPr="0021330A">
        <w:rPr>
          <w:rFonts w:ascii="Times New Roman" w:hAnsi="Times New Roman"/>
          <w:sz w:val="24"/>
          <w:szCs w:val="24"/>
          <w:lang w:val="sr-Latn-RS"/>
        </w:rPr>
        <w:t xml:space="preserve">. Informativni memorandum je samo informativne </w:t>
      </w:r>
      <w:r w:rsidR="00535C8D">
        <w:rPr>
          <w:rFonts w:ascii="Times New Roman" w:hAnsi="Times New Roman"/>
          <w:sz w:val="24"/>
          <w:szCs w:val="24"/>
          <w:lang w:val="sr-Latn-RS"/>
        </w:rPr>
        <w:t>prirode</w:t>
      </w:r>
      <w:r w:rsidRPr="0021330A">
        <w:rPr>
          <w:rFonts w:ascii="Times New Roman" w:hAnsi="Times New Roman"/>
          <w:sz w:val="24"/>
          <w:szCs w:val="24"/>
          <w:lang w:val="sr-Latn-RS"/>
        </w:rPr>
        <w:t xml:space="preserve"> i kao takav ne predstavlja ponudu.</w:t>
      </w:r>
    </w:p>
    <w:p w14:paraId="5A882F0C" w14:textId="77777777" w:rsidR="0021330A" w:rsidRPr="0021330A" w:rsidRDefault="0021330A" w:rsidP="003574FC">
      <w:pPr>
        <w:ind w:left="426" w:hanging="426"/>
        <w:rPr>
          <w:rFonts w:ascii="Times New Roman" w:eastAsia="Times New Roman" w:hAnsi="Times New Roman"/>
          <w:b/>
          <w:bCs/>
          <w:kern w:val="0"/>
          <w:sz w:val="24"/>
          <w:szCs w:val="24"/>
          <w:lang w:val="sr-Latn-RS"/>
        </w:rPr>
      </w:pPr>
    </w:p>
    <w:p w14:paraId="3581B621" w14:textId="3CED59F5"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lastRenderedPageBreak/>
        <w:t>„</w:t>
      </w:r>
      <w:r w:rsidR="00776084">
        <w:rPr>
          <w:rFonts w:ascii="Times New Roman" w:hAnsi="Times New Roman"/>
          <w:b/>
          <w:sz w:val="24"/>
          <w:szCs w:val="24"/>
          <w:lang w:val="sr-Latn-RS"/>
        </w:rPr>
        <w:t>Uprava</w:t>
      </w:r>
      <w:r w:rsidRPr="0021330A">
        <w:rPr>
          <w:rFonts w:ascii="Times New Roman" w:hAnsi="Times New Roman"/>
          <w:b/>
          <w:sz w:val="24"/>
          <w:szCs w:val="24"/>
          <w:lang w:val="sr-Latn-RS"/>
        </w:rPr>
        <w:t xml:space="preserve">“ </w:t>
      </w:r>
      <w:r w:rsidRPr="0021330A">
        <w:rPr>
          <w:rFonts w:ascii="Times New Roman" w:hAnsi="Times New Roman"/>
          <w:sz w:val="24"/>
          <w:szCs w:val="24"/>
          <w:lang w:val="sr-Latn-RS"/>
        </w:rPr>
        <w:t>znači izvršni direktor i dva zamenika izvršnog direktora Agencije, zajedno i pojedinačno.</w:t>
      </w:r>
    </w:p>
    <w:p w14:paraId="4C34D080" w14:textId="77777777" w:rsidR="0021330A" w:rsidRPr="0021330A" w:rsidRDefault="0021330A" w:rsidP="003574FC">
      <w:pPr>
        <w:ind w:left="426" w:hanging="426"/>
        <w:rPr>
          <w:rFonts w:ascii="Times New Roman" w:eastAsia="Times New Roman" w:hAnsi="Times New Roman"/>
          <w:kern w:val="0"/>
          <w:sz w:val="24"/>
          <w:szCs w:val="24"/>
          <w:lang w:val="sr-Latn-RS"/>
        </w:rPr>
      </w:pPr>
    </w:p>
    <w:p w14:paraId="212FA767" w14:textId="0083E10F"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„Preduzeće“ </w:t>
      </w:r>
      <w:r w:rsidRPr="0021330A">
        <w:rPr>
          <w:rFonts w:ascii="Times New Roman" w:hAnsi="Times New Roman"/>
          <w:sz w:val="24"/>
          <w:szCs w:val="24"/>
          <w:lang w:val="sr-Latn-RS"/>
        </w:rPr>
        <w:t xml:space="preserve">znači preduzeće </w:t>
      </w:r>
      <w:r w:rsidR="00535C8D">
        <w:rPr>
          <w:rFonts w:ascii="Times New Roman" w:hAnsi="Times New Roman"/>
          <w:sz w:val="24"/>
          <w:szCs w:val="24"/>
          <w:lang w:val="sr-Latn-RS"/>
        </w:rPr>
        <w:t>kao što</w:t>
      </w:r>
      <w:r w:rsidRPr="0021330A">
        <w:rPr>
          <w:rFonts w:ascii="Times New Roman" w:hAnsi="Times New Roman"/>
          <w:sz w:val="24"/>
          <w:szCs w:val="24"/>
          <w:lang w:val="sr-Latn-RS"/>
        </w:rPr>
        <w:t xml:space="preserve"> je definisano u članu 5. Zakona o Agenciji, nad kojim Agencija vrši svoju </w:t>
      </w:r>
      <w:r w:rsidR="00535C8D">
        <w:rPr>
          <w:rFonts w:ascii="Times New Roman" w:hAnsi="Times New Roman"/>
          <w:sz w:val="24"/>
          <w:szCs w:val="24"/>
          <w:lang w:val="sr-Latn-RS"/>
        </w:rPr>
        <w:t>administrativnu</w:t>
      </w:r>
      <w:r w:rsidRPr="0021330A">
        <w:rPr>
          <w:rFonts w:ascii="Times New Roman" w:hAnsi="Times New Roman"/>
          <w:sz w:val="24"/>
          <w:szCs w:val="24"/>
          <w:lang w:val="sr-Latn-RS"/>
        </w:rPr>
        <w:t xml:space="preserve"> vlast.</w:t>
      </w:r>
    </w:p>
    <w:p w14:paraId="3C35D949" w14:textId="77777777" w:rsidR="0021330A" w:rsidRPr="0021330A" w:rsidRDefault="0021330A" w:rsidP="003574FC">
      <w:pPr>
        <w:ind w:left="426" w:hanging="426"/>
        <w:rPr>
          <w:rFonts w:ascii="Times New Roman" w:eastAsia="Times New Roman" w:hAnsi="Times New Roman"/>
          <w:b/>
          <w:kern w:val="0"/>
          <w:sz w:val="24"/>
          <w:szCs w:val="24"/>
          <w:lang w:val="sr-Latn-RS"/>
        </w:rPr>
      </w:pPr>
    </w:p>
    <w:p w14:paraId="78DD8834" w14:textId="663CF8E3" w:rsidR="0021330A" w:rsidRPr="0021330A" w:rsidRDefault="0021330A" w:rsidP="003574FC">
      <w:pPr>
        <w:pStyle w:val="ListParagraph"/>
        <w:numPr>
          <w:ilvl w:val="0"/>
          <w:numId w:val="4"/>
        </w:numPr>
        <w:spacing w:after="0" w:line="240" w:lineRule="auto"/>
        <w:ind w:left="426" w:hanging="426"/>
        <w:rPr>
          <w:rFonts w:ascii="Times New Roman" w:hAnsi="Times New Roman"/>
          <w:b/>
          <w:sz w:val="24"/>
          <w:szCs w:val="24"/>
          <w:lang w:val="sr-Latn-RS"/>
        </w:rPr>
      </w:pPr>
      <w:r w:rsidRPr="0021330A">
        <w:rPr>
          <w:rFonts w:ascii="Times New Roman" w:hAnsi="Times New Roman"/>
          <w:b/>
          <w:sz w:val="24"/>
          <w:szCs w:val="24"/>
          <w:lang w:val="sr-Latn-RS"/>
        </w:rPr>
        <w:t xml:space="preserve">„Obaveštenje o javnoj aukciji“ </w:t>
      </w:r>
      <w:r w:rsidRPr="0021330A">
        <w:rPr>
          <w:rFonts w:ascii="Times New Roman" w:hAnsi="Times New Roman"/>
          <w:sz w:val="24"/>
          <w:szCs w:val="24"/>
          <w:lang w:val="sr-Latn-RS"/>
        </w:rPr>
        <w:t xml:space="preserve">znači obaveštenje koje objavljuje Agencija, a kojim se najavljuje aukcija i navode </w:t>
      </w:r>
      <w:r w:rsidR="00535C8D">
        <w:rPr>
          <w:rFonts w:ascii="Times New Roman" w:hAnsi="Times New Roman"/>
          <w:sz w:val="24"/>
          <w:szCs w:val="24"/>
          <w:lang w:val="sr-Latn-RS"/>
        </w:rPr>
        <w:t>specifične pojedinosti</w:t>
      </w:r>
      <w:r w:rsidRPr="0021330A">
        <w:rPr>
          <w:rFonts w:ascii="Times New Roman" w:hAnsi="Times New Roman"/>
          <w:sz w:val="24"/>
          <w:szCs w:val="24"/>
          <w:lang w:val="sr-Latn-RS"/>
        </w:rPr>
        <w:t xml:space="preserve"> javne aukcije.</w:t>
      </w:r>
    </w:p>
    <w:p w14:paraId="65BF260E" w14:textId="77777777" w:rsidR="0021330A" w:rsidRPr="0021330A" w:rsidRDefault="0021330A" w:rsidP="003574FC">
      <w:pPr>
        <w:ind w:left="426" w:hanging="426"/>
        <w:rPr>
          <w:rFonts w:ascii="Times New Roman" w:eastAsia="Times New Roman" w:hAnsi="Times New Roman"/>
          <w:b/>
          <w:kern w:val="0"/>
          <w:sz w:val="24"/>
          <w:szCs w:val="24"/>
          <w:lang w:val="sr-Latn-RS"/>
        </w:rPr>
      </w:pPr>
    </w:p>
    <w:p w14:paraId="7123C7F7" w14:textId="128B6430"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„Obaveštenje o plaćanju“ </w:t>
      </w:r>
      <w:r w:rsidRPr="0021330A">
        <w:rPr>
          <w:rFonts w:ascii="Times New Roman" w:hAnsi="Times New Roman"/>
          <w:sz w:val="24"/>
          <w:szCs w:val="24"/>
          <w:lang w:val="sr-Latn-RS"/>
        </w:rPr>
        <w:t xml:space="preserve">znači obaveštenje Agencije privremenom </w:t>
      </w:r>
      <w:r w:rsidR="00535C8D">
        <w:rPr>
          <w:rFonts w:ascii="Times New Roman" w:hAnsi="Times New Roman"/>
          <w:sz w:val="24"/>
          <w:szCs w:val="24"/>
          <w:lang w:val="sr-Latn-RS"/>
        </w:rPr>
        <w:t>pobedničkom ponuđaču</w:t>
      </w:r>
      <w:r w:rsidRPr="0021330A">
        <w:rPr>
          <w:rFonts w:ascii="Times New Roman" w:hAnsi="Times New Roman"/>
          <w:sz w:val="24"/>
          <w:szCs w:val="24"/>
          <w:lang w:val="sr-Latn-RS"/>
        </w:rPr>
        <w:t xml:space="preserve"> o plaćanju ponuđene cene.</w:t>
      </w:r>
    </w:p>
    <w:p w14:paraId="04BB499E" w14:textId="77777777" w:rsidR="0021330A" w:rsidRPr="0021330A" w:rsidRDefault="0021330A" w:rsidP="003574FC">
      <w:pPr>
        <w:ind w:left="426" w:hanging="426"/>
        <w:rPr>
          <w:rFonts w:ascii="Times New Roman" w:eastAsia="Times New Roman" w:hAnsi="Times New Roman"/>
          <w:bCs/>
          <w:kern w:val="0"/>
          <w:sz w:val="24"/>
          <w:szCs w:val="24"/>
          <w:lang w:val="sr-Latn-RS"/>
        </w:rPr>
      </w:pPr>
    </w:p>
    <w:p w14:paraId="2003E1AE" w14:textId="647B3BD0"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w:t>
      </w:r>
      <w:r w:rsidR="006727A8">
        <w:rPr>
          <w:rFonts w:ascii="Times New Roman" w:hAnsi="Times New Roman"/>
          <w:b/>
          <w:sz w:val="24"/>
          <w:szCs w:val="24"/>
          <w:lang w:val="sr-Latn-RS"/>
        </w:rPr>
        <w:t>DP</w:t>
      </w:r>
      <w:r w:rsidRPr="0021330A">
        <w:rPr>
          <w:rFonts w:ascii="Times New Roman" w:hAnsi="Times New Roman"/>
          <w:b/>
          <w:sz w:val="24"/>
          <w:szCs w:val="24"/>
          <w:lang w:val="sr-Latn-RS"/>
        </w:rPr>
        <w:t xml:space="preserve">“ </w:t>
      </w:r>
      <w:r w:rsidRPr="0021330A">
        <w:rPr>
          <w:rFonts w:ascii="Times New Roman" w:hAnsi="Times New Roman"/>
          <w:sz w:val="24"/>
          <w:szCs w:val="24"/>
          <w:lang w:val="sr-Latn-RS"/>
        </w:rPr>
        <w:t>znači preduzeće u društvenom vlasništvu.</w:t>
      </w:r>
    </w:p>
    <w:p w14:paraId="4FF59B4A" w14:textId="77777777" w:rsidR="0021330A" w:rsidRPr="0021330A" w:rsidRDefault="0021330A" w:rsidP="003574FC">
      <w:pPr>
        <w:ind w:left="426" w:hanging="426"/>
        <w:rPr>
          <w:rFonts w:ascii="Times New Roman" w:eastAsia="Times New Roman" w:hAnsi="Times New Roman"/>
          <w:bCs/>
          <w:kern w:val="0"/>
          <w:sz w:val="24"/>
          <w:szCs w:val="24"/>
          <w:lang w:val="sr-Latn-RS"/>
        </w:rPr>
      </w:pPr>
    </w:p>
    <w:p w14:paraId="1C533FE0" w14:textId="33B4EF5B"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„Ponuda“ </w:t>
      </w:r>
      <w:r w:rsidRPr="0021330A">
        <w:rPr>
          <w:rFonts w:ascii="Times New Roman" w:hAnsi="Times New Roman"/>
          <w:sz w:val="24"/>
          <w:szCs w:val="24"/>
          <w:lang w:val="sr-Latn-RS"/>
        </w:rPr>
        <w:t xml:space="preserve">znači izraz volje lica ili </w:t>
      </w:r>
      <w:r w:rsidR="00404BF2">
        <w:rPr>
          <w:rFonts w:ascii="Times New Roman" w:hAnsi="Times New Roman"/>
          <w:sz w:val="24"/>
          <w:szCs w:val="24"/>
          <w:lang w:val="sr-Latn-RS"/>
        </w:rPr>
        <w:t>subjekta</w:t>
      </w:r>
      <w:r w:rsidRPr="0021330A">
        <w:rPr>
          <w:rFonts w:ascii="Times New Roman" w:hAnsi="Times New Roman"/>
          <w:sz w:val="24"/>
          <w:szCs w:val="24"/>
          <w:lang w:val="sr-Latn-RS"/>
        </w:rPr>
        <w:t>, koji se dostavlja Agenciji (uz koj</w:t>
      </w:r>
      <w:r w:rsidR="00404BF2">
        <w:rPr>
          <w:rFonts w:ascii="Times New Roman" w:hAnsi="Times New Roman"/>
          <w:sz w:val="24"/>
          <w:szCs w:val="24"/>
          <w:lang w:val="sr-Latn-RS"/>
        </w:rPr>
        <w:t>u</w:t>
      </w:r>
      <w:r w:rsidRPr="0021330A">
        <w:rPr>
          <w:rFonts w:ascii="Times New Roman" w:hAnsi="Times New Roman"/>
          <w:sz w:val="24"/>
          <w:szCs w:val="24"/>
          <w:lang w:val="sr-Latn-RS"/>
        </w:rPr>
        <w:t xml:space="preserve"> se prilažu dokazi </w:t>
      </w:r>
      <w:r w:rsidR="00404BF2">
        <w:rPr>
          <w:rFonts w:ascii="Times New Roman" w:hAnsi="Times New Roman"/>
          <w:sz w:val="24"/>
          <w:szCs w:val="24"/>
          <w:lang w:val="sr-Latn-RS"/>
        </w:rPr>
        <w:t>predviđeni članom</w:t>
      </w:r>
      <w:r w:rsidRPr="0021330A">
        <w:rPr>
          <w:rFonts w:ascii="Times New Roman" w:hAnsi="Times New Roman"/>
          <w:sz w:val="24"/>
          <w:szCs w:val="24"/>
          <w:lang w:val="sr-Latn-RS"/>
        </w:rPr>
        <w:t xml:space="preserve"> 8.4.2. Pravila javne aukcije, uključujući, ali ne ograničavajući se na cenu najviše ponude, koja se dostavlja </w:t>
      </w:r>
      <w:r w:rsidR="00404BF2">
        <w:rPr>
          <w:rFonts w:ascii="Times New Roman" w:hAnsi="Times New Roman"/>
          <w:sz w:val="24"/>
          <w:szCs w:val="24"/>
          <w:lang w:val="sr-Latn-RS"/>
        </w:rPr>
        <w:t>procedurom</w:t>
      </w:r>
      <w:r w:rsidRPr="0021330A">
        <w:rPr>
          <w:rFonts w:ascii="Times New Roman" w:hAnsi="Times New Roman"/>
          <w:sz w:val="24"/>
          <w:szCs w:val="24"/>
          <w:lang w:val="sr-Latn-RS"/>
        </w:rPr>
        <w:t xml:space="preserve"> usmenog nadmetanja prema kriterijumima </w:t>
      </w:r>
      <w:r w:rsidR="00404BF2">
        <w:rPr>
          <w:rFonts w:ascii="Times New Roman" w:hAnsi="Times New Roman"/>
          <w:sz w:val="24"/>
          <w:szCs w:val="24"/>
          <w:lang w:val="sr-Latn-RS"/>
        </w:rPr>
        <w:t>predviđenim članom</w:t>
      </w:r>
      <w:r w:rsidRPr="0021330A">
        <w:rPr>
          <w:rFonts w:ascii="Times New Roman" w:hAnsi="Times New Roman"/>
          <w:sz w:val="24"/>
          <w:szCs w:val="24"/>
          <w:lang w:val="sr-Latn-RS"/>
        </w:rPr>
        <w:t xml:space="preserve"> 8. ove uredbe, čija je svrha učešće na javnoj aukciji za kupovinu imovine.</w:t>
      </w:r>
    </w:p>
    <w:p w14:paraId="40C62D9F" w14:textId="77777777" w:rsidR="0021330A" w:rsidRPr="0021330A" w:rsidRDefault="0021330A" w:rsidP="003574FC">
      <w:pPr>
        <w:pStyle w:val="ListParagraph"/>
        <w:numPr>
          <w:ilvl w:val="0"/>
          <w:numId w:val="0"/>
        </w:numPr>
        <w:spacing w:after="0" w:line="240" w:lineRule="auto"/>
        <w:ind w:left="1316"/>
        <w:rPr>
          <w:rFonts w:ascii="Times New Roman" w:hAnsi="Times New Roman"/>
          <w:sz w:val="24"/>
          <w:szCs w:val="24"/>
          <w:lang w:val="sr-Latn-RS"/>
        </w:rPr>
      </w:pPr>
    </w:p>
    <w:p w14:paraId="0DD0FDEA" w14:textId="0B67F085" w:rsidR="0021330A" w:rsidRPr="00C562A1"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C562A1">
        <w:rPr>
          <w:rFonts w:ascii="Times New Roman" w:hAnsi="Times New Roman"/>
          <w:b/>
          <w:sz w:val="24"/>
          <w:szCs w:val="24"/>
          <w:lang w:val="sr-Latn-RS"/>
        </w:rPr>
        <w:t xml:space="preserve">„Najviša ponuda“ </w:t>
      </w:r>
      <w:r w:rsidR="00776084" w:rsidRPr="00C562A1">
        <w:rPr>
          <w:rFonts w:ascii="Times New Roman" w:hAnsi="Times New Roman"/>
          <w:sz w:val="24"/>
          <w:szCs w:val="24"/>
          <w:lang w:val="sr-Latn-RS"/>
        </w:rPr>
        <w:t xml:space="preserve">znači </w:t>
      </w:r>
      <w:r w:rsidRPr="00C562A1">
        <w:rPr>
          <w:rFonts w:ascii="Times New Roman" w:hAnsi="Times New Roman"/>
          <w:sz w:val="24"/>
          <w:szCs w:val="24"/>
          <w:lang w:val="sr-Latn-RS"/>
        </w:rPr>
        <w:t>ponud</w:t>
      </w:r>
      <w:r w:rsidR="00C562A1">
        <w:rPr>
          <w:rFonts w:ascii="Times New Roman" w:hAnsi="Times New Roman"/>
          <w:sz w:val="24"/>
          <w:szCs w:val="24"/>
          <w:lang w:val="sr-Latn-RS"/>
        </w:rPr>
        <w:t>a</w:t>
      </w:r>
      <w:r w:rsidRPr="00C562A1">
        <w:rPr>
          <w:rFonts w:ascii="Times New Roman" w:hAnsi="Times New Roman"/>
          <w:sz w:val="24"/>
          <w:szCs w:val="24"/>
          <w:lang w:val="sr-Latn-RS"/>
        </w:rPr>
        <w:t xml:space="preserve"> kojom je ponuđena najviša cena za kupovinu imovine, </w:t>
      </w:r>
      <w:r w:rsidR="00C562A1">
        <w:rPr>
          <w:rFonts w:ascii="Times New Roman" w:hAnsi="Times New Roman"/>
          <w:sz w:val="24"/>
          <w:szCs w:val="24"/>
          <w:lang w:val="sr-Latn-RS"/>
        </w:rPr>
        <w:t xml:space="preserve">data </w:t>
      </w:r>
      <w:r w:rsidRPr="00C562A1">
        <w:rPr>
          <w:rFonts w:ascii="Times New Roman" w:hAnsi="Times New Roman"/>
          <w:sz w:val="24"/>
          <w:szCs w:val="24"/>
          <w:lang w:val="sr-Latn-RS"/>
        </w:rPr>
        <w:t>usmeno ili poslednj</w:t>
      </w:r>
      <w:r w:rsidR="00C562A1">
        <w:rPr>
          <w:rFonts w:ascii="Times New Roman" w:hAnsi="Times New Roman"/>
          <w:sz w:val="24"/>
          <w:szCs w:val="24"/>
          <w:lang w:val="sr-Latn-RS"/>
        </w:rPr>
        <w:t>a</w:t>
      </w:r>
      <w:r w:rsidRPr="00C562A1">
        <w:rPr>
          <w:rFonts w:ascii="Times New Roman" w:hAnsi="Times New Roman"/>
          <w:sz w:val="24"/>
          <w:szCs w:val="24"/>
          <w:lang w:val="sr-Latn-RS"/>
        </w:rPr>
        <w:t xml:space="preserve"> ponud</w:t>
      </w:r>
      <w:r w:rsidR="00C562A1">
        <w:rPr>
          <w:rFonts w:ascii="Times New Roman" w:hAnsi="Times New Roman"/>
          <w:sz w:val="24"/>
          <w:szCs w:val="24"/>
          <w:lang w:val="sr-Latn-RS"/>
        </w:rPr>
        <w:t>a</w:t>
      </w:r>
      <w:r w:rsidRPr="00C562A1">
        <w:rPr>
          <w:rFonts w:ascii="Times New Roman" w:hAnsi="Times New Roman"/>
          <w:sz w:val="24"/>
          <w:szCs w:val="24"/>
          <w:lang w:val="sr-Latn-RS"/>
        </w:rPr>
        <w:t xml:space="preserve"> koju je predsednik Komisije za javnu aukciju ponovio tri puta zaredom, potvrđen</w:t>
      </w:r>
      <w:r w:rsidR="00C562A1">
        <w:rPr>
          <w:rFonts w:ascii="Times New Roman" w:hAnsi="Times New Roman"/>
          <w:sz w:val="24"/>
          <w:szCs w:val="24"/>
          <w:lang w:val="sr-Latn-RS"/>
        </w:rPr>
        <w:t>a</w:t>
      </w:r>
      <w:r w:rsidRPr="00C562A1">
        <w:rPr>
          <w:rFonts w:ascii="Times New Roman" w:hAnsi="Times New Roman"/>
          <w:sz w:val="24"/>
          <w:szCs w:val="24"/>
          <w:lang w:val="sr-Latn-RS"/>
        </w:rPr>
        <w:t xml:space="preserve"> izjavom o prihvatanju ponude.</w:t>
      </w:r>
    </w:p>
    <w:p w14:paraId="25A9A29F" w14:textId="77777777" w:rsidR="0021330A" w:rsidRPr="0021330A" w:rsidRDefault="0021330A" w:rsidP="003574FC">
      <w:pPr>
        <w:ind w:left="426" w:hanging="426"/>
        <w:rPr>
          <w:rFonts w:ascii="Times New Roman" w:eastAsia="Times New Roman" w:hAnsi="Times New Roman"/>
          <w:kern w:val="0"/>
          <w:sz w:val="24"/>
          <w:szCs w:val="24"/>
          <w:lang w:val="sr-Latn-RS"/>
        </w:rPr>
      </w:pPr>
    </w:p>
    <w:p w14:paraId="77D07278" w14:textId="5195F721"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„Ponuđač“ </w:t>
      </w:r>
      <w:r w:rsidRPr="0021330A">
        <w:rPr>
          <w:rFonts w:ascii="Times New Roman" w:hAnsi="Times New Roman"/>
          <w:sz w:val="24"/>
          <w:szCs w:val="24"/>
          <w:lang w:val="sr-Latn-RS"/>
        </w:rPr>
        <w:t xml:space="preserve">znači svako fizičko ili pravno lice, </w:t>
      </w:r>
      <w:r w:rsidR="00C562A1">
        <w:rPr>
          <w:rFonts w:ascii="Times New Roman" w:hAnsi="Times New Roman"/>
          <w:sz w:val="24"/>
          <w:szCs w:val="24"/>
          <w:lang w:val="sr-Latn-RS"/>
        </w:rPr>
        <w:t>komercijalno društvo</w:t>
      </w:r>
      <w:r w:rsidRPr="0021330A">
        <w:rPr>
          <w:rFonts w:ascii="Times New Roman" w:hAnsi="Times New Roman"/>
          <w:sz w:val="24"/>
          <w:szCs w:val="24"/>
          <w:lang w:val="sr-Latn-RS"/>
        </w:rPr>
        <w:t xml:space="preserve"> ili korporacij</w:t>
      </w:r>
      <w:r w:rsidR="00C562A1">
        <w:rPr>
          <w:rFonts w:ascii="Times New Roman" w:hAnsi="Times New Roman"/>
          <w:sz w:val="24"/>
          <w:szCs w:val="24"/>
          <w:lang w:val="sr-Latn-RS"/>
        </w:rPr>
        <w:t>a</w:t>
      </w:r>
      <w:r w:rsidRPr="0021330A">
        <w:rPr>
          <w:rFonts w:ascii="Times New Roman" w:hAnsi="Times New Roman"/>
          <w:sz w:val="24"/>
          <w:szCs w:val="24"/>
          <w:lang w:val="sr-Latn-RS"/>
        </w:rPr>
        <w:t xml:space="preserve"> koja je registrovana kao ponuđač kod nadležne Komisije.</w:t>
      </w:r>
    </w:p>
    <w:p w14:paraId="12C45517" w14:textId="77777777" w:rsidR="0021330A" w:rsidRPr="0021330A" w:rsidRDefault="0021330A" w:rsidP="003574FC">
      <w:pPr>
        <w:ind w:left="426" w:hanging="426"/>
        <w:rPr>
          <w:rFonts w:ascii="Times New Roman" w:eastAsia="Times New Roman" w:hAnsi="Times New Roman"/>
          <w:b/>
          <w:bCs/>
          <w:kern w:val="0"/>
          <w:sz w:val="24"/>
          <w:szCs w:val="24"/>
          <w:lang w:val="sr-Latn-RS"/>
        </w:rPr>
      </w:pPr>
    </w:p>
    <w:p w14:paraId="110111A0" w14:textId="09E4F4BA"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„Privremeni </w:t>
      </w:r>
      <w:r w:rsidR="00C562A1">
        <w:rPr>
          <w:rFonts w:ascii="Times New Roman" w:hAnsi="Times New Roman"/>
          <w:b/>
          <w:sz w:val="24"/>
          <w:szCs w:val="24"/>
          <w:lang w:val="sr-Latn-RS"/>
        </w:rPr>
        <w:t>pobednički ponuđač</w:t>
      </w:r>
      <w:r w:rsidRPr="0021330A">
        <w:rPr>
          <w:rFonts w:ascii="Times New Roman" w:hAnsi="Times New Roman"/>
          <w:b/>
          <w:sz w:val="24"/>
          <w:szCs w:val="24"/>
          <w:lang w:val="sr-Latn-RS"/>
        </w:rPr>
        <w:t xml:space="preserve">“ </w:t>
      </w:r>
      <w:r w:rsidRPr="0021330A">
        <w:rPr>
          <w:rFonts w:ascii="Times New Roman" w:hAnsi="Times New Roman"/>
          <w:sz w:val="24"/>
          <w:szCs w:val="24"/>
          <w:lang w:val="sr-Latn-RS"/>
        </w:rPr>
        <w:t>znači bilo ko</w:t>
      </w:r>
      <w:r w:rsidR="00C562A1">
        <w:rPr>
          <w:rFonts w:ascii="Times New Roman" w:hAnsi="Times New Roman"/>
          <w:sz w:val="24"/>
          <w:szCs w:val="24"/>
          <w:lang w:val="sr-Latn-RS"/>
        </w:rPr>
        <w:t xml:space="preserve">ji </w:t>
      </w:r>
      <w:r w:rsidRPr="0021330A">
        <w:rPr>
          <w:rFonts w:ascii="Times New Roman" w:hAnsi="Times New Roman"/>
          <w:sz w:val="24"/>
          <w:szCs w:val="24"/>
          <w:lang w:val="sr-Latn-RS"/>
        </w:rPr>
        <w:t>od najviših ponuđača, drug</w:t>
      </w:r>
      <w:r w:rsidR="00C562A1">
        <w:rPr>
          <w:rFonts w:ascii="Times New Roman" w:hAnsi="Times New Roman"/>
          <w:sz w:val="24"/>
          <w:szCs w:val="24"/>
          <w:lang w:val="sr-Latn-RS"/>
        </w:rPr>
        <w:t>i</w:t>
      </w:r>
      <w:r w:rsidRPr="0021330A">
        <w:rPr>
          <w:rFonts w:ascii="Times New Roman" w:hAnsi="Times New Roman"/>
          <w:sz w:val="24"/>
          <w:szCs w:val="24"/>
          <w:lang w:val="sr-Latn-RS"/>
        </w:rPr>
        <w:t xml:space="preserve"> najviš</w:t>
      </w:r>
      <w:r w:rsidR="00C562A1">
        <w:rPr>
          <w:rFonts w:ascii="Times New Roman" w:hAnsi="Times New Roman"/>
          <w:sz w:val="24"/>
          <w:szCs w:val="24"/>
          <w:lang w:val="sr-Latn-RS"/>
        </w:rPr>
        <w:t>i</w:t>
      </w:r>
      <w:r w:rsidRPr="0021330A">
        <w:rPr>
          <w:rFonts w:ascii="Times New Roman" w:hAnsi="Times New Roman"/>
          <w:sz w:val="24"/>
          <w:szCs w:val="24"/>
          <w:lang w:val="sr-Latn-RS"/>
        </w:rPr>
        <w:t xml:space="preserve"> ponuđač, treć</w:t>
      </w:r>
      <w:r w:rsidR="00C562A1">
        <w:rPr>
          <w:rFonts w:ascii="Times New Roman" w:hAnsi="Times New Roman"/>
          <w:sz w:val="24"/>
          <w:szCs w:val="24"/>
          <w:lang w:val="sr-Latn-RS"/>
        </w:rPr>
        <w:t>i</w:t>
      </w:r>
      <w:r w:rsidRPr="0021330A">
        <w:rPr>
          <w:rFonts w:ascii="Times New Roman" w:hAnsi="Times New Roman"/>
          <w:sz w:val="24"/>
          <w:szCs w:val="24"/>
          <w:lang w:val="sr-Latn-RS"/>
        </w:rPr>
        <w:t xml:space="preserve"> najviš</w:t>
      </w:r>
      <w:r w:rsidR="00C562A1">
        <w:rPr>
          <w:rFonts w:ascii="Times New Roman" w:hAnsi="Times New Roman"/>
          <w:sz w:val="24"/>
          <w:szCs w:val="24"/>
          <w:lang w:val="sr-Latn-RS"/>
        </w:rPr>
        <w:t>i</w:t>
      </w:r>
      <w:r w:rsidRPr="0021330A">
        <w:rPr>
          <w:rFonts w:ascii="Times New Roman" w:hAnsi="Times New Roman"/>
          <w:sz w:val="24"/>
          <w:szCs w:val="24"/>
          <w:lang w:val="sr-Latn-RS"/>
        </w:rPr>
        <w:t xml:space="preserve"> ponuđač, koga Agencija pismeno obavesti da je proglašen privremenim pobednikom.</w:t>
      </w:r>
    </w:p>
    <w:p w14:paraId="710DD86D" w14:textId="77777777" w:rsidR="0021330A" w:rsidRPr="0021330A" w:rsidRDefault="0021330A" w:rsidP="003574FC">
      <w:pPr>
        <w:ind w:left="426" w:right="-360" w:hanging="426"/>
        <w:rPr>
          <w:rFonts w:ascii="Times New Roman" w:eastAsia="Times New Roman" w:hAnsi="Times New Roman"/>
          <w:kern w:val="0"/>
          <w:sz w:val="24"/>
          <w:szCs w:val="24"/>
          <w:lang w:val="sr-Latn-RS"/>
        </w:rPr>
      </w:pPr>
    </w:p>
    <w:p w14:paraId="3B34BB5E" w14:textId="117AA152"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„Najviši ponuđač“ </w:t>
      </w:r>
      <w:r w:rsidRPr="0021330A">
        <w:rPr>
          <w:rFonts w:ascii="Times New Roman" w:hAnsi="Times New Roman"/>
          <w:sz w:val="24"/>
          <w:szCs w:val="24"/>
          <w:lang w:val="sr-Latn-RS"/>
        </w:rPr>
        <w:t>znači ponuđač koji, u postupku prodaje imovine putem javne aukcije, podnese najvišu ponudu</w:t>
      </w:r>
      <w:r w:rsidR="00C562A1">
        <w:rPr>
          <w:rFonts w:ascii="Times New Roman" w:hAnsi="Times New Roman"/>
          <w:sz w:val="24"/>
          <w:szCs w:val="24"/>
          <w:lang w:val="sr-Latn-RS"/>
        </w:rPr>
        <w:t xml:space="preserve"> </w:t>
      </w:r>
      <w:r w:rsidRPr="0021330A">
        <w:rPr>
          <w:rFonts w:ascii="Times New Roman" w:hAnsi="Times New Roman"/>
          <w:sz w:val="24"/>
          <w:szCs w:val="24"/>
          <w:lang w:val="sr-Latn-RS"/>
        </w:rPr>
        <w:t>potvrđenu izjavom o prihvatanju ponude.</w:t>
      </w:r>
    </w:p>
    <w:p w14:paraId="7104E308" w14:textId="77777777" w:rsidR="0021330A" w:rsidRPr="0021330A" w:rsidRDefault="0021330A" w:rsidP="003574FC">
      <w:pPr>
        <w:ind w:left="426" w:right="-360" w:hanging="426"/>
        <w:rPr>
          <w:rFonts w:ascii="Times New Roman" w:eastAsia="Times New Roman" w:hAnsi="Times New Roman"/>
          <w:kern w:val="0"/>
          <w:sz w:val="24"/>
          <w:szCs w:val="24"/>
          <w:lang w:val="sr-Latn-RS"/>
        </w:rPr>
      </w:pPr>
    </w:p>
    <w:p w14:paraId="63869A99" w14:textId="4299F419"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„Drugi najviši ponuđač“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ponuđač koji je u postupku prodaje imovine putem javne aukcije drugi po ponuđenoj ceni, za kupovinu imovine potvrđen</w:t>
      </w:r>
      <w:r w:rsidR="00C562A1">
        <w:rPr>
          <w:rFonts w:ascii="Times New Roman" w:hAnsi="Times New Roman"/>
          <w:sz w:val="24"/>
          <w:szCs w:val="24"/>
          <w:lang w:val="sr-Latn-RS"/>
        </w:rPr>
        <w:t>e</w:t>
      </w:r>
      <w:r w:rsidRPr="0021330A">
        <w:rPr>
          <w:rFonts w:ascii="Times New Roman" w:hAnsi="Times New Roman"/>
          <w:sz w:val="24"/>
          <w:szCs w:val="24"/>
          <w:lang w:val="sr-Latn-RS"/>
        </w:rPr>
        <w:t xml:space="preserve"> izjavom o prihvatanju ponude.</w:t>
      </w:r>
    </w:p>
    <w:p w14:paraId="3DE5C09D" w14:textId="77777777" w:rsidR="0021330A" w:rsidRPr="0021330A" w:rsidRDefault="0021330A" w:rsidP="003574FC">
      <w:pPr>
        <w:ind w:left="426" w:hanging="426"/>
        <w:rPr>
          <w:rFonts w:ascii="Times New Roman" w:eastAsia="Times New Roman" w:hAnsi="Times New Roman"/>
          <w:bCs/>
          <w:kern w:val="0"/>
          <w:sz w:val="24"/>
          <w:szCs w:val="24"/>
          <w:lang w:val="sr-Latn-RS"/>
        </w:rPr>
      </w:pPr>
    </w:p>
    <w:p w14:paraId="321B297E" w14:textId="67C76114"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„Treći najviši ponuđač“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ponuđač koji je u postupku prodaje imovine putem javne aukcije treći po ponuđenoj ceni, za kupovinu imovine potvrđen</w:t>
      </w:r>
      <w:r w:rsidR="00395569">
        <w:rPr>
          <w:rFonts w:ascii="Times New Roman" w:hAnsi="Times New Roman"/>
          <w:sz w:val="24"/>
          <w:szCs w:val="24"/>
          <w:lang w:val="sr-Latn-RS"/>
        </w:rPr>
        <w:t>e</w:t>
      </w:r>
      <w:r w:rsidRPr="0021330A">
        <w:rPr>
          <w:rFonts w:ascii="Times New Roman" w:hAnsi="Times New Roman"/>
          <w:sz w:val="24"/>
          <w:szCs w:val="24"/>
          <w:lang w:val="sr-Latn-RS"/>
        </w:rPr>
        <w:t xml:space="preserve"> izjavom o prihvatanju ponude.</w:t>
      </w:r>
    </w:p>
    <w:p w14:paraId="5713942C" w14:textId="77777777" w:rsidR="0021330A" w:rsidRPr="0021330A" w:rsidRDefault="0021330A" w:rsidP="003574FC">
      <w:pPr>
        <w:ind w:left="426" w:hanging="426"/>
        <w:rPr>
          <w:rFonts w:ascii="Times New Roman" w:eastAsia="Times New Roman" w:hAnsi="Times New Roman"/>
          <w:b/>
          <w:kern w:val="0"/>
          <w:sz w:val="24"/>
          <w:szCs w:val="24"/>
          <w:lang w:val="sr-Latn-RS"/>
        </w:rPr>
      </w:pPr>
    </w:p>
    <w:p w14:paraId="25284E2D" w14:textId="11B990DA"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w:t>
      </w:r>
      <w:r w:rsidR="00395569">
        <w:rPr>
          <w:rFonts w:ascii="Times New Roman" w:hAnsi="Times New Roman"/>
          <w:b/>
          <w:sz w:val="24"/>
          <w:szCs w:val="24"/>
          <w:lang w:val="sr-Latn-RS"/>
        </w:rPr>
        <w:t>P</w:t>
      </w:r>
      <w:r w:rsidRPr="0021330A">
        <w:rPr>
          <w:rFonts w:ascii="Times New Roman" w:hAnsi="Times New Roman"/>
          <w:b/>
          <w:sz w:val="24"/>
          <w:szCs w:val="24"/>
          <w:lang w:val="sr-Latn-RS"/>
        </w:rPr>
        <w:t>onuđač</w:t>
      </w:r>
      <w:r w:rsidR="00395569">
        <w:rPr>
          <w:rFonts w:ascii="Times New Roman" w:hAnsi="Times New Roman"/>
          <w:b/>
          <w:sz w:val="24"/>
          <w:szCs w:val="24"/>
          <w:lang w:val="sr-Latn-RS"/>
        </w:rPr>
        <w:t xml:space="preserve"> sa zabranom</w:t>
      </w:r>
      <w:r w:rsidRPr="0021330A">
        <w:rPr>
          <w:rFonts w:ascii="Times New Roman" w:hAnsi="Times New Roman"/>
          <w:b/>
          <w:sz w:val="24"/>
          <w:szCs w:val="24"/>
          <w:lang w:val="sr-Latn-RS"/>
        </w:rPr>
        <w:t xml:space="preserve">“ </w:t>
      </w:r>
      <w:r w:rsidRPr="0021330A">
        <w:rPr>
          <w:rFonts w:ascii="Times New Roman" w:hAnsi="Times New Roman"/>
          <w:sz w:val="24"/>
          <w:szCs w:val="24"/>
          <w:lang w:val="sr-Latn-RS"/>
        </w:rPr>
        <w:t xml:space="preserve">znači svako fizičko lice, pravno lice, </w:t>
      </w:r>
      <w:r w:rsidR="00395569">
        <w:rPr>
          <w:rFonts w:ascii="Times New Roman" w:hAnsi="Times New Roman"/>
          <w:sz w:val="24"/>
          <w:szCs w:val="24"/>
          <w:lang w:val="sr-Latn-RS"/>
        </w:rPr>
        <w:t xml:space="preserve">komercijalno društvo </w:t>
      </w:r>
      <w:r w:rsidRPr="0021330A">
        <w:rPr>
          <w:rFonts w:ascii="Times New Roman" w:hAnsi="Times New Roman"/>
          <w:sz w:val="24"/>
          <w:szCs w:val="24"/>
          <w:lang w:val="sr-Latn-RS"/>
        </w:rPr>
        <w:t>ili korporacij</w:t>
      </w:r>
      <w:r w:rsidR="00395569">
        <w:rPr>
          <w:rFonts w:ascii="Times New Roman" w:hAnsi="Times New Roman"/>
          <w:sz w:val="24"/>
          <w:szCs w:val="24"/>
          <w:lang w:val="sr-Latn-RS"/>
        </w:rPr>
        <w:t>a</w:t>
      </w:r>
      <w:r w:rsidRPr="0021330A">
        <w:rPr>
          <w:rFonts w:ascii="Times New Roman" w:hAnsi="Times New Roman"/>
          <w:sz w:val="24"/>
          <w:szCs w:val="24"/>
          <w:lang w:val="sr-Latn-RS"/>
        </w:rPr>
        <w:t xml:space="preserve">, </w:t>
      </w:r>
      <w:r w:rsidR="00395569">
        <w:rPr>
          <w:rFonts w:ascii="Times New Roman" w:hAnsi="Times New Roman"/>
          <w:sz w:val="24"/>
          <w:szCs w:val="24"/>
          <w:lang w:val="sr-Latn-RS"/>
        </w:rPr>
        <w:t xml:space="preserve">kao što </w:t>
      </w:r>
      <w:r w:rsidRPr="0021330A">
        <w:rPr>
          <w:rFonts w:ascii="Times New Roman" w:hAnsi="Times New Roman"/>
          <w:sz w:val="24"/>
          <w:szCs w:val="24"/>
          <w:lang w:val="sr-Latn-RS"/>
        </w:rPr>
        <w:t>je definisano u članu 5. ove uredbe, koj</w:t>
      </w:r>
      <w:r w:rsidR="00E60D6C">
        <w:rPr>
          <w:rFonts w:ascii="Times New Roman" w:hAnsi="Times New Roman"/>
          <w:sz w:val="24"/>
          <w:szCs w:val="24"/>
          <w:lang w:val="sr-Latn-RS"/>
        </w:rPr>
        <w:t>i</w:t>
      </w:r>
      <w:r w:rsidRPr="0021330A">
        <w:rPr>
          <w:rFonts w:ascii="Times New Roman" w:hAnsi="Times New Roman"/>
          <w:sz w:val="24"/>
          <w:szCs w:val="24"/>
          <w:lang w:val="sr-Latn-RS"/>
        </w:rPr>
        <w:t xml:space="preserve"> je diskvalifikovan iz nadmetanja u skladu sa članom 10. ove uredbe i </w:t>
      </w:r>
      <w:r w:rsidR="00395569">
        <w:rPr>
          <w:rFonts w:ascii="Times New Roman" w:hAnsi="Times New Roman"/>
          <w:sz w:val="24"/>
          <w:szCs w:val="24"/>
          <w:lang w:val="sr-Latn-RS"/>
        </w:rPr>
        <w:t>sledstveno tome</w:t>
      </w:r>
      <w:r w:rsidRPr="0021330A">
        <w:rPr>
          <w:rFonts w:ascii="Times New Roman" w:hAnsi="Times New Roman"/>
          <w:sz w:val="24"/>
          <w:szCs w:val="24"/>
          <w:lang w:val="sr-Latn-RS"/>
        </w:rPr>
        <w:t xml:space="preserve"> je</w:t>
      </w:r>
      <w:r w:rsidR="00395569">
        <w:rPr>
          <w:rFonts w:ascii="Times New Roman" w:hAnsi="Times New Roman"/>
          <w:sz w:val="24"/>
          <w:szCs w:val="24"/>
          <w:lang w:val="sr-Latn-RS"/>
        </w:rPr>
        <w:t xml:space="preserve"> Agenciji</w:t>
      </w:r>
      <w:r w:rsidRPr="0021330A">
        <w:rPr>
          <w:rFonts w:ascii="Times New Roman" w:hAnsi="Times New Roman"/>
          <w:sz w:val="24"/>
          <w:szCs w:val="24"/>
          <w:lang w:val="sr-Latn-RS"/>
        </w:rPr>
        <w:t xml:space="preserve"> zabranjeno da potpiše ugovor o prodaji.</w:t>
      </w:r>
    </w:p>
    <w:p w14:paraId="164BE74C" w14:textId="77777777" w:rsidR="0021330A" w:rsidRPr="0021330A" w:rsidRDefault="0021330A" w:rsidP="003574FC">
      <w:pPr>
        <w:ind w:left="426" w:right="-360" w:hanging="426"/>
        <w:rPr>
          <w:rFonts w:ascii="Times New Roman" w:eastAsia="Times New Roman" w:hAnsi="Times New Roman"/>
          <w:kern w:val="0"/>
          <w:sz w:val="24"/>
          <w:szCs w:val="24"/>
          <w:lang w:val="sr-Latn-RS"/>
        </w:rPr>
      </w:pPr>
    </w:p>
    <w:p w14:paraId="78F50501" w14:textId="3B1A4BE7" w:rsidR="0021330A" w:rsidRPr="007D1460"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7D1460">
        <w:rPr>
          <w:rFonts w:ascii="Times New Roman" w:hAnsi="Times New Roman"/>
          <w:b/>
          <w:sz w:val="24"/>
          <w:szCs w:val="24"/>
          <w:lang w:val="sr-Latn-RS"/>
        </w:rPr>
        <w:lastRenderedPageBreak/>
        <w:t xml:space="preserve">„Uplata“ </w:t>
      </w:r>
      <w:r w:rsidRPr="007D1460">
        <w:rPr>
          <w:rFonts w:ascii="Times New Roman" w:hAnsi="Times New Roman"/>
          <w:sz w:val="24"/>
          <w:szCs w:val="24"/>
          <w:lang w:val="sr-Latn-RS"/>
        </w:rPr>
        <w:t xml:space="preserve">znači iznos jednak ukupnom iznosu najviše ponuđene cene </w:t>
      </w:r>
      <w:r w:rsidR="007D1460">
        <w:rPr>
          <w:rFonts w:ascii="Times New Roman" w:hAnsi="Times New Roman"/>
          <w:b/>
          <w:sz w:val="24"/>
          <w:szCs w:val="24"/>
          <w:lang w:val="sr-Latn-RS"/>
        </w:rPr>
        <w:t>MINUS</w:t>
      </w:r>
      <w:r w:rsidRPr="007D1460">
        <w:rPr>
          <w:rFonts w:ascii="Times New Roman" w:hAnsi="Times New Roman"/>
          <w:sz w:val="24"/>
          <w:szCs w:val="24"/>
          <w:lang w:val="sr-Latn-RS"/>
        </w:rPr>
        <w:t xml:space="preserve"> depozit ponude.</w:t>
      </w:r>
    </w:p>
    <w:p w14:paraId="6ACDF29E" w14:textId="77777777" w:rsidR="0021330A" w:rsidRPr="0021330A" w:rsidRDefault="0021330A" w:rsidP="003574FC">
      <w:pPr>
        <w:ind w:left="426" w:right="-360" w:hanging="426"/>
        <w:rPr>
          <w:rFonts w:ascii="Times New Roman" w:eastAsia="Times New Roman" w:hAnsi="Times New Roman"/>
          <w:bCs/>
          <w:kern w:val="0"/>
          <w:sz w:val="24"/>
          <w:szCs w:val="24"/>
          <w:lang w:val="sr-Latn-RS"/>
        </w:rPr>
      </w:pPr>
    </w:p>
    <w:p w14:paraId="79E18FF4" w14:textId="77777777"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„Raspored javne aukcije“ </w:t>
      </w:r>
      <w:r w:rsidRPr="0021330A">
        <w:rPr>
          <w:rFonts w:ascii="Times New Roman" w:hAnsi="Times New Roman"/>
          <w:sz w:val="24"/>
          <w:szCs w:val="24"/>
          <w:lang w:val="sr-Latn-RS"/>
        </w:rPr>
        <w:t>znači dokument kojim su utvrđeni rokovi i važni datumi koji se odnose na proces aukcije (koji je priložen Pravilima javne aukcije, kao Prilog A).</w:t>
      </w:r>
    </w:p>
    <w:p w14:paraId="5D5C8DE2" w14:textId="77777777" w:rsidR="0021330A" w:rsidRPr="0021330A" w:rsidRDefault="0021330A" w:rsidP="003574FC">
      <w:pPr>
        <w:ind w:left="426" w:hanging="426"/>
        <w:rPr>
          <w:rFonts w:ascii="Times New Roman" w:eastAsia="Times New Roman" w:hAnsi="Times New Roman"/>
          <w:b/>
          <w:kern w:val="0"/>
          <w:sz w:val="24"/>
          <w:szCs w:val="24"/>
          <w:lang w:val="sr-Latn-RS"/>
        </w:rPr>
      </w:pPr>
    </w:p>
    <w:p w14:paraId="42BBF5E3" w14:textId="16A9744F" w:rsidR="0021330A" w:rsidRPr="0021330A" w:rsidRDefault="0021330A" w:rsidP="003574FC">
      <w:pPr>
        <w:pStyle w:val="ListParagraph"/>
        <w:numPr>
          <w:ilvl w:val="0"/>
          <w:numId w:val="4"/>
        </w:numPr>
        <w:spacing w:after="0" w:line="240" w:lineRule="auto"/>
        <w:ind w:left="426" w:hanging="426"/>
        <w:rPr>
          <w:rFonts w:ascii="Times New Roman" w:hAnsi="Times New Roman"/>
          <w:b/>
          <w:sz w:val="24"/>
          <w:szCs w:val="24"/>
          <w:lang w:val="sr-Latn-RS"/>
        </w:rPr>
      </w:pPr>
      <w:r w:rsidRPr="0021330A">
        <w:rPr>
          <w:rFonts w:ascii="Times New Roman" w:hAnsi="Times New Roman"/>
          <w:b/>
          <w:sz w:val="24"/>
          <w:szCs w:val="24"/>
          <w:lang w:val="sr-Latn-RS"/>
        </w:rPr>
        <w:t xml:space="preserve">„Imovina“ </w:t>
      </w:r>
      <w:r w:rsidRPr="0021330A">
        <w:rPr>
          <w:rFonts w:ascii="Times New Roman" w:hAnsi="Times New Roman"/>
          <w:sz w:val="24"/>
          <w:szCs w:val="24"/>
          <w:lang w:val="sr-Latn-RS"/>
        </w:rPr>
        <w:t xml:space="preserve">znači </w:t>
      </w:r>
      <w:r w:rsidR="007D1460">
        <w:rPr>
          <w:rFonts w:ascii="Times New Roman" w:hAnsi="Times New Roman"/>
          <w:sz w:val="24"/>
          <w:szCs w:val="24"/>
          <w:lang w:val="sr-Latn-RS"/>
        </w:rPr>
        <w:t>imovina</w:t>
      </w:r>
      <w:r w:rsidRPr="0021330A">
        <w:rPr>
          <w:rFonts w:ascii="Times New Roman" w:hAnsi="Times New Roman"/>
          <w:sz w:val="24"/>
          <w:szCs w:val="24"/>
          <w:lang w:val="sr-Latn-RS"/>
        </w:rPr>
        <w:t xml:space="preserve">, interesi ili </w:t>
      </w:r>
      <w:r w:rsidR="007D1460">
        <w:rPr>
          <w:rFonts w:ascii="Times New Roman" w:hAnsi="Times New Roman"/>
          <w:sz w:val="24"/>
          <w:szCs w:val="24"/>
          <w:lang w:val="sr-Latn-RS"/>
        </w:rPr>
        <w:t>svojina</w:t>
      </w:r>
      <w:r w:rsidRPr="0021330A">
        <w:rPr>
          <w:rFonts w:ascii="Times New Roman" w:hAnsi="Times New Roman"/>
          <w:sz w:val="24"/>
          <w:szCs w:val="24"/>
          <w:lang w:val="sr-Latn-RS"/>
        </w:rPr>
        <w:t xml:space="preserve">, kako je definisano u članu 5. Zakona o Agenciji, nad kojima Agencija vrši </w:t>
      </w:r>
      <w:r w:rsidR="007D1460">
        <w:rPr>
          <w:rFonts w:ascii="Times New Roman" w:hAnsi="Times New Roman"/>
          <w:sz w:val="24"/>
          <w:szCs w:val="24"/>
          <w:lang w:val="sr-Latn-RS"/>
        </w:rPr>
        <w:t>svoju administrativnu vlast</w:t>
      </w:r>
      <w:r w:rsidRPr="0021330A">
        <w:rPr>
          <w:rFonts w:ascii="Times New Roman" w:hAnsi="Times New Roman"/>
          <w:sz w:val="24"/>
          <w:szCs w:val="24"/>
          <w:lang w:val="sr-Latn-RS"/>
        </w:rPr>
        <w:t>.</w:t>
      </w:r>
    </w:p>
    <w:p w14:paraId="3FD4D6B0" w14:textId="77777777" w:rsidR="0021330A" w:rsidRPr="0021330A" w:rsidRDefault="0021330A" w:rsidP="003574FC">
      <w:pPr>
        <w:ind w:left="426" w:hanging="426"/>
        <w:rPr>
          <w:rFonts w:ascii="Times New Roman" w:eastAsia="Times New Roman" w:hAnsi="Times New Roman"/>
          <w:b/>
          <w:kern w:val="0"/>
          <w:sz w:val="24"/>
          <w:szCs w:val="24"/>
          <w:lang w:val="sr-Latn-RS"/>
        </w:rPr>
      </w:pPr>
    </w:p>
    <w:p w14:paraId="633CF3E1" w14:textId="2B0A70C8"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„Period aukcije“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 xml:space="preserve">datum i vremenski interval, koji određuje Agencija, prema kosovskom vremenu, tokom kojeg ponude moraju biti podnete ili izražene na lokaciji koju odredi Agencija, </w:t>
      </w:r>
      <w:r w:rsidR="007D1460">
        <w:rPr>
          <w:rFonts w:ascii="Times New Roman" w:hAnsi="Times New Roman"/>
          <w:sz w:val="24"/>
          <w:szCs w:val="24"/>
          <w:lang w:val="sr-Latn-RS"/>
        </w:rPr>
        <w:t>čiji detalji</w:t>
      </w:r>
      <w:r w:rsidRPr="0021330A">
        <w:rPr>
          <w:rFonts w:ascii="Times New Roman" w:hAnsi="Times New Roman"/>
          <w:sz w:val="24"/>
          <w:szCs w:val="24"/>
          <w:lang w:val="sr-Latn-RS"/>
        </w:rPr>
        <w:t xml:space="preserve"> su navedeni u obaveštenju o javnoj aukciji.</w:t>
      </w:r>
    </w:p>
    <w:p w14:paraId="3464E5B1" w14:textId="77777777" w:rsidR="0021330A" w:rsidRPr="0021330A" w:rsidRDefault="0021330A" w:rsidP="003574FC">
      <w:pPr>
        <w:ind w:left="426" w:hanging="426"/>
        <w:rPr>
          <w:rFonts w:ascii="Times New Roman" w:eastAsia="Times New Roman" w:hAnsi="Times New Roman"/>
          <w:b/>
          <w:kern w:val="0"/>
          <w:sz w:val="24"/>
          <w:szCs w:val="24"/>
          <w:lang w:val="sr-Latn-RS"/>
        </w:rPr>
      </w:pPr>
    </w:p>
    <w:p w14:paraId="1DCC80CF" w14:textId="65868B17" w:rsidR="0021330A" w:rsidRPr="0021330A" w:rsidRDefault="0021330A" w:rsidP="003574FC">
      <w:pPr>
        <w:pStyle w:val="ListParagraph"/>
        <w:numPr>
          <w:ilvl w:val="0"/>
          <w:numId w:val="4"/>
        </w:numPr>
        <w:spacing w:after="0" w:line="240" w:lineRule="auto"/>
        <w:ind w:left="426" w:hanging="426"/>
        <w:rPr>
          <w:rFonts w:ascii="Times New Roman" w:hAnsi="Times New Roman"/>
          <w:b/>
          <w:sz w:val="24"/>
          <w:szCs w:val="24"/>
          <w:lang w:val="sr-Latn-RS"/>
        </w:rPr>
      </w:pPr>
      <w:r w:rsidRPr="0021330A">
        <w:rPr>
          <w:rFonts w:ascii="Times New Roman" w:hAnsi="Times New Roman"/>
          <w:b/>
          <w:sz w:val="24"/>
          <w:szCs w:val="24"/>
          <w:lang w:val="sr-Latn-RS"/>
        </w:rPr>
        <w:t xml:space="preserve">„Lice“ </w:t>
      </w:r>
      <w:r w:rsidRPr="0021330A">
        <w:rPr>
          <w:rFonts w:ascii="Times New Roman" w:hAnsi="Times New Roman"/>
          <w:sz w:val="24"/>
          <w:szCs w:val="24"/>
          <w:lang w:val="sr-Latn-RS"/>
        </w:rPr>
        <w:t xml:space="preserve">znači bilo koje </w:t>
      </w:r>
      <w:r w:rsidRPr="0021330A">
        <w:rPr>
          <w:rFonts w:ascii="Times New Roman" w:hAnsi="Times New Roman"/>
          <w:color w:val="000000"/>
          <w:sz w:val="24"/>
          <w:szCs w:val="24"/>
          <w:lang w:val="sr-Latn-RS"/>
        </w:rPr>
        <w:t xml:space="preserve">fizičko lice, pravno lice, </w:t>
      </w:r>
      <w:r w:rsidR="007D1460">
        <w:rPr>
          <w:rFonts w:ascii="Times New Roman" w:hAnsi="Times New Roman"/>
          <w:color w:val="000000"/>
          <w:sz w:val="24"/>
          <w:szCs w:val="24"/>
          <w:lang w:val="sr-Latn-RS"/>
        </w:rPr>
        <w:t>komercijalno društvo</w:t>
      </w:r>
      <w:r w:rsidRPr="0021330A">
        <w:rPr>
          <w:rFonts w:ascii="Times New Roman" w:hAnsi="Times New Roman"/>
          <w:color w:val="000000"/>
          <w:sz w:val="24"/>
          <w:szCs w:val="24"/>
          <w:lang w:val="sr-Latn-RS"/>
        </w:rPr>
        <w:t xml:space="preserve"> ili korporacij</w:t>
      </w:r>
      <w:r w:rsidR="007D1460">
        <w:rPr>
          <w:rFonts w:ascii="Times New Roman" w:hAnsi="Times New Roman"/>
          <w:color w:val="000000"/>
          <w:sz w:val="24"/>
          <w:szCs w:val="24"/>
          <w:lang w:val="sr-Latn-RS"/>
        </w:rPr>
        <w:t>a</w:t>
      </w:r>
      <w:r w:rsidRPr="0021330A">
        <w:rPr>
          <w:rFonts w:ascii="Times New Roman" w:hAnsi="Times New Roman"/>
          <w:color w:val="000000"/>
          <w:sz w:val="24"/>
          <w:szCs w:val="24"/>
          <w:lang w:val="sr-Latn-RS"/>
        </w:rPr>
        <w:t>.</w:t>
      </w:r>
    </w:p>
    <w:p w14:paraId="49763FF1" w14:textId="77777777" w:rsidR="0021330A" w:rsidRPr="0021330A" w:rsidRDefault="0021330A" w:rsidP="003574FC">
      <w:pPr>
        <w:ind w:left="426" w:hanging="426"/>
        <w:rPr>
          <w:rFonts w:ascii="Times New Roman" w:eastAsia="Times New Roman" w:hAnsi="Times New Roman"/>
          <w:b/>
          <w:kern w:val="0"/>
          <w:sz w:val="24"/>
          <w:szCs w:val="24"/>
          <w:lang w:val="sr-Latn-RS"/>
        </w:rPr>
      </w:pPr>
    </w:p>
    <w:p w14:paraId="587FE9F9" w14:textId="77777777"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„Osoblje Agencije“ </w:t>
      </w:r>
      <w:r w:rsidRPr="0021330A">
        <w:rPr>
          <w:rFonts w:ascii="Times New Roman" w:hAnsi="Times New Roman"/>
          <w:sz w:val="24"/>
          <w:szCs w:val="24"/>
          <w:lang w:val="sr-Latn-RS"/>
        </w:rPr>
        <w:t>znači stručno i tehničko osoblje Agencije kako je definisano u Zakonu o Agenciji.</w:t>
      </w:r>
    </w:p>
    <w:p w14:paraId="3E3FE51A" w14:textId="77777777" w:rsidR="0021330A" w:rsidRPr="0021330A" w:rsidRDefault="0021330A" w:rsidP="003574FC">
      <w:pPr>
        <w:ind w:left="426" w:hanging="426"/>
        <w:rPr>
          <w:rFonts w:ascii="Times New Roman" w:eastAsia="Times New Roman" w:hAnsi="Times New Roman"/>
          <w:kern w:val="0"/>
          <w:sz w:val="24"/>
          <w:szCs w:val="24"/>
          <w:lang w:val="sr-Latn-RS"/>
        </w:rPr>
      </w:pPr>
    </w:p>
    <w:p w14:paraId="3444E2A6" w14:textId="1605356C" w:rsidR="0021330A" w:rsidRPr="0021330A" w:rsidRDefault="0021330A" w:rsidP="003574FC">
      <w:pPr>
        <w:pStyle w:val="ListParagraph"/>
        <w:numPr>
          <w:ilvl w:val="0"/>
          <w:numId w:val="4"/>
        </w:numPr>
        <w:spacing w:after="0" w:line="240" w:lineRule="auto"/>
        <w:ind w:left="426" w:hanging="426"/>
        <w:rPr>
          <w:rFonts w:ascii="Times New Roman" w:hAnsi="Times New Roman"/>
          <w:iCs/>
          <w:sz w:val="24"/>
          <w:szCs w:val="24"/>
          <w:lang w:val="sr-Latn-RS"/>
        </w:rPr>
      </w:pPr>
      <w:r w:rsidRPr="0021330A">
        <w:rPr>
          <w:rFonts w:ascii="Times New Roman" w:hAnsi="Times New Roman"/>
          <w:b/>
          <w:iCs/>
          <w:sz w:val="24"/>
          <w:szCs w:val="24"/>
          <w:lang w:val="sr-Latn-RS"/>
        </w:rPr>
        <w:t xml:space="preserve">„Kontrolno lice“ </w:t>
      </w:r>
      <w:r w:rsidRPr="0021330A">
        <w:rPr>
          <w:rFonts w:ascii="Times New Roman" w:hAnsi="Times New Roman"/>
          <w:iCs/>
          <w:sz w:val="24"/>
          <w:szCs w:val="24"/>
          <w:lang w:val="sr-Latn-RS"/>
        </w:rPr>
        <w:t xml:space="preserve">znači svako fizičko ili pravno lice po čijim nalozima, uputstvima i kontroli deluje bilo koje pravno lice ili entitet, bez obzira na to da li kontrolno lice </w:t>
      </w:r>
      <w:r w:rsidR="007D1460">
        <w:rPr>
          <w:rFonts w:ascii="Times New Roman" w:hAnsi="Times New Roman"/>
          <w:iCs/>
          <w:sz w:val="24"/>
          <w:szCs w:val="24"/>
          <w:lang w:val="sr-Latn-RS"/>
        </w:rPr>
        <w:t>ima</w:t>
      </w:r>
      <w:r w:rsidRPr="0021330A">
        <w:rPr>
          <w:rFonts w:ascii="Times New Roman" w:hAnsi="Times New Roman"/>
          <w:iCs/>
          <w:sz w:val="24"/>
          <w:szCs w:val="24"/>
          <w:lang w:val="sr-Latn-RS"/>
        </w:rPr>
        <w:t xml:space="preserve"> poziciju izvršnog direktora, glavnog izvršnog direktora, finansijskog direktora, </w:t>
      </w:r>
      <w:r w:rsidR="007D1460">
        <w:rPr>
          <w:rFonts w:ascii="Times New Roman" w:hAnsi="Times New Roman"/>
          <w:iCs/>
          <w:sz w:val="24"/>
          <w:szCs w:val="24"/>
          <w:lang w:val="sr-Latn-RS"/>
        </w:rPr>
        <w:t>predsedavajućeg</w:t>
      </w:r>
      <w:r w:rsidRPr="0021330A">
        <w:rPr>
          <w:rFonts w:ascii="Times New Roman" w:hAnsi="Times New Roman"/>
          <w:iCs/>
          <w:sz w:val="24"/>
          <w:szCs w:val="24"/>
          <w:lang w:val="sr-Latn-RS"/>
        </w:rPr>
        <w:t xml:space="preserve"> upravnog odbora, </w:t>
      </w:r>
      <w:r w:rsidR="007D1460">
        <w:rPr>
          <w:rFonts w:ascii="Times New Roman" w:hAnsi="Times New Roman"/>
          <w:iCs/>
          <w:sz w:val="24"/>
          <w:szCs w:val="24"/>
          <w:lang w:val="sr-Latn-RS"/>
        </w:rPr>
        <w:t>nekog većeg deoničara</w:t>
      </w:r>
      <w:r w:rsidRPr="0021330A">
        <w:rPr>
          <w:rFonts w:ascii="Times New Roman" w:hAnsi="Times New Roman"/>
          <w:iCs/>
          <w:sz w:val="24"/>
          <w:szCs w:val="24"/>
          <w:lang w:val="sr-Latn-RS"/>
        </w:rPr>
        <w:t xml:space="preserve"> ili bilo koju drugu poziciju preko koje može da vrši kontrolu nad preduzećem i njegovim osobljem.</w:t>
      </w:r>
    </w:p>
    <w:p w14:paraId="51B7C9BA" w14:textId="77777777" w:rsidR="0021330A" w:rsidRPr="0021330A" w:rsidRDefault="0021330A" w:rsidP="003574FC">
      <w:pPr>
        <w:ind w:left="426" w:hanging="426"/>
        <w:rPr>
          <w:rFonts w:ascii="Times New Roman" w:eastAsia="Times New Roman" w:hAnsi="Times New Roman"/>
          <w:bCs/>
          <w:iCs/>
          <w:kern w:val="0"/>
          <w:sz w:val="24"/>
          <w:szCs w:val="24"/>
          <w:lang w:val="sr-Latn-RS"/>
        </w:rPr>
      </w:pPr>
    </w:p>
    <w:p w14:paraId="12C2D318" w14:textId="77777777"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„Predstavnik“ </w:t>
      </w:r>
      <w:r w:rsidRPr="0021330A">
        <w:rPr>
          <w:rFonts w:ascii="Times New Roman" w:hAnsi="Times New Roman"/>
          <w:sz w:val="24"/>
          <w:szCs w:val="24"/>
          <w:lang w:val="sr-Latn-RS"/>
        </w:rPr>
        <w:t>znači svako lice koje je zakonski ovlašćeno da deluje u ime ponuđača tokom javne aukcije, uključujući potpisivanje Ugovora o prodaji imovine i bilo kog drugog relevantnog dokumenta.</w:t>
      </w:r>
    </w:p>
    <w:p w14:paraId="5728F01F" w14:textId="77777777" w:rsidR="0021330A" w:rsidRPr="0021330A" w:rsidRDefault="0021330A" w:rsidP="003574FC">
      <w:pPr>
        <w:ind w:left="426" w:hanging="426"/>
        <w:rPr>
          <w:rFonts w:ascii="Times New Roman" w:eastAsia="Times New Roman" w:hAnsi="Times New Roman"/>
          <w:kern w:val="0"/>
          <w:sz w:val="24"/>
          <w:szCs w:val="24"/>
          <w:lang w:val="sr-Latn-RS"/>
        </w:rPr>
      </w:pPr>
    </w:p>
    <w:p w14:paraId="5890BC23" w14:textId="19EA5231" w:rsidR="0021330A" w:rsidRPr="0021330A" w:rsidRDefault="0021330A" w:rsidP="003574FC">
      <w:pPr>
        <w:pStyle w:val="ListParagraph"/>
        <w:numPr>
          <w:ilvl w:val="0"/>
          <w:numId w:val="4"/>
        </w:numPr>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„Pravila javne aukcije“ </w:t>
      </w:r>
      <w:r w:rsidR="00776084">
        <w:rPr>
          <w:rFonts w:ascii="Times New Roman" w:hAnsi="Times New Roman"/>
          <w:color w:val="000000"/>
          <w:sz w:val="24"/>
          <w:szCs w:val="24"/>
          <w:lang w:val="sr-Latn-RS"/>
        </w:rPr>
        <w:t>znače</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ova Opšta pravila aukcije.</w:t>
      </w:r>
    </w:p>
    <w:p w14:paraId="438E739D" w14:textId="77777777" w:rsidR="0021330A" w:rsidRPr="0021330A" w:rsidRDefault="0021330A" w:rsidP="003574FC">
      <w:pPr>
        <w:autoSpaceDE w:val="0"/>
        <w:autoSpaceDN w:val="0"/>
        <w:adjustRightInd w:val="0"/>
        <w:rPr>
          <w:rFonts w:ascii="Times New Roman" w:eastAsia="Times New Roman" w:hAnsi="Times New Roman"/>
          <w:kern w:val="0"/>
          <w:sz w:val="24"/>
          <w:szCs w:val="24"/>
          <w:lang w:val="sr-Latn-RS"/>
        </w:rPr>
      </w:pPr>
    </w:p>
    <w:p w14:paraId="4AF63343" w14:textId="58CCB845"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w:t>
      </w:r>
      <w:r w:rsidR="00B22BD4">
        <w:rPr>
          <w:rFonts w:ascii="Times New Roman" w:hAnsi="Times New Roman"/>
          <w:b/>
          <w:sz w:val="24"/>
          <w:szCs w:val="24"/>
          <w:lang w:val="sr-Latn-RS"/>
        </w:rPr>
        <w:t>Tarifa</w:t>
      </w:r>
      <w:r w:rsidRPr="0021330A">
        <w:rPr>
          <w:rFonts w:ascii="Times New Roman" w:hAnsi="Times New Roman"/>
          <w:b/>
          <w:sz w:val="24"/>
          <w:szCs w:val="24"/>
          <w:lang w:val="sr-Latn-RS"/>
        </w:rPr>
        <w:t xml:space="preserve"> za podnošenje ponude“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 xml:space="preserve">nepovratnu </w:t>
      </w:r>
      <w:r w:rsidR="00B22BD4">
        <w:rPr>
          <w:rFonts w:ascii="Times New Roman" w:hAnsi="Times New Roman"/>
          <w:sz w:val="24"/>
          <w:szCs w:val="24"/>
          <w:lang w:val="sr-Latn-RS"/>
        </w:rPr>
        <w:t>tarifu</w:t>
      </w:r>
      <w:r w:rsidRPr="0021330A">
        <w:rPr>
          <w:rFonts w:ascii="Times New Roman" w:hAnsi="Times New Roman"/>
          <w:sz w:val="24"/>
          <w:szCs w:val="24"/>
          <w:lang w:val="sr-Latn-RS"/>
        </w:rPr>
        <w:t xml:space="preserve">, osim </w:t>
      </w:r>
      <w:r w:rsidR="00B22BD4">
        <w:rPr>
          <w:rFonts w:ascii="Times New Roman" w:hAnsi="Times New Roman"/>
          <w:sz w:val="24"/>
          <w:szCs w:val="24"/>
          <w:lang w:val="sr-Latn-RS"/>
        </w:rPr>
        <w:t>slučajeva koji su predviđeni ovom uredbom</w:t>
      </w:r>
      <w:r w:rsidRPr="0021330A">
        <w:rPr>
          <w:rFonts w:ascii="Times New Roman" w:hAnsi="Times New Roman"/>
          <w:sz w:val="24"/>
          <w:szCs w:val="24"/>
          <w:lang w:val="sr-Latn-RS"/>
        </w:rPr>
        <w:t xml:space="preserve">, za podnošenje ponude u iznosu od 200 € (dvesta evra) koju ponuđač </w:t>
      </w:r>
      <w:r w:rsidR="00B22BD4">
        <w:rPr>
          <w:rFonts w:ascii="Times New Roman" w:hAnsi="Times New Roman"/>
          <w:sz w:val="24"/>
          <w:szCs w:val="24"/>
          <w:lang w:val="sr-Latn-RS"/>
        </w:rPr>
        <w:t xml:space="preserve">uplaćuje </w:t>
      </w:r>
      <w:r w:rsidRPr="0021330A">
        <w:rPr>
          <w:rFonts w:ascii="Times New Roman" w:hAnsi="Times New Roman"/>
          <w:sz w:val="24"/>
          <w:szCs w:val="24"/>
          <w:lang w:val="sr-Latn-RS"/>
        </w:rPr>
        <w:t xml:space="preserve">Agenciji u skladu sa članom 7.1 </w:t>
      </w:r>
      <w:r w:rsidR="002F1CC7">
        <w:rPr>
          <w:rFonts w:ascii="Times New Roman" w:hAnsi="Times New Roman"/>
          <w:sz w:val="24"/>
          <w:szCs w:val="24"/>
          <w:lang w:val="sr-Latn-RS"/>
        </w:rPr>
        <w:t>ove uredbe</w:t>
      </w:r>
      <w:r w:rsidRPr="0021330A">
        <w:rPr>
          <w:rFonts w:ascii="Times New Roman" w:hAnsi="Times New Roman"/>
          <w:sz w:val="24"/>
          <w:szCs w:val="24"/>
          <w:lang w:val="sr-Latn-RS"/>
        </w:rPr>
        <w:t>.</w:t>
      </w:r>
    </w:p>
    <w:p w14:paraId="62197A63" w14:textId="77777777" w:rsidR="0021330A" w:rsidRPr="0021330A" w:rsidRDefault="0021330A" w:rsidP="003574FC">
      <w:pPr>
        <w:autoSpaceDE w:val="0"/>
        <w:autoSpaceDN w:val="0"/>
        <w:adjustRightInd w:val="0"/>
        <w:ind w:left="426" w:hanging="426"/>
        <w:rPr>
          <w:rFonts w:ascii="Times New Roman" w:eastAsia="Times New Roman" w:hAnsi="Times New Roman"/>
          <w:bCs/>
          <w:kern w:val="0"/>
          <w:sz w:val="24"/>
          <w:szCs w:val="24"/>
          <w:lang w:val="sr-Latn-RS"/>
        </w:rPr>
      </w:pPr>
    </w:p>
    <w:p w14:paraId="06791B22" w14:textId="09D2E303"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„Javna aukcija“ </w:t>
      </w:r>
      <w:r w:rsidR="00776084">
        <w:rPr>
          <w:rFonts w:ascii="Times New Roman" w:hAnsi="Times New Roman"/>
          <w:color w:val="000000"/>
          <w:sz w:val="24"/>
          <w:szCs w:val="24"/>
          <w:lang w:val="sr-Latn-RS"/>
        </w:rPr>
        <w:t>znači</w:t>
      </w:r>
      <w:r w:rsidR="00776084" w:rsidRPr="0021330A">
        <w:rPr>
          <w:rFonts w:ascii="Times New Roman" w:hAnsi="Times New Roman"/>
          <w:color w:val="000000"/>
          <w:sz w:val="24"/>
          <w:szCs w:val="24"/>
          <w:lang w:val="sr-Latn-RS"/>
        </w:rPr>
        <w:t xml:space="preserve"> </w:t>
      </w:r>
      <w:r w:rsidRPr="0021330A">
        <w:rPr>
          <w:rFonts w:ascii="Times New Roman" w:hAnsi="Times New Roman"/>
          <w:sz w:val="24"/>
          <w:szCs w:val="24"/>
          <w:lang w:val="sr-Latn-RS"/>
        </w:rPr>
        <w:t xml:space="preserve">celokupni postupak putem kojeg Agencija objavljuje određenu imovinu </w:t>
      </w:r>
      <w:r w:rsidR="00B22BD4">
        <w:rPr>
          <w:rFonts w:ascii="Times New Roman" w:hAnsi="Times New Roman"/>
          <w:sz w:val="24"/>
          <w:szCs w:val="24"/>
          <w:lang w:val="sr-Latn-RS"/>
        </w:rPr>
        <w:t>z</w:t>
      </w:r>
      <w:r w:rsidRPr="0021330A">
        <w:rPr>
          <w:rFonts w:ascii="Times New Roman" w:hAnsi="Times New Roman"/>
          <w:sz w:val="24"/>
          <w:szCs w:val="24"/>
          <w:lang w:val="sr-Latn-RS"/>
        </w:rPr>
        <w:t xml:space="preserve">a prodaju, organizuje proces </w:t>
      </w:r>
      <w:r w:rsidR="00B22BD4">
        <w:rPr>
          <w:rFonts w:ascii="Times New Roman" w:hAnsi="Times New Roman"/>
          <w:sz w:val="24"/>
          <w:szCs w:val="24"/>
          <w:lang w:val="sr-Latn-RS"/>
        </w:rPr>
        <w:t>nadmetanja</w:t>
      </w:r>
      <w:r w:rsidR="002F1CC7">
        <w:rPr>
          <w:rFonts w:ascii="Times New Roman" w:hAnsi="Times New Roman"/>
          <w:sz w:val="24"/>
          <w:szCs w:val="24"/>
          <w:lang w:val="sr-Latn-RS"/>
        </w:rPr>
        <w:t>,</w:t>
      </w:r>
      <w:r w:rsidRPr="0021330A">
        <w:rPr>
          <w:rFonts w:ascii="Times New Roman" w:hAnsi="Times New Roman"/>
          <w:sz w:val="24"/>
          <w:szCs w:val="24"/>
          <w:lang w:val="sr-Latn-RS"/>
        </w:rPr>
        <w:t xml:space="preserve"> identifikuje ponudu sa najvišom cenom i </w:t>
      </w:r>
      <w:r w:rsidR="00B22BD4">
        <w:rPr>
          <w:rFonts w:ascii="Times New Roman" w:hAnsi="Times New Roman"/>
          <w:sz w:val="24"/>
          <w:szCs w:val="24"/>
          <w:lang w:val="sr-Latn-RS"/>
        </w:rPr>
        <w:t>izvršava</w:t>
      </w:r>
      <w:r w:rsidRPr="0021330A">
        <w:rPr>
          <w:rFonts w:ascii="Times New Roman" w:hAnsi="Times New Roman"/>
          <w:sz w:val="24"/>
          <w:szCs w:val="24"/>
          <w:lang w:val="sr-Latn-RS"/>
        </w:rPr>
        <w:t xml:space="preserve"> prodaju imovine privremeno</w:t>
      </w:r>
      <w:r w:rsidR="00B22BD4">
        <w:rPr>
          <w:rFonts w:ascii="Times New Roman" w:hAnsi="Times New Roman"/>
          <w:sz w:val="24"/>
          <w:szCs w:val="24"/>
          <w:lang w:val="sr-Latn-RS"/>
        </w:rPr>
        <w:t>m</w:t>
      </w:r>
      <w:r w:rsidRPr="0021330A">
        <w:rPr>
          <w:rFonts w:ascii="Times New Roman" w:hAnsi="Times New Roman"/>
          <w:sz w:val="24"/>
          <w:szCs w:val="24"/>
          <w:lang w:val="sr-Latn-RS"/>
        </w:rPr>
        <w:t xml:space="preserve"> pobedničkom ponuđaču.</w:t>
      </w:r>
    </w:p>
    <w:p w14:paraId="6F12A1CB" w14:textId="77777777" w:rsidR="0021330A" w:rsidRPr="0021330A" w:rsidRDefault="0021330A" w:rsidP="003574FC">
      <w:pPr>
        <w:autoSpaceDE w:val="0"/>
        <w:autoSpaceDN w:val="0"/>
        <w:adjustRightInd w:val="0"/>
        <w:ind w:left="426" w:right="-360" w:hanging="426"/>
        <w:rPr>
          <w:rFonts w:ascii="Times New Roman" w:eastAsia="Times New Roman" w:hAnsi="Times New Roman"/>
          <w:kern w:val="0"/>
          <w:sz w:val="24"/>
          <w:szCs w:val="24"/>
          <w:lang w:val="sr-Latn-RS"/>
        </w:rPr>
      </w:pPr>
    </w:p>
    <w:p w14:paraId="38D5DCA9" w14:textId="3DA8B337"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„Provera </w:t>
      </w:r>
      <w:r w:rsidR="00B22BD4">
        <w:rPr>
          <w:rFonts w:ascii="Times New Roman" w:hAnsi="Times New Roman"/>
          <w:b/>
          <w:sz w:val="24"/>
          <w:szCs w:val="24"/>
          <w:lang w:val="sr-Latn-RS"/>
        </w:rPr>
        <w:t>ponuđača sa najvišom cenom</w:t>
      </w:r>
      <w:r w:rsidRPr="0021330A">
        <w:rPr>
          <w:rFonts w:ascii="Times New Roman" w:hAnsi="Times New Roman"/>
          <w:b/>
          <w:sz w:val="24"/>
          <w:szCs w:val="24"/>
          <w:lang w:val="sr-Latn-RS"/>
        </w:rPr>
        <w:t xml:space="preserve">“ </w:t>
      </w:r>
      <w:r w:rsidRPr="0021330A">
        <w:rPr>
          <w:rFonts w:ascii="Times New Roman" w:hAnsi="Times New Roman"/>
          <w:sz w:val="24"/>
          <w:szCs w:val="24"/>
          <w:lang w:val="sr-Latn-RS"/>
        </w:rPr>
        <w:t xml:space="preserve">znači proveru informacija/dokumenata koju vrši Agencija, a koja ima za cilj </w:t>
      </w:r>
      <w:r w:rsidR="00B22BD4">
        <w:rPr>
          <w:rFonts w:ascii="Times New Roman" w:hAnsi="Times New Roman"/>
          <w:sz w:val="24"/>
          <w:szCs w:val="24"/>
          <w:lang w:val="sr-Latn-RS"/>
        </w:rPr>
        <w:t>utvrđivanje</w:t>
      </w:r>
      <w:r w:rsidRPr="0021330A">
        <w:rPr>
          <w:rFonts w:ascii="Times New Roman" w:hAnsi="Times New Roman"/>
          <w:sz w:val="24"/>
          <w:szCs w:val="24"/>
          <w:lang w:val="sr-Latn-RS"/>
        </w:rPr>
        <w:t xml:space="preserve"> da najveći ponuđač nije ponuđač</w:t>
      </w:r>
      <w:r w:rsidR="00B22BD4">
        <w:rPr>
          <w:rFonts w:ascii="Times New Roman" w:hAnsi="Times New Roman"/>
          <w:sz w:val="24"/>
          <w:szCs w:val="24"/>
          <w:lang w:val="sr-Latn-RS"/>
        </w:rPr>
        <w:t xml:space="preserve"> sa zabranom</w:t>
      </w:r>
      <w:r w:rsidRPr="0021330A">
        <w:rPr>
          <w:rFonts w:ascii="Times New Roman" w:hAnsi="Times New Roman"/>
          <w:sz w:val="24"/>
          <w:szCs w:val="24"/>
          <w:lang w:val="sr-Latn-RS"/>
        </w:rPr>
        <w:t xml:space="preserve"> u skladu sa članom 10. ove uredbe.</w:t>
      </w:r>
    </w:p>
    <w:p w14:paraId="7F7F193B" w14:textId="77777777" w:rsidR="0021330A" w:rsidRPr="0021330A" w:rsidRDefault="0021330A" w:rsidP="003574FC">
      <w:pPr>
        <w:autoSpaceDE w:val="0"/>
        <w:autoSpaceDN w:val="0"/>
        <w:adjustRightInd w:val="0"/>
        <w:ind w:left="426" w:right="-360" w:hanging="426"/>
        <w:rPr>
          <w:rFonts w:ascii="Times New Roman" w:eastAsia="Times New Roman" w:hAnsi="Times New Roman"/>
          <w:iCs/>
          <w:kern w:val="0"/>
          <w:sz w:val="24"/>
          <w:szCs w:val="24"/>
          <w:lang w:val="sr-Latn-RS"/>
        </w:rPr>
      </w:pPr>
    </w:p>
    <w:p w14:paraId="49F7E478" w14:textId="38F41D3F" w:rsidR="0021330A" w:rsidRPr="0021330A" w:rsidRDefault="0021330A" w:rsidP="003574FC">
      <w:pPr>
        <w:pStyle w:val="ListParagraph"/>
        <w:numPr>
          <w:ilvl w:val="0"/>
          <w:numId w:val="4"/>
        </w:numPr>
        <w:autoSpaceDE w:val="0"/>
        <w:autoSpaceDN w:val="0"/>
        <w:adjustRightInd w:val="0"/>
        <w:spacing w:after="0" w:line="240" w:lineRule="auto"/>
        <w:ind w:left="426" w:hanging="426"/>
        <w:rPr>
          <w:rFonts w:ascii="Times New Roman" w:hAnsi="Times New Roman"/>
          <w:sz w:val="24"/>
          <w:szCs w:val="24"/>
          <w:lang w:val="sr-Latn-RS"/>
        </w:rPr>
      </w:pPr>
      <w:r w:rsidRPr="0021330A">
        <w:rPr>
          <w:rFonts w:ascii="Times New Roman" w:hAnsi="Times New Roman"/>
          <w:b/>
          <w:sz w:val="24"/>
          <w:szCs w:val="24"/>
          <w:lang w:val="sr-Latn-RS"/>
        </w:rPr>
        <w:t xml:space="preserve">„Određeni </w:t>
      </w:r>
      <w:r w:rsidR="00B22BD4">
        <w:rPr>
          <w:rFonts w:ascii="Times New Roman" w:hAnsi="Times New Roman"/>
          <w:b/>
          <w:sz w:val="24"/>
          <w:szCs w:val="24"/>
          <w:lang w:val="sr-Latn-RS"/>
        </w:rPr>
        <w:t>žiro</w:t>
      </w:r>
      <w:r w:rsidR="00B22BD4" w:rsidRPr="0021330A">
        <w:rPr>
          <w:rFonts w:ascii="Times New Roman" w:hAnsi="Times New Roman"/>
          <w:b/>
          <w:sz w:val="24"/>
          <w:szCs w:val="24"/>
          <w:lang w:val="sr-Latn-RS"/>
        </w:rPr>
        <w:t>-račun</w:t>
      </w:r>
      <w:r w:rsidRPr="0021330A">
        <w:rPr>
          <w:rFonts w:ascii="Times New Roman" w:hAnsi="Times New Roman"/>
          <w:b/>
          <w:sz w:val="24"/>
          <w:szCs w:val="24"/>
          <w:lang w:val="sr-Latn-RS"/>
        </w:rPr>
        <w:t xml:space="preserve">“ </w:t>
      </w:r>
      <w:r w:rsidRPr="0021330A">
        <w:rPr>
          <w:rFonts w:ascii="Times New Roman" w:hAnsi="Times New Roman"/>
          <w:sz w:val="24"/>
          <w:szCs w:val="24"/>
          <w:lang w:val="sr-Latn-RS"/>
        </w:rPr>
        <w:t xml:space="preserve">znači bankovni </w:t>
      </w:r>
      <w:r w:rsidR="00B22BD4">
        <w:rPr>
          <w:rFonts w:ascii="Times New Roman" w:hAnsi="Times New Roman"/>
          <w:sz w:val="24"/>
          <w:szCs w:val="24"/>
          <w:lang w:val="sr-Latn-RS"/>
        </w:rPr>
        <w:t>žiro-</w:t>
      </w:r>
      <w:r w:rsidRPr="0021330A">
        <w:rPr>
          <w:rFonts w:ascii="Times New Roman" w:hAnsi="Times New Roman"/>
          <w:sz w:val="24"/>
          <w:szCs w:val="24"/>
          <w:lang w:val="sr-Latn-RS"/>
        </w:rPr>
        <w:t>račun koji je Agencija odredila za prijem kupovne cene od</w:t>
      </w:r>
      <w:r w:rsidR="00B22BD4">
        <w:rPr>
          <w:rFonts w:ascii="Times New Roman" w:hAnsi="Times New Roman"/>
          <w:sz w:val="24"/>
          <w:szCs w:val="24"/>
          <w:lang w:val="sr-Latn-RS"/>
        </w:rPr>
        <w:t xml:space="preserve"> strane</w:t>
      </w:r>
      <w:r w:rsidRPr="0021330A">
        <w:rPr>
          <w:rFonts w:ascii="Times New Roman" w:hAnsi="Times New Roman"/>
          <w:sz w:val="24"/>
          <w:szCs w:val="24"/>
          <w:lang w:val="sr-Latn-RS"/>
        </w:rPr>
        <w:t xml:space="preserve"> privremenog </w:t>
      </w:r>
      <w:r w:rsidR="00B22BD4">
        <w:rPr>
          <w:rFonts w:ascii="Times New Roman" w:hAnsi="Times New Roman"/>
          <w:sz w:val="24"/>
          <w:szCs w:val="24"/>
          <w:lang w:val="sr-Latn-RS"/>
        </w:rPr>
        <w:t>pobedničkog ponuđača</w:t>
      </w:r>
      <w:r w:rsidRPr="0021330A">
        <w:rPr>
          <w:rFonts w:ascii="Times New Roman" w:hAnsi="Times New Roman"/>
          <w:sz w:val="24"/>
          <w:szCs w:val="24"/>
          <w:lang w:val="sr-Latn-RS"/>
        </w:rPr>
        <w:t xml:space="preserve">, a čiji će </w:t>
      </w:r>
      <w:r w:rsidR="00B22BD4">
        <w:rPr>
          <w:rFonts w:ascii="Times New Roman" w:hAnsi="Times New Roman"/>
          <w:sz w:val="24"/>
          <w:szCs w:val="24"/>
          <w:lang w:val="sr-Latn-RS"/>
        </w:rPr>
        <w:t>detalji</w:t>
      </w:r>
      <w:r w:rsidRPr="0021330A">
        <w:rPr>
          <w:rFonts w:ascii="Times New Roman" w:hAnsi="Times New Roman"/>
          <w:sz w:val="24"/>
          <w:szCs w:val="24"/>
          <w:lang w:val="sr-Latn-RS"/>
        </w:rPr>
        <w:t xml:space="preserve"> biti dostavljeni privremenom </w:t>
      </w:r>
      <w:r w:rsidR="00B22BD4" w:rsidRPr="0021330A">
        <w:rPr>
          <w:rFonts w:ascii="Times New Roman" w:hAnsi="Times New Roman"/>
          <w:sz w:val="24"/>
          <w:szCs w:val="24"/>
          <w:lang w:val="sr-Latn-RS"/>
        </w:rPr>
        <w:t>pobedničkom ponuđaču</w:t>
      </w:r>
      <w:r w:rsidRPr="0021330A">
        <w:rPr>
          <w:rFonts w:ascii="Times New Roman" w:hAnsi="Times New Roman"/>
          <w:sz w:val="24"/>
          <w:szCs w:val="24"/>
          <w:lang w:val="sr-Latn-RS"/>
        </w:rPr>
        <w:t>.</w:t>
      </w:r>
    </w:p>
    <w:p w14:paraId="4604A922" w14:textId="77777777" w:rsidR="0021330A" w:rsidRPr="0021330A" w:rsidRDefault="0021330A" w:rsidP="003574FC">
      <w:pPr>
        <w:autoSpaceDE w:val="0"/>
        <w:autoSpaceDN w:val="0"/>
        <w:adjustRightInd w:val="0"/>
        <w:ind w:right="-360"/>
        <w:rPr>
          <w:rFonts w:ascii="Times New Roman" w:eastAsia="Times New Roman" w:hAnsi="Times New Roman"/>
          <w:kern w:val="0"/>
          <w:sz w:val="24"/>
          <w:szCs w:val="24"/>
          <w:lang w:val="sr-Latn-RS"/>
        </w:rPr>
      </w:pPr>
    </w:p>
    <w:p w14:paraId="1C4BE077" w14:textId="77777777" w:rsidR="0021330A" w:rsidRPr="0021330A" w:rsidRDefault="0021330A" w:rsidP="003574FC">
      <w:pPr>
        <w:pStyle w:val="Heading2"/>
        <w:spacing w:after="0" w:line="240" w:lineRule="auto"/>
        <w:jc w:val="center"/>
        <w:rPr>
          <w:rFonts w:ascii="Times New Roman" w:hAnsi="Times New Roman"/>
          <w:b/>
          <w:kern w:val="0"/>
          <w:sz w:val="24"/>
          <w:szCs w:val="24"/>
          <w:lang w:val="sr-Latn-RS"/>
        </w:rPr>
      </w:pPr>
      <w:bookmarkStart w:id="13" w:name="_Toc96505561"/>
      <w:bookmarkStart w:id="14" w:name="_Toc188601102"/>
      <w:bookmarkStart w:id="15" w:name="_Toc188601578"/>
      <w:r w:rsidRPr="0021330A">
        <w:rPr>
          <w:rFonts w:ascii="Times New Roman" w:hAnsi="Times New Roman"/>
          <w:b/>
          <w:caps w:val="0"/>
          <w:kern w:val="0"/>
          <w:sz w:val="24"/>
          <w:szCs w:val="24"/>
          <w:lang w:val="sr-Latn-RS"/>
        </w:rPr>
        <w:lastRenderedPageBreak/>
        <w:t xml:space="preserve">Član </w:t>
      </w:r>
      <w:r w:rsidRPr="0021330A">
        <w:rPr>
          <w:rFonts w:ascii="Times New Roman" w:hAnsi="Times New Roman"/>
          <w:b/>
          <w:kern w:val="0"/>
          <w:sz w:val="24"/>
          <w:szCs w:val="24"/>
          <w:lang w:val="sr-Latn-RS"/>
        </w:rPr>
        <w:t>3</w:t>
      </w:r>
      <w:bookmarkEnd w:id="13"/>
    </w:p>
    <w:p w14:paraId="25EF01F5" w14:textId="77777777" w:rsidR="0021330A" w:rsidRPr="0021330A" w:rsidRDefault="0021330A" w:rsidP="003574FC">
      <w:pPr>
        <w:pStyle w:val="Heading2"/>
        <w:spacing w:after="0" w:line="240" w:lineRule="auto"/>
        <w:jc w:val="center"/>
        <w:rPr>
          <w:rFonts w:ascii="Times New Roman" w:hAnsi="Times New Roman"/>
          <w:b/>
          <w:caps w:val="0"/>
          <w:color w:val="000000"/>
          <w:kern w:val="0"/>
          <w:sz w:val="24"/>
          <w:szCs w:val="24"/>
          <w:lang w:val="sr-Latn-RS"/>
        </w:rPr>
      </w:pPr>
      <w:bookmarkStart w:id="16" w:name="_Toc491346689"/>
      <w:bookmarkStart w:id="17" w:name="_Toc491346793"/>
      <w:bookmarkStart w:id="18" w:name="_Toc491348663"/>
      <w:bookmarkStart w:id="19" w:name="_Toc491351733"/>
      <w:bookmarkStart w:id="20" w:name="_Toc96505562"/>
      <w:r w:rsidRPr="0021330A">
        <w:rPr>
          <w:rFonts w:ascii="Times New Roman" w:hAnsi="Times New Roman"/>
          <w:b/>
          <w:caps w:val="0"/>
          <w:color w:val="000000"/>
          <w:kern w:val="0"/>
          <w:sz w:val="24"/>
          <w:szCs w:val="24"/>
          <w:lang w:val="sr-Latn-RS"/>
        </w:rPr>
        <w:t xml:space="preserve">Pravna valjanost i tumačenje Pravila </w:t>
      </w:r>
      <w:bookmarkEnd w:id="14"/>
      <w:bookmarkEnd w:id="15"/>
      <w:bookmarkEnd w:id="16"/>
      <w:bookmarkEnd w:id="17"/>
      <w:bookmarkEnd w:id="18"/>
      <w:bookmarkEnd w:id="19"/>
      <w:bookmarkEnd w:id="20"/>
      <w:r w:rsidRPr="0021330A">
        <w:rPr>
          <w:rFonts w:ascii="Times New Roman" w:hAnsi="Times New Roman"/>
          <w:b/>
          <w:caps w:val="0"/>
          <w:color w:val="000000"/>
          <w:kern w:val="0"/>
          <w:sz w:val="24"/>
          <w:szCs w:val="24"/>
          <w:lang w:val="sr-Latn-RS"/>
        </w:rPr>
        <w:t>javne aukcije</w:t>
      </w:r>
    </w:p>
    <w:p w14:paraId="5D2AEDD7" w14:textId="77777777" w:rsidR="0021330A" w:rsidRPr="0021330A" w:rsidRDefault="0021330A" w:rsidP="003574FC">
      <w:pPr>
        <w:autoSpaceDE w:val="0"/>
        <w:autoSpaceDN w:val="0"/>
        <w:adjustRightInd w:val="0"/>
        <w:rPr>
          <w:rFonts w:ascii="Times New Roman" w:eastAsia="Times New Roman" w:hAnsi="Times New Roman"/>
          <w:b/>
          <w:bCs/>
          <w:kern w:val="0"/>
          <w:sz w:val="24"/>
          <w:szCs w:val="24"/>
          <w:lang w:val="sr-Latn-RS"/>
        </w:rPr>
      </w:pPr>
    </w:p>
    <w:p w14:paraId="52F34924" w14:textId="74948D1A" w:rsidR="0021330A" w:rsidRPr="0021330A" w:rsidRDefault="0021330A" w:rsidP="003574FC">
      <w:pPr>
        <w:pStyle w:val="ListParagraph"/>
        <w:numPr>
          <w:ilvl w:val="0"/>
          <w:numId w:val="16"/>
        </w:numPr>
        <w:spacing w:after="0" w:line="240" w:lineRule="auto"/>
        <w:ind w:left="360"/>
        <w:rPr>
          <w:rFonts w:ascii="Times New Roman" w:hAnsi="Times New Roman"/>
          <w:sz w:val="24"/>
          <w:szCs w:val="24"/>
          <w:lang w:val="sr-Latn-RS"/>
        </w:rPr>
      </w:pPr>
      <w:r w:rsidRPr="0021330A">
        <w:rPr>
          <w:rFonts w:ascii="Times New Roman" w:hAnsi="Times New Roman"/>
          <w:sz w:val="24"/>
          <w:szCs w:val="24"/>
          <w:lang w:val="sr-Latn-RS"/>
        </w:rPr>
        <w:t xml:space="preserve">Pravila javne aukcije su obavezna za primenu kako za Agenciju, tako i za svako lice koje učestvuje ili je uključeno u postupak prodaje imovine putem javne aukcije. Da bi bila validna, svaka ponuda podneta tokom aukcije mora biti u potpunosti u skladu sa ovim Pravilima. Učešćem u procesu aukcije, bilo registracijom kao ponuđač, učešćem u </w:t>
      </w:r>
      <w:r w:rsidR="00B22BD4">
        <w:rPr>
          <w:rFonts w:ascii="Times New Roman" w:hAnsi="Times New Roman"/>
          <w:sz w:val="24"/>
          <w:szCs w:val="24"/>
          <w:lang w:val="sr-Latn-RS"/>
        </w:rPr>
        <w:t>sesiji</w:t>
      </w:r>
      <w:r w:rsidRPr="0021330A">
        <w:rPr>
          <w:rFonts w:ascii="Times New Roman" w:hAnsi="Times New Roman"/>
          <w:sz w:val="24"/>
          <w:szCs w:val="24"/>
          <w:lang w:val="sr-Latn-RS"/>
        </w:rPr>
        <w:t xml:space="preserve"> ili podnošenjem ponude, smatra se da učesnik prihvata i da </w:t>
      </w:r>
      <w:r w:rsidR="00B22BD4">
        <w:rPr>
          <w:rFonts w:ascii="Times New Roman" w:hAnsi="Times New Roman"/>
          <w:sz w:val="24"/>
          <w:szCs w:val="24"/>
          <w:lang w:val="sr-Latn-RS"/>
        </w:rPr>
        <w:t>podvrgava se</w:t>
      </w:r>
      <w:r w:rsidRPr="0021330A">
        <w:rPr>
          <w:rFonts w:ascii="Times New Roman" w:hAnsi="Times New Roman"/>
          <w:sz w:val="24"/>
          <w:szCs w:val="24"/>
          <w:lang w:val="sr-Latn-RS"/>
        </w:rPr>
        <w:t xml:space="preserve"> svim uslovima i procedurama navedenim u Pravilima javne aukcije.</w:t>
      </w:r>
    </w:p>
    <w:p w14:paraId="5A49C377" w14:textId="77777777" w:rsidR="0021330A" w:rsidRPr="0021330A" w:rsidRDefault="0021330A" w:rsidP="003574FC">
      <w:pPr>
        <w:pStyle w:val="ListParagraph"/>
        <w:numPr>
          <w:ilvl w:val="0"/>
          <w:numId w:val="0"/>
        </w:numPr>
        <w:spacing w:after="0" w:line="240" w:lineRule="auto"/>
        <w:ind w:left="360"/>
        <w:jc w:val="left"/>
        <w:rPr>
          <w:rFonts w:ascii="Times New Roman" w:hAnsi="Times New Roman"/>
          <w:sz w:val="24"/>
          <w:szCs w:val="24"/>
          <w:lang w:val="sr-Latn-RS"/>
        </w:rPr>
      </w:pPr>
    </w:p>
    <w:p w14:paraId="5ADCA0D1" w14:textId="46A20179" w:rsidR="0021330A" w:rsidRPr="0021330A" w:rsidRDefault="0021330A" w:rsidP="003574FC">
      <w:pPr>
        <w:pStyle w:val="ListParagraph"/>
        <w:numPr>
          <w:ilvl w:val="0"/>
          <w:numId w:val="16"/>
        </w:numPr>
        <w:spacing w:after="0" w:line="240" w:lineRule="auto"/>
        <w:ind w:left="360"/>
        <w:rPr>
          <w:rFonts w:ascii="Times New Roman" w:hAnsi="Times New Roman"/>
          <w:sz w:val="24"/>
          <w:szCs w:val="24"/>
          <w:lang w:val="sr-Latn-RS"/>
        </w:rPr>
      </w:pPr>
      <w:r w:rsidRPr="0021330A">
        <w:rPr>
          <w:rFonts w:ascii="Times New Roman" w:hAnsi="Times New Roman"/>
          <w:sz w:val="24"/>
          <w:szCs w:val="24"/>
          <w:lang w:val="sr-Latn-RS"/>
        </w:rPr>
        <w:t xml:space="preserve">Pravila javne aukcije tumače se u skladu sa duhom Zakona o </w:t>
      </w:r>
      <w:r w:rsidR="00B22BD4">
        <w:rPr>
          <w:rFonts w:ascii="Times New Roman" w:hAnsi="Times New Roman"/>
          <w:sz w:val="24"/>
          <w:szCs w:val="24"/>
          <w:lang w:val="sr-Latn-RS"/>
        </w:rPr>
        <w:t>Kosovskoj agenciji za privatizaciju</w:t>
      </w:r>
      <w:r w:rsidRPr="0021330A">
        <w:rPr>
          <w:rFonts w:ascii="Times New Roman" w:hAnsi="Times New Roman"/>
          <w:sz w:val="24"/>
          <w:szCs w:val="24"/>
          <w:lang w:val="sr-Latn-RS"/>
        </w:rPr>
        <w:t xml:space="preserve"> i drugih podzakonskih akata. U slučaju bilo kakv</w:t>
      </w:r>
      <w:r w:rsidR="00EB4C7A">
        <w:rPr>
          <w:rFonts w:ascii="Times New Roman" w:hAnsi="Times New Roman"/>
          <w:sz w:val="24"/>
          <w:szCs w:val="24"/>
          <w:lang w:val="sr-Latn-RS"/>
        </w:rPr>
        <w:t>og</w:t>
      </w:r>
      <w:r w:rsidRPr="0021330A">
        <w:rPr>
          <w:rFonts w:ascii="Times New Roman" w:hAnsi="Times New Roman"/>
          <w:sz w:val="24"/>
          <w:szCs w:val="24"/>
          <w:lang w:val="sr-Latn-RS"/>
        </w:rPr>
        <w:t xml:space="preserve"> neslaganja između ovih Pravila i Zakona o Agenciji ili drugih </w:t>
      </w:r>
      <w:r w:rsidR="00EB4C7A">
        <w:rPr>
          <w:rFonts w:ascii="Times New Roman" w:hAnsi="Times New Roman"/>
          <w:sz w:val="24"/>
          <w:szCs w:val="24"/>
          <w:lang w:val="sr-Latn-RS"/>
        </w:rPr>
        <w:t>unutrašnjih</w:t>
      </w:r>
      <w:r w:rsidRPr="0021330A">
        <w:rPr>
          <w:rFonts w:ascii="Times New Roman" w:hAnsi="Times New Roman"/>
          <w:sz w:val="24"/>
          <w:szCs w:val="24"/>
          <w:lang w:val="sr-Latn-RS"/>
        </w:rPr>
        <w:t xml:space="preserve"> akata, prednost će imati odredbe Zakona i drugih podzakonskih akata </w:t>
      </w:r>
      <w:r w:rsidR="00EB4C7A">
        <w:rPr>
          <w:rFonts w:ascii="Times New Roman" w:hAnsi="Times New Roman"/>
          <w:sz w:val="24"/>
          <w:szCs w:val="24"/>
          <w:lang w:val="sr-Latn-RS"/>
        </w:rPr>
        <w:t>izdatih</w:t>
      </w:r>
      <w:r w:rsidRPr="0021330A">
        <w:rPr>
          <w:rFonts w:ascii="Times New Roman" w:hAnsi="Times New Roman"/>
          <w:sz w:val="24"/>
          <w:szCs w:val="24"/>
          <w:lang w:val="sr-Latn-RS"/>
        </w:rPr>
        <w:t xml:space="preserve"> u sprovođenju ovog zakona.</w:t>
      </w:r>
    </w:p>
    <w:p w14:paraId="5D12640A" w14:textId="77777777" w:rsidR="0021330A" w:rsidRPr="0021330A" w:rsidRDefault="0021330A" w:rsidP="003574FC">
      <w:pPr>
        <w:pStyle w:val="ListParagraph"/>
        <w:numPr>
          <w:ilvl w:val="0"/>
          <w:numId w:val="0"/>
        </w:numPr>
        <w:spacing w:after="0" w:line="240" w:lineRule="auto"/>
        <w:ind w:left="360"/>
        <w:jc w:val="left"/>
        <w:rPr>
          <w:rFonts w:ascii="Times New Roman" w:hAnsi="Times New Roman"/>
          <w:sz w:val="24"/>
          <w:szCs w:val="24"/>
          <w:lang w:val="sr-Latn-RS"/>
        </w:rPr>
      </w:pPr>
    </w:p>
    <w:p w14:paraId="2594C5FA" w14:textId="62AB8938" w:rsidR="0021330A" w:rsidRPr="0021330A" w:rsidRDefault="0021330A" w:rsidP="003574FC">
      <w:pPr>
        <w:pStyle w:val="ListParagraph"/>
        <w:numPr>
          <w:ilvl w:val="0"/>
          <w:numId w:val="16"/>
        </w:numPr>
        <w:spacing w:after="0" w:line="240" w:lineRule="auto"/>
        <w:ind w:left="360"/>
        <w:rPr>
          <w:rFonts w:ascii="Times New Roman" w:hAnsi="Times New Roman"/>
          <w:sz w:val="24"/>
          <w:szCs w:val="24"/>
          <w:lang w:val="sr-Latn-RS"/>
        </w:rPr>
      </w:pPr>
      <w:r w:rsidRPr="0021330A">
        <w:rPr>
          <w:rFonts w:ascii="Times New Roman" w:hAnsi="Times New Roman"/>
          <w:sz w:val="24"/>
          <w:szCs w:val="24"/>
          <w:lang w:val="sr-Latn-RS"/>
        </w:rPr>
        <w:t xml:space="preserve">Svaki </w:t>
      </w:r>
      <w:r w:rsidR="00EB4C7A">
        <w:rPr>
          <w:rFonts w:ascii="Times New Roman" w:hAnsi="Times New Roman"/>
          <w:sz w:val="24"/>
          <w:szCs w:val="24"/>
          <w:lang w:val="sr-Latn-RS"/>
        </w:rPr>
        <w:t>izraz</w:t>
      </w:r>
      <w:r w:rsidRPr="0021330A">
        <w:rPr>
          <w:rFonts w:ascii="Times New Roman" w:hAnsi="Times New Roman"/>
          <w:sz w:val="24"/>
          <w:szCs w:val="24"/>
          <w:lang w:val="sr-Latn-RS"/>
        </w:rPr>
        <w:t xml:space="preserve"> koji se odnosi na muški rod smatra se da uključuje i ženski rod, a svaki termin koji se odnosi na srednji rod uključuje i muški i ženski rod.</w:t>
      </w:r>
    </w:p>
    <w:p w14:paraId="577BC257" w14:textId="77777777" w:rsidR="0021330A" w:rsidRPr="0021330A" w:rsidRDefault="0021330A" w:rsidP="003574FC">
      <w:pPr>
        <w:pStyle w:val="ListParagraph"/>
        <w:numPr>
          <w:ilvl w:val="0"/>
          <w:numId w:val="0"/>
        </w:numPr>
        <w:spacing w:after="0" w:line="240" w:lineRule="auto"/>
        <w:ind w:left="360"/>
        <w:jc w:val="left"/>
        <w:rPr>
          <w:rFonts w:ascii="Times New Roman" w:hAnsi="Times New Roman"/>
          <w:sz w:val="24"/>
          <w:szCs w:val="24"/>
          <w:lang w:val="sr-Latn-RS"/>
        </w:rPr>
      </w:pPr>
    </w:p>
    <w:p w14:paraId="41DB5820" w14:textId="77777777" w:rsidR="0021330A" w:rsidRPr="0021330A" w:rsidRDefault="0021330A" w:rsidP="003574FC">
      <w:pPr>
        <w:pStyle w:val="ListParagraph"/>
        <w:numPr>
          <w:ilvl w:val="0"/>
          <w:numId w:val="16"/>
        </w:numPr>
        <w:spacing w:after="0" w:line="240" w:lineRule="auto"/>
        <w:ind w:left="360"/>
        <w:rPr>
          <w:rFonts w:ascii="Times New Roman" w:hAnsi="Times New Roman"/>
          <w:sz w:val="24"/>
          <w:szCs w:val="24"/>
          <w:lang w:val="sr-Latn-RS"/>
        </w:rPr>
      </w:pPr>
      <w:r w:rsidRPr="0021330A">
        <w:rPr>
          <w:rFonts w:ascii="Times New Roman" w:hAnsi="Times New Roman"/>
          <w:sz w:val="24"/>
          <w:szCs w:val="24"/>
          <w:lang w:val="sr-Latn-RS"/>
        </w:rPr>
        <w:t>Bilo koji izraz u jednini uključuje i množinu i obrnuto, osim kada značenje rečenice isključuje takvo tumačenje.</w:t>
      </w:r>
    </w:p>
    <w:p w14:paraId="16D09945" w14:textId="77777777" w:rsidR="0021330A" w:rsidRPr="0021330A" w:rsidRDefault="0021330A" w:rsidP="003574FC">
      <w:pPr>
        <w:pStyle w:val="ListParagraph"/>
        <w:numPr>
          <w:ilvl w:val="0"/>
          <w:numId w:val="0"/>
        </w:numPr>
        <w:spacing w:after="0" w:line="240" w:lineRule="auto"/>
        <w:ind w:left="360"/>
        <w:jc w:val="left"/>
        <w:rPr>
          <w:rFonts w:ascii="Times New Roman" w:hAnsi="Times New Roman"/>
          <w:sz w:val="24"/>
          <w:szCs w:val="24"/>
          <w:lang w:val="sr-Latn-RS"/>
        </w:rPr>
      </w:pPr>
    </w:p>
    <w:p w14:paraId="5B94B725" w14:textId="77777777" w:rsidR="0021330A" w:rsidRPr="0021330A" w:rsidRDefault="0021330A" w:rsidP="003574FC">
      <w:pPr>
        <w:pStyle w:val="ListParagraph"/>
        <w:numPr>
          <w:ilvl w:val="0"/>
          <w:numId w:val="16"/>
        </w:numPr>
        <w:spacing w:after="0" w:line="240" w:lineRule="auto"/>
        <w:ind w:left="360"/>
        <w:rPr>
          <w:rFonts w:ascii="Times New Roman" w:hAnsi="Times New Roman"/>
          <w:sz w:val="24"/>
          <w:szCs w:val="24"/>
          <w:lang w:val="sr-Latn-RS"/>
        </w:rPr>
      </w:pPr>
      <w:r w:rsidRPr="0021330A">
        <w:rPr>
          <w:rFonts w:ascii="Times New Roman" w:hAnsi="Times New Roman"/>
          <w:sz w:val="24"/>
          <w:szCs w:val="24"/>
          <w:lang w:val="sr-Latn-RS"/>
        </w:rPr>
        <w:t>Naslovi i podnaslovi u ovim Pravilima su radi lakšeg snalaženja i ne utiču na značenje ili pravno tumačenje odredbi.</w:t>
      </w:r>
    </w:p>
    <w:p w14:paraId="7342E06D" w14:textId="77777777" w:rsidR="0021330A" w:rsidRPr="0021330A" w:rsidRDefault="0021330A" w:rsidP="003574FC">
      <w:pPr>
        <w:autoSpaceDE w:val="0"/>
        <w:autoSpaceDN w:val="0"/>
        <w:adjustRightInd w:val="0"/>
        <w:ind w:left="600" w:hanging="600"/>
        <w:rPr>
          <w:rFonts w:ascii="Times New Roman" w:eastAsia="Times New Roman" w:hAnsi="Times New Roman"/>
          <w:kern w:val="0"/>
          <w:sz w:val="24"/>
          <w:szCs w:val="24"/>
          <w:lang w:val="sr-Latn-RS"/>
        </w:rPr>
      </w:pPr>
    </w:p>
    <w:p w14:paraId="67A8BB91"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21" w:name="_Toc96505563"/>
      <w:bookmarkStart w:id="22" w:name="_Toc188601103"/>
      <w:bookmarkStart w:id="23" w:name="_Toc188601579"/>
      <w:r w:rsidRPr="0021330A">
        <w:rPr>
          <w:rFonts w:ascii="Times New Roman" w:hAnsi="Times New Roman"/>
          <w:b/>
          <w:caps w:val="0"/>
          <w:kern w:val="0"/>
          <w:sz w:val="24"/>
          <w:szCs w:val="24"/>
          <w:lang w:val="sr-Latn-RS"/>
        </w:rPr>
        <w:t>Član 4</w:t>
      </w:r>
      <w:bookmarkEnd w:id="21"/>
    </w:p>
    <w:p w14:paraId="4F30A130" w14:textId="77777777" w:rsidR="0021330A" w:rsidRPr="0021330A" w:rsidRDefault="0021330A" w:rsidP="003574FC">
      <w:pPr>
        <w:pStyle w:val="Heading2"/>
        <w:spacing w:after="0" w:line="240" w:lineRule="auto"/>
        <w:jc w:val="center"/>
        <w:rPr>
          <w:rFonts w:ascii="Times New Roman" w:hAnsi="Times New Roman"/>
          <w:b/>
          <w:i/>
          <w:caps w:val="0"/>
          <w:color w:val="000000"/>
          <w:kern w:val="0"/>
          <w:sz w:val="24"/>
          <w:szCs w:val="24"/>
          <w:lang w:val="sr-Latn-RS"/>
        </w:rPr>
      </w:pPr>
      <w:bookmarkStart w:id="24" w:name="_Toc491346795"/>
      <w:bookmarkStart w:id="25" w:name="_Toc491348665"/>
      <w:bookmarkStart w:id="26" w:name="_Toc491351735"/>
      <w:bookmarkStart w:id="27" w:name="_Toc96505564"/>
      <w:r w:rsidRPr="0021330A">
        <w:rPr>
          <w:rFonts w:ascii="Times New Roman" w:hAnsi="Times New Roman"/>
          <w:b/>
          <w:caps w:val="0"/>
          <w:kern w:val="0"/>
          <w:sz w:val="24"/>
          <w:szCs w:val="24"/>
          <w:lang w:val="sr-Latn-RS"/>
        </w:rPr>
        <w:t>Opšti aspekti procesa prodaje</w:t>
      </w:r>
      <w:bookmarkEnd w:id="22"/>
      <w:bookmarkEnd w:id="23"/>
      <w:bookmarkEnd w:id="24"/>
      <w:bookmarkEnd w:id="25"/>
      <w:bookmarkEnd w:id="26"/>
      <w:bookmarkEnd w:id="27"/>
    </w:p>
    <w:p w14:paraId="17A47D6A" w14:textId="77777777" w:rsidR="0021330A" w:rsidRPr="0021330A" w:rsidRDefault="0021330A" w:rsidP="003574FC">
      <w:pPr>
        <w:ind w:left="540" w:right="-360"/>
        <w:rPr>
          <w:rFonts w:ascii="Times New Roman" w:eastAsia="Times New Roman" w:hAnsi="Times New Roman"/>
          <w:color w:val="000000"/>
          <w:kern w:val="0"/>
          <w:sz w:val="24"/>
          <w:szCs w:val="24"/>
          <w:lang w:val="sr-Latn-RS"/>
        </w:rPr>
      </w:pPr>
    </w:p>
    <w:p w14:paraId="1C6C1038" w14:textId="13EF7BAC" w:rsidR="0021330A" w:rsidRPr="0021330A" w:rsidRDefault="00EB4C7A" w:rsidP="003574FC">
      <w:pPr>
        <w:pStyle w:val="ListParagraph"/>
        <w:numPr>
          <w:ilvl w:val="0"/>
          <w:numId w:val="13"/>
        </w:numPr>
        <w:autoSpaceDE w:val="0"/>
        <w:autoSpaceDN w:val="0"/>
        <w:adjustRightInd w:val="0"/>
        <w:spacing w:after="0" w:line="240" w:lineRule="auto"/>
        <w:ind w:left="284" w:hanging="284"/>
        <w:rPr>
          <w:rFonts w:ascii="Times New Roman" w:hAnsi="Times New Roman"/>
          <w:sz w:val="24"/>
          <w:szCs w:val="24"/>
          <w:lang w:val="sr-Latn-RS"/>
        </w:rPr>
      </w:pPr>
      <w:r>
        <w:rPr>
          <w:rFonts w:ascii="Times New Roman" w:hAnsi="Times New Roman"/>
          <w:b/>
          <w:color w:val="000000"/>
          <w:sz w:val="24"/>
          <w:szCs w:val="24"/>
          <w:lang w:val="sr-Latn-RS"/>
        </w:rPr>
        <w:t>Opšti p</w:t>
      </w:r>
      <w:r w:rsidR="0021330A" w:rsidRPr="0021330A">
        <w:rPr>
          <w:rFonts w:ascii="Times New Roman" w:hAnsi="Times New Roman"/>
          <w:b/>
          <w:color w:val="000000"/>
          <w:sz w:val="24"/>
          <w:szCs w:val="24"/>
          <w:lang w:val="sr-Latn-RS"/>
        </w:rPr>
        <w:t xml:space="preserve">regled </w:t>
      </w:r>
      <w:r w:rsidR="0021330A" w:rsidRPr="0021330A">
        <w:rPr>
          <w:rFonts w:ascii="Times New Roman" w:hAnsi="Times New Roman"/>
          <w:b/>
          <w:sz w:val="24"/>
          <w:szCs w:val="24"/>
          <w:lang w:val="sr-Latn-RS"/>
        </w:rPr>
        <w:t xml:space="preserve">uloge Agencije: </w:t>
      </w:r>
      <w:r>
        <w:rPr>
          <w:rFonts w:ascii="Times New Roman" w:hAnsi="Times New Roman"/>
          <w:sz w:val="24"/>
          <w:szCs w:val="24"/>
          <w:lang w:val="sr-Latn-RS"/>
        </w:rPr>
        <w:t>Kosovska agencija za privatizaciju</w:t>
      </w:r>
      <w:r w:rsidR="0021330A" w:rsidRPr="0021330A">
        <w:rPr>
          <w:rFonts w:ascii="Times New Roman" w:hAnsi="Times New Roman"/>
          <w:sz w:val="24"/>
          <w:szCs w:val="24"/>
          <w:lang w:val="sr-Latn-RS"/>
        </w:rPr>
        <w:t xml:space="preserve"> („Agencija“) je nezavisna javna institucija Republike Kosovo, koja obavlja svoje funkcije i odgovornosti </w:t>
      </w:r>
      <w:r>
        <w:rPr>
          <w:rFonts w:ascii="Times New Roman" w:hAnsi="Times New Roman"/>
          <w:sz w:val="24"/>
          <w:szCs w:val="24"/>
          <w:lang w:val="sr-Latn-RS"/>
        </w:rPr>
        <w:t>potpuno samostalno</w:t>
      </w:r>
      <w:r w:rsidR="0021330A" w:rsidRPr="0021330A">
        <w:rPr>
          <w:rFonts w:ascii="Times New Roman" w:hAnsi="Times New Roman"/>
          <w:sz w:val="24"/>
          <w:szCs w:val="24"/>
          <w:lang w:val="sr-Latn-RS"/>
        </w:rPr>
        <w:t>, u skladu sa Zakonom o Agenciji, kao i drugim</w:t>
      </w:r>
      <w:r>
        <w:rPr>
          <w:rFonts w:ascii="Times New Roman" w:hAnsi="Times New Roman"/>
          <w:sz w:val="24"/>
          <w:szCs w:val="24"/>
          <w:lang w:val="sr-Latn-RS"/>
        </w:rPr>
        <w:t xml:space="preserve"> važećim</w:t>
      </w:r>
      <w:r w:rsidR="0021330A" w:rsidRPr="0021330A">
        <w:rPr>
          <w:rFonts w:ascii="Times New Roman" w:hAnsi="Times New Roman"/>
          <w:sz w:val="24"/>
          <w:szCs w:val="24"/>
          <w:lang w:val="sr-Latn-RS"/>
        </w:rPr>
        <w:t xml:space="preserve"> zakonskim i podzakonskim aktima </w:t>
      </w:r>
      <w:r>
        <w:rPr>
          <w:rFonts w:ascii="Times New Roman" w:hAnsi="Times New Roman"/>
          <w:sz w:val="24"/>
          <w:szCs w:val="24"/>
          <w:lang w:val="sr-Latn-RS"/>
        </w:rPr>
        <w:t xml:space="preserve">u </w:t>
      </w:r>
      <w:r w:rsidR="0021330A" w:rsidRPr="0021330A">
        <w:rPr>
          <w:rFonts w:ascii="Times New Roman" w:hAnsi="Times New Roman"/>
          <w:sz w:val="24"/>
          <w:szCs w:val="24"/>
          <w:lang w:val="sr-Latn-RS"/>
        </w:rPr>
        <w:t>Republici Kosovo.</w:t>
      </w:r>
    </w:p>
    <w:p w14:paraId="78B6FD78" w14:textId="1A912679" w:rsidR="0021330A" w:rsidRPr="0021330A" w:rsidRDefault="0021330A" w:rsidP="003574FC">
      <w:pPr>
        <w:pStyle w:val="ListParagraph"/>
        <w:numPr>
          <w:ilvl w:val="0"/>
          <w:numId w:val="0"/>
        </w:numPr>
        <w:autoSpaceDE w:val="0"/>
        <w:autoSpaceDN w:val="0"/>
        <w:adjustRightInd w:val="0"/>
        <w:spacing w:after="0" w:line="240" w:lineRule="auto"/>
        <w:ind w:left="284"/>
        <w:rPr>
          <w:rFonts w:ascii="Times New Roman" w:hAnsi="Times New Roman"/>
          <w:color w:val="000000"/>
          <w:sz w:val="24"/>
          <w:szCs w:val="24"/>
          <w:lang w:val="sr-Latn-RS"/>
        </w:rPr>
      </w:pPr>
      <w:r w:rsidRPr="0021330A">
        <w:rPr>
          <w:rFonts w:ascii="Times New Roman" w:hAnsi="Times New Roman"/>
          <w:color w:val="000000"/>
          <w:sz w:val="24"/>
          <w:szCs w:val="24"/>
          <w:lang w:val="sr-Latn-RS"/>
        </w:rPr>
        <w:t xml:space="preserve">U okviru svog zakonskog mandata, Agencija je odgovorna za upravljanje, prodaju, prenos i/ili likvidaciju društvenih preduzeća i imovine, uključujući </w:t>
      </w:r>
      <w:r w:rsidR="00EB4C7A">
        <w:rPr>
          <w:rFonts w:ascii="Times New Roman" w:hAnsi="Times New Roman"/>
          <w:color w:val="000000"/>
          <w:sz w:val="24"/>
          <w:szCs w:val="24"/>
          <w:lang w:val="sr-Latn-RS"/>
        </w:rPr>
        <w:t xml:space="preserve">organizovanje </w:t>
      </w:r>
      <w:r w:rsidRPr="0021330A">
        <w:rPr>
          <w:rFonts w:ascii="Times New Roman" w:hAnsi="Times New Roman"/>
          <w:color w:val="000000"/>
          <w:sz w:val="24"/>
          <w:szCs w:val="24"/>
          <w:lang w:val="sr-Latn-RS"/>
        </w:rPr>
        <w:t>i sprovođenje postupaka prodaje imovine putem drugih alternativnih metoda, uključujući javnu aukciju.</w:t>
      </w:r>
    </w:p>
    <w:p w14:paraId="1F26EF97" w14:textId="28133A00" w:rsidR="0021330A" w:rsidRPr="0021330A" w:rsidRDefault="0021330A" w:rsidP="003574FC">
      <w:pPr>
        <w:pStyle w:val="ListParagraph"/>
        <w:numPr>
          <w:ilvl w:val="0"/>
          <w:numId w:val="0"/>
        </w:numPr>
        <w:autoSpaceDE w:val="0"/>
        <w:autoSpaceDN w:val="0"/>
        <w:adjustRightInd w:val="0"/>
        <w:spacing w:after="0" w:line="240" w:lineRule="auto"/>
        <w:ind w:left="284"/>
        <w:rPr>
          <w:rFonts w:ascii="Times New Roman" w:hAnsi="Times New Roman"/>
          <w:color w:val="000000"/>
          <w:sz w:val="24"/>
          <w:szCs w:val="24"/>
          <w:lang w:val="sr-Latn-RS"/>
        </w:rPr>
      </w:pPr>
      <w:r w:rsidRPr="0021330A">
        <w:rPr>
          <w:rFonts w:ascii="Times New Roman" w:hAnsi="Times New Roman"/>
          <w:color w:val="000000"/>
          <w:sz w:val="24"/>
          <w:szCs w:val="24"/>
          <w:lang w:val="sr-Latn-RS"/>
        </w:rPr>
        <w:t xml:space="preserve">Agencija ima </w:t>
      </w:r>
      <w:r w:rsidR="00EB4C7A">
        <w:rPr>
          <w:rFonts w:ascii="Times New Roman" w:hAnsi="Times New Roman"/>
          <w:color w:val="000000"/>
          <w:sz w:val="24"/>
          <w:szCs w:val="24"/>
          <w:lang w:val="sr-Latn-RS"/>
        </w:rPr>
        <w:t>punu pravnu sposobnost</w:t>
      </w:r>
      <w:r w:rsidRPr="0021330A">
        <w:rPr>
          <w:rFonts w:ascii="Times New Roman" w:hAnsi="Times New Roman"/>
          <w:color w:val="000000"/>
          <w:sz w:val="24"/>
          <w:szCs w:val="24"/>
          <w:lang w:val="sr-Latn-RS"/>
        </w:rPr>
        <w:t>, uključujući pravo da bude tužilac ili tužen</w:t>
      </w:r>
      <w:r w:rsidR="00EB4C7A">
        <w:rPr>
          <w:rFonts w:ascii="Times New Roman" w:hAnsi="Times New Roman"/>
          <w:color w:val="000000"/>
          <w:sz w:val="24"/>
          <w:szCs w:val="24"/>
          <w:lang w:val="sr-Latn-RS"/>
        </w:rPr>
        <w:t>i</w:t>
      </w:r>
      <w:r w:rsidRPr="0021330A">
        <w:rPr>
          <w:rFonts w:ascii="Times New Roman" w:hAnsi="Times New Roman"/>
          <w:color w:val="000000"/>
          <w:sz w:val="24"/>
          <w:szCs w:val="24"/>
          <w:lang w:val="sr-Latn-RS"/>
        </w:rPr>
        <w:t xml:space="preserve"> u sudskim ili upravnim postupcima koji se odnose na vršenje </w:t>
      </w:r>
      <w:r w:rsidR="00EB4C7A">
        <w:rPr>
          <w:rFonts w:ascii="Times New Roman" w:hAnsi="Times New Roman"/>
          <w:color w:val="000000"/>
          <w:sz w:val="24"/>
          <w:szCs w:val="24"/>
          <w:lang w:val="sr-Latn-RS"/>
        </w:rPr>
        <w:t>svojih</w:t>
      </w:r>
      <w:r w:rsidRPr="0021330A">
        <w:rPr>
          <w:rFonts w:ascii="Times New Roman" w:hAnsi="Times New Roman"/>
          <w:color w:val="000000"/>
          <w:sz w:val="24"/>
          <w:szCs w:val="24"/>
          <w:lang w:val="sr-Latn-RS"/>
        </w:rPr>
        <w:t xml:space="preserve"> ovlašćenja u okviru ovog procesa.</w:t>
      </w:r>
    </w:p>
    <w:p w14:paraId="33C2253C" w14:textId="77777777" w:rsidR="0021330A" w:rsidRPr="0021330A" w:rsidRDefault="0021330A" w:rsidP="003574FC">
      <w:pPr>
        <w:autoSpaceDE w:val="0"/>
        <w:autoSpaceDN w:val="0"/>
        <w:adjustRightInd w:val="0"/>
        <w:rPr>
          <w:rFonts w:ascii="Times New Roman" w:eastAsia="Times New Roman" w:hAnsi="Times New Roman"/>
          <w:color w:val="000000"/>
          <w:kern w:val="0"/>
          <w:sz w:val="24"/>
          <w:szCs w:val="24"/>
          <w:lang w:val="sr-Latn-RS"/>
        </w:rPr>
      </w:pPr>
    </w:p>
    <w:p w14:paraId="3A1B3D2C" w14:textId="77777777" w:rsidR="0021330A" w:rsidRPr="0021330A" w:rsidRDefault="0021330A" w:rsidP="003574FC">
      <w:pPr>
        <w:pStyle w:val="ListParagraph"/>
        <w:numPr>
          <w:ilvl w:val="0"/>
          <w:numId w:val="13"/>
        </w:numPr>
        <w:autoSpaceDE w:val="0"/>
        <w:autoSpaceDN w:val="0"/>
        <w:adjustRightInd w:val="0"/>
        <w:spacing w:after="0" w:line="240" w:lineRule="auto"/>
        <w:ind w:left="284" w:hanging="284"/>
        <w:rPr>
          <w:rFonts w:ascii="Times New Roman" w:hAnsi="Times New Roman"/>
          <w:color w:val="000000"/>
          <w:sz w:val="24"/>
          <w:szCs w:val="24"/>
          <w:lang w:val="sr-Latn-RS"/>
        </w:rPr>
      </w:pPr>
      <w:r w:rsidRPr="0021330A">
        <w:rPr>
          <w:rFonts w:ascii="Times New Roman" w:hAnsi="Times New Roman"/>
          <w:b/>
          <w:sz w:val="24"/>
          <w:szCs w:val="24"/>
          <w:lang w:val="sr-Latn-RS"/>
        </w:rPr>
        <w:t>Struktura prodaje i podnošenje ponude na javnoj aukciji</w:t>
      </w:r>
    </w:p>
    <w:p w14:paraId="42069AAC" w14:textId="4824F9CF" w:rsidR="0021330A" w:rsidRPr="0021330A" w:rsidRDefault="0021330A" w:rsidP="003574FC">
      <w:pPr>
        <w:pStyle w:val="ListParagraph"/>
        <w:numPr>
          <w:ilvl w:val="1"/>
          <w:numId w:val="13"/>
        </w:numPr>
        <w:spacing w:after="0" w:line="240" w:lineRule="auto"/>
        <w:rPr>
          <w:rFonts w:ascii="Times New Roman" w:hAnsi="Times New Roman"/>
          <w:sz w:val="24"/>
          <w:szCs w:val="24"/>
          <w:lang w:val="sr-Latn-RS"/>
        </w:rPr>
      </w:pPr>
      <w:r w:rsidRPr="0021330A">
        <w:rPr>
          <w:rFonts w:ascii="Times New Roman" w:hAnsi="Times New Roman"/>
          <w:sz w:val="24"/>
          <w:szCs w:val="24"/>
          <w:lang w:val="sr-Latn-RS"/>
        </w:rPr>
        <w:t>Agencija će u ime društvenog preduzeća (DP) organizovati prodaju jedne ili više imovin</w:t>
      </w:r>
      <w:r w:rsidR="00EB4C7A">
        <w:rPr>
          <w:rFonts w:ascii="Times New Roman" w:hAnsi="Times New Roman"/>
          <w:sz w:val="24"/>
          <w:szCs w:val="24"/>
          <w:lang w:val="sr-Latn-RS"/>
        </w:rPr>
        <w:t>a</w:t>
      </w:r>
      <w:r w:rsidRPr="0021330A">
        <w:rPr>
          <w:rFonts w:ascii="Times New Roman" w:hAnsi="Times New Roman"/>
          <w:sz w:val="24"/>
          <w:szCs w:val="24"/>
          <w:lang w:val="sr-Latn-RS"/>
        </w:rPr>
        <w:t xml:space="preserve"> putem javne aukcije. Imovina koja će biti </w:t>
      </w:r>
      <w:r w:rsidR="00EB4C7A">
        <w:rPr>
          <w:rFonts w:ascii="Times New Roman" w:hAnsi="Times New Roman"/>
          <w:sz w:val="24"/>
          <w:szCs w:val="24"/>
          <w:lang w:val="sr-Latn-RS"/>
        </w:rPr>
        <w:t>stavljena</w:t>
      </w:r>
      <w:r w:rsidRPr="0021330A">
        <w:rPr>
          <w:rFonts w:ascii="Times New Roman" w:hAnsi="Times New Roman"/>
          <w:sz w:val="24"/>
          <w:szCs w:val="24"/>
          <w:lang w:val="sr-Latn-RS"/>
        </w:rPr>
        <w:t xml:space="preserve"> na aukcij</w:t>
      </w:r>
      <w:r w:rsidR="00EB4C7A">
        <w:rPr>
          <w:rFonts w:ascii="Times New Roman" w:hAnsi="Times New Roman"/>
          <w:sz w:val="24"/>
          <w:szCs w:val="24"/>
          <w:lang w:val="sr-Latn-RS"/>
        </w:rPr>
        <w:t>u</w:t>
      </w:r>
      <w:r w:rsidRPr="0021330A">
        <w:rPr>
          <w:rFonts w:ascii="Times New Roman" w:hAnsi="Times New Roman"/>
          <w:sz w:val="24"/>
          <w:szCs w:val="24"/>
          <w:lang w:val="sr-Latn-RS"/>
        </w:rPr>
        <w:t xml:space="preserve"> biće navedena i opisana u relevantnoj dokumentaciji</w:t>
      </w:r>
      <w:r w:rsidR="00B15B8C">
        <w:rPr>
          <w:rFonts w:ascii="Times New Roman" w:hAnsi="Times New Roman"/>
          <w:sz w:val="24"/>
          <w:szCs w:val="24"/>
          <w:lang w:val="sr-Latn-RS"/>
        </w:rPr>
        <w:t xml:space="preserve"> aukcije</w:t>
      </w:r>
      <w:r w:rsidRPr="0021330A">
        <w:rPr>
          <w:rFonts w:ascii="Times New Roman" w:hAnsi="Times New Roman"/>
          <w:sz w:val="24"/>
          <w:szCs w:val="24"/>
          <w:lang w:val="sr-Latn-RS"/>
        </w:rPr>
        <w:t>, uključujući osnovne podatke za svaku imovinu i uslove za učešće.</w:t>
      </w:r>
    </w:p>
    <w:p w14:paraId="1268A296" w14:textId="77777777" w:rsidR="0021330A" w:rsidRPr="0021330A" w:rsidRDefault="0021330A" w:rsidP="003574FC">
      <w:pPr>
        <w:pStyle w:val="ListParagraph"/>
        <w:numPr>
          <w:ilvl w:val="0"/>
          <w:numId w:val="0"/>
        </w:numPr>
        <w:spacing w:after="0" w:line="240" w:lineRule="auto"/>
        <w:ind w:left="780"/>
        <w:rPr>
          <w:rFonts w:ascii="Times New Roman" w:hAnsi="Times New Roman"/>
          <w:sz w:val="24"/>
          <w:szCs w:val="24"/>
          <w:lang w:val="sr-Latn-RS"/>
        </w:rPr>
      </w:pPr>
    </w:p>
    <w:p w14:paraId="53320FC2" w14:textId="7B537009" w:rsidR="0021330A" w:rsidRPr="0021330A" w:rsidRDefault="0021330A" w:rsidP="003574FC">
      <w:pPr>
        <w:pStyle w:val="ListParagraph"/>
        <w:numPr>
          <w:ilvl w:val="1"/>
          <w:numId w:val="13"/>
        </w:numPr>
        <w:spacing w:after="0" w:line="240" w:lineRule="auto"/>
        <w:rPr>
          <w:rFonts w:ascii="Times New Roman" w:hAnsi="Times New Roman"/>
          <w:sz w:val="24"/>
          <w:szCs w:val="24"/>
          <w:lang w:val="sr-Latn-RS"/>
        </w:rPr>
      </w:pPr>
      <w:r w:rsidRPr="0021330A">
        <w:rPr>
          <w:rFonts w:ascii="Times New Roman" w:hAnsi="Times New Roman"/>
          <w:sz w:val="24"/>
          <w:szCs w:val="24"/>
          <w:lang w:val="sr-Latn-RS"/>
        </w:rPr>
        <w:t>Prodaja će se sprovesti u jednoj</w:t>
      </w:r>
      <w:r w:rsidR="00EB4C7A">
        <w:rPr>
          <w:rFonts w:ascii="Times New Roman" w:hAnsi="Times New Roman"/>
          <w:sz w:val="24"/>
          <w:szCs w:val="24"/>
          <w:lang w:val="sr-Latn-RS"/>
        </w:rPr>
        <w:t xml:space="preserve"> sesiji</w:t>
      </w:r>
      <w:r w:rsidRPr="0021330A">
        <w:rPr>
          <w:rFonts w:ascii="Times New Roman" w:hAnsi="Times New Roman"/>
          <w:sz w:val="24"/>
          <w:szCs w:val="24"/>
          <w:lang w:val="sr-Latn-RS"/>
        </w:rPr>
        <w:t xml:space="preserve"> javn</w:t>
      </w:r>
      <w:r w:rsidR="00EB4C7A">
        <w:rPr>
          <w:rFonts w:ascii="Times New Roman" w:hAnsi="Times New Roman"/>
          <w:sz w:val="24"/>
          <w:szCs w:val="24"/>
          <w:lang w:val="sr-Latn-RS"/>
        </w:rPr>
        <w:t>e</w:t>
      </w:r>
      <w:r w:rsidRPr="0021330A">
        <w:rPr>
          <w:rFonts w:ascii="Times New Roman" w:hAnsi="Times New Roman"/>
          <w:sz w:val="24"/>
          <w:szCs w:val="24"/>
          <w:lang w:val="sr-Latn-RS"/>
        </w:rPr>
        <w:t xml:space="preserve"> aukcij</w:t>
      </w:r>
      <w:r w:rsidR="00EB4C7A">
        <w:rPr>
          <w:rFonts w:ascii="Times New Roman" w:hAnsi="Times New Roman"/>
          <w:sz w:val="24"/>
          <w:szCs w:val="24"/>
          <w:lang w:val="sr-Latn-RS"/>
        </w:rPr>
        <w:t>e</w:t>
      </w:r>
      <w:r w:rsidRPr="0021330A">
        <w:rPr>
          <w:rFonts w:ascii="Times New Roman" w:hAnsi="Times New Roman"/>
          <w:sz w:val="24"/>
          <w:szCs w:val="24"/>
          <w:lang w:val="sr-Latn-RS"/>
        </w:rPr>
        <w:t xml:space="preserve">, na kojoj će učesnici ponuditi svoje cene, prema </w:t>
      </w:r>
      <w:r w:rsidR="00AE27AE">
        <w:rPr>
          <w:rFonts w:ascii="Times New Roman" w:hAnsi="Times New Roman"/>
          <w:sz w:val="24"/>
          <w:szCs w:val="24"/>
          <w:lang w:val="sr-Latn-RS"/>
        </w:rPr>
        <w:t>proceduri</w:t>
      </w:r>
      <w:r w:rsidRPr="0021330A">
        <w:rPr>
          <w:rFonts w:ascii="Times New Roman" w:hAnsi="Times New Roman"/>
          <w:sz w:val="24"/>
          <w:szCs w:val="24"/>
          <w:lang w:val="sr-Latn-RS"/>
        </w:rPr>
        <w:t xml:space="preserve"> koj</w:t>
      </w:r>
      <w:r w:rsidR="00AE27AE">
        <w:rPr>
          <w:rFonts w:ascii="Times New Roman" w:hAnsi="Times New Roman"/>
          <w:sz w:val="24"/>
          <w:szCs w:val="24"/>
          <w:lang w:val="sr-Latn-RS"/>
        </w:rPr>
        <w:t>u</w:t>
      </w:r>
      <w:r w:rsidRPr="0021330A">
        <w:rPr>
          <w:rFonts w:ascii="Times New Roman" w:hAnsi="Times New Roman"/>
          <w:sz w:val="24"/>
          <w:szCs w:val="24"/>
          <w:lang w:val="sr-Latn-RS"/>
        </w:rPr>
        <w:t xml:space="preserve"> je prethodno objavila Agencija. Aukcija će se organizovati direktnim usmenim /verbalnim nadmetanjem, kako je određeno u odgovarajućem oglasu.</w:t>
      </w:r>
    </w:p>
    <w:p w14:paraId="42937951" w14:textId="77777777" w:rsidR="0021330A" w:rsidRPr="0021330A" w:rsidRDefault="0021330A" w:rsidP="003574FC">
      <w:pPr>
        <w:pStyle w:val="ListParagraph"/>
        <w:numPr>
          <w:ilvl w:val="0"/>
          <w:numId w:val="0"/>
        </w:numPr>
        <w:spacing w:after="0" w:line="240" w:lineRule="auto"/>
        <w:ind w:left="780"/>
        <w:rPr>
          <w:rFonts w:ascii="Times New Roman" w:hAnsi="Times New Roman"/>
          <w:sz w:val="24"/>
          <w:szCs w:val="24"/>
          <w:lang w:val="sr-Latn-RS"/>
        </w:rPr>
      </w:pPr>
    </w:p>
    <w:p w14:paraId="2EA1EB39" w14:textId="0279888B" w:rsidR="0021330A" w:rsidRPr="0021330A" w:rsidRDefault="0021330A" w:rsidP="003574FC">
      <w:pPr>
        <w:pStyle w:val="ListParagraph"/>
        <w:numPr>
          <w:ilvl w:val="1"/>
          <w:numId w:val="13"/>
        </w:numPr>
        <w:spacing w:after="0" w:line="240" w:lineRule="auto"/>
        <w:rPr>
          <w:rFonts w:ascii="Times New Roman" w:hAnsi="Times New Roman"/>
          <w:sz w:val="24"/>
          <w:szCs w:val="24"/>
          <w:lang w:val="sr-Latn-RS"/>
        </w:rPr>
      </w:pPr>
      <w:r w:rsidRPr="0021330A">
        <w:rPr>
          <w:rFonts w:ascii="Times New Roman" w:hAnsi="Times New Roman"/>
          <w:sz w:val="24"/>
          <w:szCs w:val="24"/>
          <w:lang w:val="sr-Latn-RS"/>
        </w:rPr>
        <w:t xml:space="preserve">Da bi bila validna, svaka ponuda podneta tokom aukcije mora biti u skladu sa ovim Pravilima javne aukcije. Učešćem na aukciji smatra se da učesnik prihvata sve uslove navedene u ovim Pravilima, uključujući način </w:t>
      </w:r>
      <w:r w:rsidR="00AE27AE">
        <w:rPr>
          <w:rFonts w:ascii="Times New Roman" w:hAnsi="Times New Roman"/>
          <w:sz w:val="24"/>
          <w:szCs w:val="24"/>
          <w:lang w:val="sr-Latn-RS"/>
        </w:rPr>
        <w:t>odvijanja sesije</w:t>
      </w:r>
      <w:r w:rsidRPr="0021330A">
        <w:rPr>
          <w:rFonts w:ascii="Times New Roman" w:hAnsi="Times New Roman"/>
          <w:sz w:val="24"/>
          <w:szCs w:val="24"/>
          <w:lang w:val="sr-Latn-RS"/>
        </w:rPr>
        <w:t xml:space="preserve"> i kriterijume za proglašenje </w:t>
      </w:r>
      <w:r w:rsidR="00AE27AE">
        <w:rPr>
          <w:rFonts w:ascii="Times New Roman" w:hAnsi="Times New Roman"/>
          <w:sz w:val="24"/>
          <w:szCs w:val="24"/>
          <w:lang w:val="sr-Latn-RS"/>
        </w:rPr>
        <w:t>pobedničkog</w:t>
      </w:r>
      <w:r w:rsidRPr="0021330A">
        <w:rPr>
          <w:rFonts w:ascii="Times New Roman" w:hAnsi="Times New Roman"/>
          <w:sz w:val="24"/>
          <w:szCs w:val="24"/>
          <w:lang w:val="sr-Latn-RS"/>
        </w:rPr>
        <w:t xml:space="preserve"> ponuđača.</w:t>
      </w:r>
    </w:p>
    <w:p w14:paraId="14C9B889" w14:textId="77777777" w:rsidR="0021330A" w:rsidRPr="0021330A" w:rsidRDefault="0021330A" w:rsidP="003574FC">
      <w:pPr>
        <w:pStyle w:val="ListParagraph"/>
        <w:numPr>
          <w:ilvl w:val="0"/>
          <w:numId w:val="0"/>
        </w:numPr>
        <w:spacing w:after="0" w:line="240" w:lineRule="auto"/>
        <w:ind w:left="1316"/>
        <w:rPr>
          <w:rFonts w:ascii="Times New Roman" w:hAnsi="Times New Roman"/>
          <w:sz w:val="24"/>
          <w:szCs w:val="24"/>
          <w:lang w:val="sr-Latn-RS"/>
        </w:rPr>
      </w:pPr>
    </w:p>
    <w:p w14:paraId="19B9168B" w14:textId="72DDC66F" w:rsidR="0021330A" w:rsidRPr="0021330A" w:rsidRDefault="0021330A" w:rsidP="003574FC">
      <w:pPr>
        <w:pStyle w:val="ListParagraph"/>
        <w:numPr>
          <w:ilvl w:val="1"/>
          <w:numId w:val="13"/>
        </w:numPr>
        <w:spacing w:after="0" w:line="240" w:lineRule="auto"/>
        <w:rPr>
          <w:rFonts w:ascii="Times New Roman" w:hAnsi="Times New Roman"/>
          <w:sz w:val="24"/>
          <w:szCs w:val="24"/>
          <w:lang w:val="sr-Latn-RS"/>
        </w:rPr>
      </w:pPr>
      <w:r w:rsidRPr="0021330A">
        <w:rPr>
          <w:rFonts w:ascii="Times New Roman" w:hAnsi="Times New Roman"/>
          <w:sz w:val="24"/>
          <w:szCs w:val="24"/>
          <w:lang w:val="sr-Latn-RS"/>
        </w:rPr>
        <w:t xml:space="preserve">Svaki ponuđač, prilikom registracije ili podnošenja ponude, mora tačno navesti za koju imovinu </w:t>
      </w:r>
      <w:r w:rsidR="00AE27AE">
        <w:rPr>
          <w:rFonts w:ascii="Times New Roman" w:hAnsi="Times New Roman"/>
          <w:sz w:val="24"/>
          <w:szCs w:val="24"/>
          <w:lang w:val="sr-Latn-RS"/>
        </w:rPr>
        <w:t>objavljenu</w:t>
      </w:r>
      <w:r w:rsidRPr="0021330A">
        <w:rPr>
          <w:rFonts w:ascii="Times New Roman" w:hAnsi="Times New Roman"/>
          <w:sz w:val="24"/>
          <w:szCs w:val="24"/>
          <w:lang w:val="sr-Latn-RS"/>
        </w:rPr>
        <w:t xml:space="preserve"> na aukciji licitira i jasno </w:t>
      </w:r>
      <w:r w:rsidR="00AE27AE">
        <w:rPr>
          <w:rFonts w:ascii="Times New Roman" w:hAnsi="Times New Roman"/>
          <w:sz w:val="24"/>
          <w:szCs w:val="24"/>
          <w:lang w:val="sr-Latn-RS"/>
        </w:rPr>
        <w:t xml:space="preserve">dati </w:t>
      </w:r>
      <w:r w:rsidRPr="0021330A">
        <w:rPr>
          <w:rFonts w:ascii="Times New Roman" w:hAnsi="Times New Roman"/>
          <w:sz w:val="24"/>
          <w:szCs w:val="24"/>
          <w:lang w:val="sr-Latn-RS"/>
        </w:rPr>
        <w:t xml:space="preserve">ili </w:t>
      </w:r>
      <w:r w:rsidR="00AE27AE">
        <w:rPr>
          <w:rFonts w:ascii="Times New Roman" w:hAnsi="Times New Roman"/>
          <w:sz w:val="24"/>
          <w:szCs w:val="24"/>
          <w:lang w:val="sr-Latn-RS"/>
        </w:rPr>
        <w:t>izraziti</w:t>
      </w:r>
      <w:r w:rsidRPr="0021330A">
        <w:rPr>
          <w:rFonts w:ascii="Times New Roman" w:hAnsi="Times New Roman"/>
          <w:sz w:val="24"/>
          <w:szCs w:val="24"/>
          <w:lang w:val="sr-Latn-RS"/>
        </w:rPr>
        <w:t xml:space="preserve"> ponuđenu cenu. Najviša cena ponuđena u skladu sa ovim Pravilima i prihvaćena od strane Aukcijske komisije smatraće se pobedničkom cenom.</w:t>
      </w:r>
    </w:p>
    <w:p w14:paraId="6CA2A3DE" w14:textId="77777777" w:rsidR="0021330A" w:rsidRPr="0021330A" w:rsidRDefault="0021330A" w:rsidP="003574FC">
      <w:pPr>
        <w:pStyle w:val="ListParagraph"/>
        <w:numPr>
          <w:ilvl w:val="0"/>
          <w:numId w:val="0"/>
        </w:numPr>
        <w:spacing w:after="0" w:line="240" w:lineRule="auto"/>
        <w:ind w:left="284"/>
        <w:rPr>
          <w:rFonts w:ascii="Times New Roman" w:hAnsi="Times New Roman"/>
          <w:sz w:val="24"/>
          <w:szCs w:val="24"/>
          <w:lang w:val="sr-Latn-RS"/>
        </w:rPr>
      </w:pPr>
    </w:p>
    <w:p w14:paraId="36755F87" w14:textId="3717FC5D" w:rsidR="0021330A" w:rsidRPr="0021330A" w:rsidRDefault="0021330A" w:rsidP="003574FC">
      <w:pPr>
        <w:pStyle w:val="ListParagraph"/>
        <w:numPr>
          <w:ilvl w:val="0"/>
          <w:numId w:val="13"/>
        </w:numPr>
        <w:spacing w:after="0" w:line="240" w:lineRule="auto"/>
        <w:ind w:left="284" w:hanging="284"/>
        <w:rPr>
          <w:rFonts w:ascii="Times New Roman" w:hAnsi="Times New Roman"/>
          <w:sz w:val="24"/>
          <w:szCs w:val="24"/>
          <w:lang w:val="sr-Latn-RS"/>
        </w:rPr>
      </w:pPr>
      <w:r w:rsidRPr="0021330A">
        <w:rPr>
          <w:rFonts w:ascii="Times New Roman" w:hAnsi="Times New Roman"/>
          <w:b/>
          <w:iCs/>
          <w:color w:val="000000"/>
          <w:sz w:val="24"/>
          <w:szCs w:val="24"/>
          <w:lang w:val="sr-Latn-RS"/>
        </w:rPr>
        <w:t xml:space="preserve">Prodaja </w:t>
      </w:r>
      <w:r w:rsidRPr="0021330A">
        <w:rPr>
          <w:rFonts w:ascii="Times New Roman" w:hAnsi="Times New Roman"/>
          <w:b/>
          <w:sz w:val="24"/>
          <w:szCs w:val="24"/>
          <w:lang w:val="sr-Latn-RS"/>
        </w:rPr>
        <w:t xml:space="preserve">će se vršiti prema najvišoj pobedničkoj ponudi ili ponudama, drugoj najvišoj ponudi i/ili trećoj najvišoj ponudi: </w:t>
      </w:r>
      <w:r w:rsidRPr="0021330A">
        <w:rPr>
          <w:rFonts w:ascii="Times New Roman" w:hAnsi="Times New Roman"/>
          <w:sz w:val="24"/>
          <w:szCs w:val="24"/>
          <w:lang w:val="sr-Latn-RS"/>
        </w:rPr>
        <w:t>Agencija će prodati imovinu javnom aukcijom po najvišoj ponuđenoj ceni. Najviši ponuđač ima pravo da kupi imovinu po najvišoj ponuđenoj ceni. Ako</w:t>
      </w:r>
      <w:r w:rsidR="00AE27AE">
        <w:rPr>
          <w:rFonts w:ascii="Times New Roman" w:hAnsi="Times New Roman"/>
          <w:sz w:val="24"/>
          <w:szCs w:val="24"/>
          <w:lang w:val="sr-Latn-RS"/>
        </w:rPr>
        <w:t xml:space="preserve"> se</w:t>
      </w:r>
      <w:r w:rsidRPr="0021330A">
        <w:rPr>
          <w:rFonts w:ascii="Times New Roman" w:hAnsi="Times New Roman"/>
          <w:sz w:val="24"/>
          <w:szCs w:val="24"/>
          <w:lang w:val="sr-Latn-RS"/>
        </w:rPr>
        <w:t xml:space="preserve"> iz bilo kog razloga ne</w:t>
      </w:r>
      <w:r w:rsidR="00AE27AE">
        <w:rPr>
          <w:rFonts w:ascii="Times New Roman" w:hAnsi="Times New Roman"/>
          <w:sz w:val="24"/>
          <w:szCs w:val="24"/>
          <w:lang w:val="sr-Latn-RS"/>
        </w:rPr>
        <w:t xml:space="preserve"> nastavi sa prodajom</w:t>
      </w:r>
      <w:r w:rsidRPr="0021330A">
        <w:rPr>
          <w:rFonts w:ascii="Times New Roman" w:hAnsi="Times New Roman"/>
          <w:sz w:val="24"/>
          <w:szCs w:val="24"/>
          <w:lang w:val="sr-Latn-RS"/>
        </w:rPr>
        <w:t xml:space="preserve"> sa najvišim ponuđačem, onda će ponuđaču sa ponudom rangiranom kao druga najviša ponuda, u skladu sa ovim pravilima javne aukcije, biti ponuđena kupovina imovine po </w:t>
      </w:r>
      <w:r w:rsidR="00AE27AE">
        <w:rPr>
          <w:rFonts w:ascii="Times New Roman" w:hAnsi="Times New Roman"/>
          <w:sz w:val="24"/>
          <w:szCs w:val="24"/>
          <w:lang w:val="sr-Latn-RS"/>
        </w:rPr>
        <w:t>njegovoj</w:t>
      </w:r>
      <w:r w:rsidRPr="0021330A">
        <w:rPr>
          <w:rFonts w:ascii="Times New Roman" w:hAnsi="Times New Roman"/>
          <w:sz w:val="24"/>
          <w:szCs w:val="24"/>
          <w:lang w:val="sr-Latn-RS"/>
        </w:rPr>
        <w:t xml:space="preserve"> ceni kao drug</w:t>
      </w:r>
      <w:r w:rsidR="00AE27AE">
        <w:rPr>
          <w:rFonts w:ascii="Times New Roman" w:hAnsi="Times New Roman"/>
          <w:sz w:val="24"/>
          <w:szCs w:val="24"/>
          <w:lang w:val="sr-Latn-RS"/>
        </w:rPr>
        <w:t>a</w:t>
      </w:r>
      <w:r w:rsidRPr="0021330A">
        <w:rPr>
          <w:rFonts w:ascii="Times New Roman" w:hAnsi="Times New Roman"/>
          <w:sz w:val="24"/>
          <w:szCs w:val="24"/>
          <w:lang w:val="sr-Latn-RS"/>
        </w:rPr>
        <w:t xml:space="preserve"> najviš</w:t>
      </w:r>
      <w:r w:rsidR="00AE27AE">
        <w:rPr>
          <w:rFonts w:ascii="Times New Roman" w:hAnsi="Times New Roman"/>
          <w:sz w:val="24"/>
          <w:szCs w:val="24"/>
          <w:lang w:val="sr-Latn-RS"/>
        </w:rPr>
        <w:t>a</w:t>
      </w:r>
      <w:r w:rsidRPr="0021330A">
        <w:rPr>
          <w:rFonts w:ascii="Times New Roman" w:hAnsi="Times New Roman"/>
          <w:sz w:val="24"/>
          <w:szCs w:val="24"/>
          <w:lang w:val="sr-Latn-RS"/>
        </w:rPr>
        <w:t xml:space="preserve"> cen</w:t>
      </w:r>
      <w:r w:rsidR="00AE27AE">
        <w:rPr>
          <w:rFonts w:ascii="Times New Roman" w:hAnsi="Times New Roman"/>
          <w:sz w:val="24"/>
          <w:szCs w:val="24"/>
          <w:lang w:val="sr-Latn-RS"/>
        </w:rPr>
        <w:t>a</w:t>
      </w:r>
      <w:r w:rsidRPr="0021330A">
        <w:rPr>
          <w:rFonts w:ascii="Times New Roman" w:hAnsi="Times New Roman"/>
          <w:sz w:val="24"/>
          <w:szCs w:val="24"/>
          <w:lang w:val="sr-Latn-RS"/>
        </w:rPr>
        <w:t xml:space="preserve">. </w:t>
      </w:r>
      <w:r w:rsidR="00AE27AE" w:rsidRPr="0021330A">
        <w:rPr>
          <w:rFonts w:ascii="Times New Roman" w:hAnsi="Times New Roman"/>
          <w:sz w:val="24"/>
          <w:szCs w:val="24"/>
          <w:lang w:val="sr-Latn-RS"/>
        </w:rPr>
        <w:t>Ako</w:t>
      </w:r>
      <w:r w:rsidR="00AE27AE">
        <w:rPr>
          <w:rFonts w:ascii="Times New Roman" w:hAnsi="Times New Roman"/>
          <w:sz w:val="24"/>
          <w:szCs w:val="24"/>
          <w:lang w:val="sr-Latn-RS"/>
        </w:rPr>
        <w:t xml:space="preserve"> se</w:t>
      </w:r>
      <w:r w:rsidR="00AE27AE" w:rsidRPr="0021330A">
        <w:rPr>
          <w:rFonts w:ascii="Times New Roman" w:hAnsi="Times New Roman"/>
          <w:sz w:val="24"/>
          <w:szCs w:val="24"/>
          <w:lang w:val="sr-Latn-RS"/>
        </w:rPr>
        <w:t xml:space="preserve"> iz bilo kog razloga ne</w:t>
      </w:r>
      <w:r w:rsidR="00AE27AE">
        <w:rPr>
          <w:rFonts w:ascii="Times New Roman" w:hAnsi="Times New Roman"/>
          <w:sz w:val="24"/>
          <w:szCs w:val="24"/>
          <w:lang w:val="sr-Latn-RS"/>
        </w:rPr>
        <w:t xml:space="preserve"> nastavi sa prodajom</w:t>
      </w:r>
      <w:r w:rsidR="00AE27AE" w:rsidRPr="0021330A">
        <w:rPr>
          <w:rFonts w:ascii="Times New Roman" w:hAnsi="Times New Roman"/>
          <w:sz w:val="24"/>
          <w:szCs w:val="24"/>
          <w:lang w:val="sr-Latn-RS"/>
        </w:rPr>
        <w:t xml:space="preserve"> sa</w:t>
      </w:r>
      <w:r w:rsidRPr="0021330A">
        <w:rPr>
          <w:rFonts w:ascii="Times New Roman" w:hAnsi="Times New Roman"/>
          <w:sz w:val="24"/>
          <w:szCs w:val="24"/>
          <w:lang w:val="sr-Latn-RS"/>
        </w:rPr>
        <w:t xml:space="preserve"> drugim najvišim ponuđačem, onda će ponuđaču sa ponudom rangiranom kao treća najviša ponuda, u skladu sa ovim pravilima javne aukcije, biti ponuđena kupovina imovine po </w:t>
      </w:r>
      <w:r w:rsidR="00AE27AE">
        <w:rPr>
          <w:rFonts w:ascii="Times New Roman" w:hAnsi="Times New Roman"/>
          <w:sz w:val="24"/>
          <w:szCs w:val="24"/>
          <w:lang w:val="sr-Latn-RS"/>
        </w:rPr>
        <w:t>njegovoj</w:t>
      </w:r>
      <w:r w:rsidRPr="0021330A">
        <w:rPr>
          <w:rFonts w:ascii="Times New Roman" w:hAnsi="Times New Roman"/>
          <w:sz w:val="24"/>
          <w:szCs w:val="24"/>
          <w:lang w:val="sr-Latn-RS"/>
        </w:rPr>
        <w:t xml:space="preserve"> ceni kao treć</w:t>
      </w:r>
      <w:r w:rsidR="00AE27AE">
        <w:rPr>
          <w:rFonts w:ascii="Times New Roman" w:hAnsi="Times New Roman"/>
          <w:sz w:val="24"/>
          <w:szCs w:val="24"/>
          <w:lang w:val="sr-Latn-RS"/>
        </w:rPr>
        <w:t>a</w:t>
      </w:r>
      <w:r w:rsidRPr="0021330A">
        <w:rPr>
          <w:rFonts w:ascii="Times New Roman" w:hAnsi="Times New Roman"/>
          <w:sz w:val="24"/>
          <w:szCs w:val="24"/>
          <w:lang w:val="sr-Latn-RS"/>
        </w:rPr>
        <w:t xml:space="preserve"> najviš</w:t>
      </w:r>
      <w:r w:rsidR="00AE27AE">
        <w:rPr>
          <w:rFonts w:ascii="Times New Roman" w:hAnsi="Times New Roman"/>
          <w:sz w:val="24"/>
          <w:szCs w:val="24"/>
          <w:lang w:val="sr-Latn-RS"/>
        </w:rPr>
        <w:t>a</w:t>
      </w:r>
      <w:r w:rsidRPr="0021330A">
        <w:rPr>
          <w:rFonts w:ascii="Times New Roman" w:hAnsi="Times New Roman"/>
          <w:sz w:val="24"/>
          <w:szCs w:val="24"/>
          <w:lang w:val="sr-Latn-RS"/>
        </w:rPr>
        <w:t xml:space="preserve"> cen</w:t>
      </w:r>
      <w:r w:rsidR="00AE27AE">
        <w:rPr>
          <w:rFonts w:ascii="Times New Roman" w:hAnsi="Times New Roman"/>
          <w:sz w:val="24"/>
          <w:szCs w:val="24"/>
          <w:lang w:val="sr-Latn-RS"/>
        </w:rPr>
        <w:t>a</w:t>
      </w:r>
      <w:r w:rsidRPr="0021330A">
        <w:rPr>
          <w:rFonts w:ascii="Times New Roman" w:hAnsi="Times New Roman"/>
          <w:sz w:val="24"/>
          <w:szCs w:val="24"/>
          <w:lang w:val="sr-Latn-RS"/>
        </w:rPr>
        <w:t>.</w:t>
      </w:r>
    </w:p>
    <w:p w14:paraId="4FDE9CD4" w14:textId="77777777" w:rsidR="0021330A" w:rsidRPr="0021330A" w:rsidRDefault="0021330A" w:rsidP="003574FC">
      <w:pPr>
        <w:ind w:left="426" w:hanging="426"/>
        <w:rPr>
          <w:rFonts w:ascii="Times New Roman" w:eastAsia="Times New Roman" w:hAnsi="Times New Roman"/>
          <w:kern w:val="0"/>
          <w:sz w:val="24"/>
          <w:szCs w:val="24"/>
          <w:lang w:val="sr-Latn-RS"/>
        </w:rPr>
      </w:pPr>
    </w:p>
    <w:p w14:paraId="2A33423D" w14:textId="115E30A0" w:rsidR="0021330A" w:rsidRPr="0021330A" w:rsidRDefault="0021330A" w:rsidP="003574FC">
      <w:pPr>
        <w:pStyle w:val="ListParagraph"/>
        <w:numPr>
          <w:ilvl w:val="0"/>
          <w:numId w:val="13"/>
        </w:numPr>
        <w:autoSpaceDE w:val="0"/>
        <w:autoSpaceDN w:val="0"/>
        <w:adjustRightInd w:val="0"/>
        <w:spacing w:after="0" w:line="240" w:lineRule="auto"/>
        <w:ind w:left="284" w:hanging="284"/>
        <w:rPr>
          <w:rFonts w:ascii="Times New Roman" w:hAnsi="Times New Roman"/>
          <w:sz w:val="24"/>
          <w:szCs w:val="24"/>
          <w:lang w:val="sr-Latn-RS"/>
        </w:rPr>
      </w:pPr>
      <w:r w:rsidRPr="0021330A">
        <w:rPr>
          <w:rFonts w:ascii="Times New Roman" w:hAnsi="Times New Roman"/>
          <w:b/>
          <w:iCs/>
          <w:color w:val="000000"/>
          <w:sz w:val="24"/>
          <w:szCs w:val="24"/>
          <w:lang w:val="sr-Latn-RS"/>
        </w:rPr>
        <w:t xml:space="preserve">Raspored javne aukcije: </w:t>
      </w:r>
      <w:r w:rsidRPr="0021330A">
        <w:rPr>
          <w:rFonts w:ascii="Times New Roman" w:hAnsi="Times New Roman"/>
          <w:sz w:val="24"/>
          <w:szCs w:val="24"/>
          <w:lang w:val="sr-Latn-RS"/>
        </w:rPr>
        <w:t xml:space="preserve">Agencija će pripremiti i objaviti raspored javne aukcije (koji je priložen Pravilima javne aukcije, kao </w:t>
      </w:r>
      <w:r w:rsidR="00A40226">
        <w:rPr>
          <w:rFonts w:ascii="Times New Roman" w:hAnsi="Times New Roman"/>
          <w:sz w:val="24"/>
          <w:szCs w:val="24"/>
          <w:lang w:val="sr-Latn-RS"/>
        </w:rPr>
        <w:t>Prilog</w:t>
      </w:r>
      <w:r w:rsidRPr="0021330A">
        <w:rPr>
          <w:rFonts w:ascii="Times New Roman" w:hAnsi="Times New Roman"/>
          <w:sz w:val="24"/>
          <w:szCs w:val="24"/>
          <w:lang w:val="sr-Latn-RS"/>
        </w:rPr>
        <w:t xml:space="preserve"> A). Ponuđači treba da </w:t>
      </w:r>
      <w:r w:rsidR="00AE27AE">
        <w:rPr>
          <w:rFonts w:ascii="Times New Roman" w:hAnsi="Times New Roman"/>
          <w:sz w:val="24"/>
          <w:szCs w:val="24"/>
          <w:lang w:val="sr-Latn-RS"/>
        </w:rPr>
        <w:t>pogledaju</w:t>
      </w:r>
      <w:r w:rsidRPr="0021330A">
        <w:rPr>
          <w:rFonts w:ascii="Times New Roman" w:hAnsi="Times New Roman"/>
          <w:sz w:val="24"/>
          <w:szCs w:val="24"/>
          <w:lang w:val="sr-Latn-RS"/>
        </w:rPr>
        <w:t xml:space="preserve"> raspored javne aukcije, da </w:t>
      </w:r>
      <w:r w:rsidR="00AE27AE">
        <w:rPr>
          <w:rFonts w:ascii="Times New Roman" w:hAnsi="Times New Roman"/>
          <w:sz w:val="24"/>
          <w:szCs w:val="24"/>
          <w:lang w:val="sr-Latn-RS"/>
        </w:rPr>
        <w:t xml:space="preserve">se informišu </w:t>
      </w:r>
      <w:r w:rsidRPr="0021330A">
        <w:rPr>
          <w:rFonts w:ascii="Times New Roman" w:hAnsi="Times New Roman"/>
          <w:sz w:val="24"/>
          <w:szCs w:val="24"/>
          <w:lang w:val="sr-Latn-RS"/>
        </w:rPr>
        <w:t xml:space="preserve">o rokovima i datumima navedenim u </w:t>
      </w:r>
      <w:r w:rsidR="00AE27AE">
        <w:rPr>
          <w:rFonts w:ascii="Times New Roman" w:hAnsi="Times New Roman"/>
          <w:sz w:val="24"/>
          <w:szCs w:val="24"/>
          <w:lang w:val="sr-Latn-RS"/>
        </w:rPr>
        <w:t>istom</w:t>
      </w:r>
      <w:r w:rsidRPr="0021330A">
        <w:rPr>
          <w:rFonts w:ascii="Times New Roman" w:hAnsi="Times New Roman"/>
          <w:sz w:val="24"/>
          <w:szCs w:val="24"/>
          <w:lang w:val="sr-Latn-RS"/>
        </w:rPr>
        <w:t xml:space="preserve"> i da ih se pridržavaju tokom procesa javne aukcije.</w:t>
      </w:r>
    </w:p>
    <w:p w14:paraId="36E1C28F"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28" w:name="_Toc96505565"/>
      <w:bookmarkStart w:id="29" w:name="_Toc188601104"/>
      <w:bookmarkStart w:id="30" w:name="_Toc188601580"/>
      <w:r w:rsidRPr="0021330A">
        <w:rPr>
          <w:rFonts w:ascii="Times New Roman" w:hAnsi="Times New Roman"/>
          <w:b/>
          <w:caps w:val="0"/>
          <w:kern w:val="0"/>
          <w:sz w:val="24"/>
          <w:szCs w:val="24"/>
          <w:lang w:val="sr-Latn-RS"/>
        </w:rPr>
        <w:t>Član 5</w:t>
      </w:r>
      <w:bookmarkEnd w:id="28"/>
    </w:p>
    <w:p w14:paraId="0DF1C922" w14:textId="27218B32"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31" w:name="_Toc491346691"/>
      <w:bookmarkStart w:id="32" w:name="_Toc491346797"/>
      <w:bookmarkStart w:id="33" w:name="_Toc491348667"/>
      <w:bookmarkStart w:id="34" w:name="_Toc491351737"/>
      <w:bookmarkStart w:id="35" w:name="_Toc96505566"/>
      <w:r w:rsidRPr="0021330A">
        <w:rPr>
          <w:rFonts w:ascii="Times New Roman" w:hAnsi="Times New Roman"/>
          <w:b/>
          <w:caps w:val="0"/>
          <w:kern w:val="0"/>
          <w:sz w:val="24"/>
          <w:szCs w:val="24"/>
          <w:lang w:val="sr-Latn-RS"/>
        </w:rPr>
        <w:t>Ponuđači sa zabranom</w:t>
      </w:r>
      <w:bookmarkEnd w:id="31"/>
      <w:bookmarkEnd w:id="32"/>
      <w:bookmarkEnd w:id="33"/>
      <w:bookmarkEnd w:id="34"/>
      <w:r w:rsidRPr="0021330A">
        <w:rPr>
          <w:rFonts w:ascii="Times New Roman" w:hAnsi="Times New Roman"/>
          <w:b/>
          <w:caps w:val="0"/>
          <w:kern w:val="0"/>
          <w:sz w:val="24"/>
          <w:szCs w:val="24"/>
          <w:lang w:val="sr-Latn-RS"/>
        </w:rPr>
        <w:t xml:space="preserve"> </w:t>
      </w:r>
      <w:bookmarkEnd w:id="29"/>
      <w:bookmarkEnd w:id="30"/>
      <w:bookmarkEnd w:id="35"/>
      <w:r w:rsidR="00AE27AE">
        <w:rPr>
          <w:rFonts w:ascii="Times New Roman" w:hAnsi="Times New Roman"/>
          <w:b/>
          <w:caps w:val="0"/>
          <w:kern w:val="0"/>
          <w:sz w:val="24"/>
          <w:szCs w:val="24"/>
          <w:lang w:val="sr-Latn-RS"/>
        </w:rPr>
        <w:t>nadmetanja</w:t>
      </w:r>
    </w:p>
    <w:p w14:paraId="0FBDE762" w14:textId="77777777" w:rsidR="0021330A" w:rsidRPr="0021330A" w:rsidRDefault="0021330A" w:rsidP="003574FC">
      <w:pPr>
        <w:ind w:left="540" w:right="-360"/>
        <w:rPr>
          <w:rFonts w:ascii="Times New Roman" w:eastAsia="Times New Roman" w:hAnsi="Times New Roman"/>
          <w:kern w:val="0"/>
          <w:sz w:val="24"/>
          <w:szCs w:val="24"/>
          <w:lang w:val="sr-Latn-RS"/>
        </w:rPr>
      </w:pPr>
    </w:p>
    <w:p w14:paraId="03625FC4" w14:textId="6A38D415" w:rsidR="0021330A" w:rsidRPr="0021330A" w:rsidRDefault="0021330A" w:rsidP="003574FC">
      <w:pPr>
        <w:pStyle w:val="ListParagraph"/>
        <w:numPr>
          <w:ilvl w:val="0"/>
          <w:numId w:val="5"/>
        </w:numPr>
        <w:spacing w:after="0" w:line="240" w:lineRule="auto"/>
        <w:ind w:left="426" w:right="-360" w:hanging="426"/>
        <w:rPr>
          <w:rFonts w:ascii="Times New Roman" w:hAnsi="Times New Roman"/>
          <w:color w:val="000000"/>
          <w:sz w:val="24"/>
          <w:szCs w:val="24"/>
          <w:lang w:val="sr-Latn-RS"/>
        </w:rPr>
      </w:pPr>
      <w:r w:rsidRPr="0021330A">
        <w:rPr>
          <w:rFonts w:ascii="Times New Roman" w:hAnsi="Times New Roman"/>
          <w:sz w:val="24"/>
          <w:szCs w:val="24"/>
          <w:lang w:val="sr-Latn-RS"/>
        </w:rPr>
        <w:t xml:space="preserve">Za potrebe ove javne aukcije, </w:t>
      </w:r>
      <w:r w:rsidR="00620C32">
        <w:rPr>
          <w:rFonts w:ascii="Times New Roman" w:hAnsi="Times New Roman"/>
          <w:sz w:val="24"/>
          <w:szCs w:val="24"/>
          <w:lang w:val="sr-Latn-RS"/>
        </w:rPr>
        <w:t>sledeći ponuđači imaće zabranu</w:t>
      </w:r>
      <w:r w:rsidRPr="0021330A">
        <w:rPr>
          <w:rFonts w:ascii="Times New Roman" w:hAnsi="Times New Roman"/>
          <w:sz w:val="24"/>
          <w:szCs w:val="24"/>
          <w:lang w:val="sr-Latn-RS"/>
        </w:rPr>
        <w:t>:</w:t>
      </w:r>
    </w:p>
    <w:p w14:paraId="7000886A" w14:textId="77777777" w:rsidR="0021330A" w:rsidRPr="0021330A" w:rsidRDefault="0021330A" w:rsidP="003574FC">
      <w:pPr>
        <w:pStyle w:val="ListParagraph"/>
        <w:numPr>
          <w:ilvl w:val="0"/>
          <w:numId w:val="0"/>
        </w:numPr>
        <w:spacing w:after="0" w:line="240" w:lineRule="auto"/>
        <w:ind w:left="360" w:right="-360"/>
        <w:rPr>
          <w:rFonts w:ascii="Times New Roman" w:hAnsi="Times New Roman"/>
          <w:color w:val="000000"/>
          <w:sz w:val="24"/>
          <w:szCs w:val="24"/>
          <w:lang w:val="sr-Latn-RS"/>
        </w:rPr>
      </w:pPr>
    </w:p>
    <w:p w14:paraId="5F7E3CC6" w14:textId="77777777" w:rsidR="0021330A" w:rsidRPr="0021330A" w:rsidRDefault="0021330A" w:rsidP="003574FC">
      <w:pPr>
        <w:pStyle w:val="ListParagraph"/>
        <w:numPr>
          <w:ilvl w:val="1"/>
          <w:numId w:val="5"/>
        </w:numPr>
        <w:spacing w:after="0" w:line="240" w:lineRule="auto"/>
        <w:rPr>
          <w:rFonts w:ascii="Times New Roman" w:hAnsi="Times New Roman"/>
          <w:sz w:val="24"/>
          <w:szCs w:val="24"/>
          <w:lang w:val="sr-Latn-RS"/>
        </w:rPr>
      </w:pPr>
      <w:r w:rsidRPr="0021330A">
        <w:rPr>
          <w:rFonts w:ascii="Times New Roman" w:hAnsi="Times New Roman"/>
          <w:sz w:val="24"/>
          <w:szCs w:val="24"/>
          <w:lang w:val="sr-Latn-RS"/>
        </w:rPr>
        <w:t>Javna i društvena preduzeća;</w:t>
      </w:r>
    </w:p>
    <w:p w14:paraId="08EE51EC" w14:textId="77777777" w:rsidR="0021330A" w:rsidRPr="0021330A" w:rsidRDefault="0021330A" w:rsidP="003574FC">
      <w:pPr>
        <w:pStyle w:val="ListParagraph"/>
        <w:numPr>
          <w:ilvl w:val="0"/>
          <w:numId w:val="0"/>
        </w:numPr>
        <w:spacing w:after="0" w:line="240" w:lineRule="auto"/>
        <w:ind w:left="792"/>
        <w:rPr>
          <w:rFonts w:ascii="Times New Roman" w:hAnsi="Times New Roman"/>
          <w:sz w:val="24"/>
          <w:szCs w:val="24"/>
          <w:lang w:val="sr-Latn-RS"/>
        </w:rPr>
      </w:pPr>
    </w:p>
    <w:p w14:paraId="39C983FB" w14:textId="77777777" w:rsidR="0021330A" w:rsidRPr="0021330A" w:rsidRDefault="0021330A" w:rsidP="003574FC">
      <w:pPr>
        <w:pStyle w:val="ListParagraph"/>
        <w:numPr>
          <w:ilvl w:val="1"/>
          <w:numId w:val="5"/>
        </w:numPr>
        <w:spacing w:after="0" w:line="240" w:lineRule="auto"/>
        <w:rPr>
          <w:rFonts w:ascii="Times New Roman" w:hAnsi="Times New Roman"/>
          <w:sz w:val="24"/>
          <w:szCs w:val="24"/>
          <w:lang w:val="sr-Latn-RS"/>
        </w:rPr>
      </w:pPr>
      <w:r w:rsidRPr="0021330A">
        <w:rPr>
          <w:rFonts w:ascii="Times New Roman" w:hAnsi="Times New Roman"/>
          <w:color w:val="000000"/>
          <w:sz w:val="24"/>
          <w:szCs w:val="24"/>
          <w:lang w:val="sr-Latn-RS"/>
        </w:rPr>
        <w:t xml:space="preserve">Vlada i vladine institucije Republike Kosovo, </w:t>
      </w:r>
      <w:r w:rsidRPr="0021330A">
        <w:rPr>
          <w:rFonts w:ascii="Times New Roman" w:hAnsi="Times New Roman"/>
          <w:sz w:val="24"/>
          <w:szCs w:val="24"/>
          <w:lang w:val="sr-Latn-RS"/>
        </w:rPr>
        <w:t>nezavisne javne agencije i institucije;</w:t>
      </w:r>
    </w:p>
    <w:p w14:paraId="02D90556" w14:textId="77777777" w:rsidR="0021330A" w:rsidRPr="0021330A" w:rsidRDefault="0021330A" w:rsidP="003574FC">
      <w:pPr>
        <w:pStyle w:val="ListParagraph"/>
        <w:numPr>
          <w:ilvl w:val="0"/>
          <w:numId w:val="0"/>
        </w:numPr>
        <w:spacing w:after="0" w:line="240" w:lineRule="auto"/>
        <w:ind w:left="792"/>
        <w:rPr>
          <w:rFonts w:ascii="Times New Roman" w:hAnsi="Times New Roman"/>
          <w:sz w:val="24"/>
          <w:szCs w:val="24"/>
          <w:lang w:val="sr-Latn-RS"/>
        </w:rPr>
      </w:pPr>
    </w:p>
    <w:p w14:paraId="5AAE5CDA" w14:textId="6998E6FE" w:rsidR="0021330A" w:rsidRPr="0021330A" w:rsidRDefault="0021330A" w:rsidP="003574FC">
      <w:pPr>
        <w:pStyle w:val="ListParagraph"/>
        <w:numPr>
          <w:ilvl w:val="1"/>
          <w:numId w:val="5"/>
        </w:numPr>
        <w:spacing w:after="0" w:line="240" w:lineRule="auto"/>
        <w:rPr>
          <w:rFonts w:ascii="Times New Roman" w:hAnsi="Times New Roman"/>
          <w:color w:val="000000"/>
          <w:sz w:val="24"/>
          <w:szCs w:val="24"/>
          <w:lang w:val="sr-Latn-RS"/>
        </w:rPr>
      </w:pPr>
      <w:r w:rsidRPr="0021330A">
        <w:rPr>
          <w:rFonts w:ascii="Times New Roman" w:hAnsi="Times New Roman"/>
          <w:color w:val="000000"/>
          <w:sz w:val="24"/>
          <w:szCs w:val="24"/>
          <w:lang w:val="sr-Latn-RS"/>
        </w:rPr>
        <w:t>Vlada, vladine institucije, agencije i druge javne institucije bilo koje</w:t>
      </w:r>
      <w:r w:rsidR="00620C32">
        <w:rPr>
          <w:rFonts w:ascii="Times New Roman" w:hAnsi="Times New Roman"/>
          <w:color w:val="000000"/>
          <w:sz w:val="24"/>
          <w:szCs w:val="24"/>
          <w:lang w:val="sr-Latn-RS"/>
        </w:rPr>
        <w:t xml:space="preserve"> druge</w:t>
      </w:r>
      <w:r w:rsidRPr="0021330A">
        <w:rPr>
          <w:rFonts w:ascii="Times New Roman" w:hAnsi="Times New Roman"/>
          <w:color w:val="000000"/>
          <w:sz w:val="24"/>
          <w:szCs w:val="24"/>
          <w:lang w:val="sr-Latn-RS"/>
        </w:rPr>
        <w:t xml:space="preserve"> države ili zemlje;</w:t>
      </w:r>
    </w:p>
    <w:p w14:paraId="6E2D0245" w14:textId="77777777" w:rsidR="0021330A" w:rsidRPr="0021330A" w:rsidRDefault="0021330A" w:rsidP="003574FC">
      <w:pPr>
        <w:pStyle w:val="ListParagraph"/>
        <w:numPr>
          <w:ilvl w:val="0"/>
          <w:numId w:val="0"/>
        </w:numPr>
        <w:spacing w:after="0" w:line="240" w:lineRule="auto"/>
        <w:ind w:left="792"/>
        <w:rPr>
          <w:rFonts w:ascii="Times New Roman" w:hAnsi="Times New Roman"/>
          <w:color w:val="000000"/>
          <w:sz w:val="24"/>
          <w:szCs w:val="24"/>
          <w:lang w:val="sr-Latn-RS"/>
        </w:rPr>
      </w:pPr>
    </w:p>
    <w:p w14:paraId="4FBCF133" w14:textId="063758A4" w:rsidR="0021330A" w:rsidRPr="0021330A" w:rsidRDefault="0021330A" w:rsidP="003574FC">
      <w:pPr>
        <w:pStyle w:val="ListParagraph"/>
        <w:numPr>
          <w:ilvl w:val="1"/>
          <w:numId w:val="5"/>
        </w:numPr>
        <w:spacing w:after="0" w:line="240" w:lineRule="auto"/>
        <w:rPr>
          <w:rFonts w:ascii="Times New Roman" w:hAnsi="Times New Roman"/>
          <w:sz w:val="24"/>
          <w:szCs w:val="24"/>
          <w:lang w:val="sr-Latn-RS"/>
        </w:rPr>
      </w:pPr>
      <w:r w:rsidRPr="0021330A">
        <w:rPr>
          <w:rFonts w:ascii="Times New Roman" w:hAnsi="Times New Roman"/>
          <w:sz w:val="24"/>
          <w:szCs w:val="24"/>
          <w:lang w:val="sr-Latn-RS"/>
        </w:rPr>
        <w:t xml:space="preserve">Fizička lica, pravna lica ili komercijalna društva, kao i kontrolna i upravljačka lica pravnih lica ili komercijalnih društava koja su osuđena </w:t>
      </w:r>
      <w:r w:rsidR="00620C32">
        <w:rPr>
          <w:rFonts w:ascii="Times New Roman" w:hAnsi="Times New Roman"/>
          <w:sz w:val="24"/>
          <w:szCs w:val="24"/>
          <w:lang w:val="sr-Latn-RS"/>
        </w:rPr>
        <w:t>na zatvorsku kaznu</w:t>
      </w:r>
      <w:r w:rsidRPr="0021330A">
        <w:rPr>
          <w:rFonts w:ascii="Times New Roman" w:hAnsi="Times New Roman"/>
          <w:sz w:val="24"/>
          <w:szCs w:val="24"/>
          <w:lang w:val="sr-Latn-RS"/>
        </w:rPr>
        <w:t xml:space="preserve"> u trajanju od jedne godine ili duže za krivična dela protiv privrede, ustavnog poretka, krivična dela vezana za organizovani kriminal i sva ona krivična dela koja sadrže elemente prevare, kako je predviđeno Krivičnim zakonikom. Lica koja su odslužila kaznu nisu ponuđači</w:t>
      </w:r>
      <w:r w:rsidR="00620C32">
        <w:rPr>
          <w:rFonts w:ascii="Times New Roman" w:hAnsi="Times New Roman"/>
          <w:sz w:val="24"/>
          <w:szCs w:val="24"/>
          <w:lang w:val="sr-Latn-RS"/>
        </w:rPr>
        <w:t xml:space="preserve"> sa zabranom</w:t>
      </w:r>
      <w:r w:rsidRPr="0021330A">
        <w:rPr>
          <w:rFonts w:ascii="Times New Roman" w:hAnsi="Times New Roman"/>
          <w:sz w:val="24"/>
          <w:szCs w:val="24"/>
          <w:lang w:val="sr-Latn-RS"/>
        </w:rPr>
        <w:t>;</w:t>
      </w:r>
    </w:p>
    <w:p w14:paraId="1E7E0D2B" w14:textId="77777777" w:rsidR="0021330A" w:rsidRPr="0021330A" w:rsidRDefault="0021330A" w:rsidP="003574FC">
      <w:pPr>
        <w:pStyle w:val="ListParagraph"/>
        <w:numPr>
          <w:ilvl w:val="0"/>
          <w:numId w:val="0"/>
        </w:numPr>
        <w:spacing w:after="0" w:line="240" w:lineRule="auto"/>
        <w:ind w:left="792"/>
        <w:rPr>
          <w:rFonts w:ascii="Times New Roman" w:hAnsi="Times New Roman"/>
          <w:sz w:val="24"/>
          <w:szCs w:val="24"/>
          <w:lang w:val="sr-Latn-RS"/>
        </w:rPr>
      </w:pPr>
    </w:p>
    <w:p w14:paraId="64CBE3B7" w14:textId="7A48D03E" w:rsidR="0021330A" w:rsidRPr="0021330A" w:rsidRDefault="0021330A" w:rsidP="003574FC">
      <w:pPr>
        <w:pStyle w:val="ListParagraph"/>
        <w:numPr>
          <w:ilvl w:val="1"/>
          <w:numId w:val="5"/>
        </w:numPr>
        <w:spacing w:after="0" w:line="240" w:lineRule="auto"/>
        <w:rPr>
          <w:rFonts w:ascii="Times New Roman" w:hAnsi="Times New Roman"/>
          <w:sz w:val="24"/>
          <w:szCs w:val="24"/>
          <w:lang w:val="sr-Latn-RS"/>
        </w:rPr>
      </w:pPr>
      <w:r w:rsidRPr="0021330A">
        <w:rPr>
          <w:rFonts w:ascii="Times New Roman" w:hAnsi="Times New Roman"/>
          <w:sz w:val="24"/>
          <w:szCs w:val="24"/>
          <w:lang w:val="sr-Latn-RS"/>
        </w:rPr>
        <w:t xml:space="preserve">Fizička ili pravna lica koja su </w:t>
      </w:r>
      <w:r w:rsidR="00620C32">
        <w:rPr>
          <w:rFonts w:ascii="Times New Roman" w:hAnsi="Times New Roman"/>
          <w:sz w:val="24"/>
          <w:szCs w:val="24"/>
          <w:lang w:val="sr-Latn-RS"/>
        </w:rPr>
        <w:t>uzurpirala</w:t>
      </w:r>
      <w:r w:rsidRPr="0021330A">
        <w:rPr>
          <w:rFonts w:ascii="Times New Roman" w:hAnsi="Times New Roman"/>
          <w:sz w:val="24"/>
          <w:szCs w:val="24"/>
          <w:lang w:val="sr-Latn-RS"/>
        </w:rPr>
        <w:t xml:space="preserve"> nepokretnosti u društvenoj svojini protiv kojih je Agencija ili DP pokrenul</w:t>
      </w:r>
      <w:r w:rsidR="00620C32">
        <w:rPr>
          <w:rFonts w:ascii="Times New Roman" w:hAnsi="Times New Roman"/>
          <w:sz w:val="24"/>
          <w:szCs w:val="24"/>
          <w:lang w:val="sr-Latn-RS"/>
        </w:rPr>
        <w:t>o</w:t>
      </w:r>
      <w:r w:rsidRPr="0021330A">
        <w:rPr>
          <w:rFonts w:ascii="Times New Roman" w:hAnsi="Times New Roman"/>
          <w:sz w:val="24"/>
          <w:szCs w:val="24"/>
          <w:lang w:val="sr-Latn-RS"/>
        </w:rPr>
        <w:t xml:space="preserve"> sudski postupak za oslobađanje imovine i/ ili naknadu</w:t>
      </w:r>
      <w:r w:rsidR="00620C32">
        <w:rPr>
          <w:rFonts w:ascii="Times New Roman" w:hAnsi="Times New Roman"/>
          <w:sz w:val="24"/>
          <w:szCs w:val="24"/>
          <w:lang w:val="sr-Latn-RS"/>
        </w:rPr>
        <w:t xml:space="preserve"> moguće</w:t>
      </w:r>
      <w:r w:rsidRPr="0021330A">
        <w:rPr>
          <w:rFonts w:ascii="Times New Roman" w:hAnsi="Times New Roman"/>
          <w:sz w:val="24"/>
          <w:szCs w:val="24"/>
          <w:lang w:val="sr-Latn-RS"/>
        </w:rPr>
        <w:t xml:space="preserve"> </w:t>
      </w:r>
      <w:r w:rsidRPr="0021330A">
        <w:rPr>
          <w:rFonts w:ascii="Times New Roman" w:hAnsi="Times New Roman"/>
          <w:sz w:val="24"/>
          <w:szCs w:val="24"/>
          <w:lang w:val="sr-Latn-RS"/>
        </w:rPr>
        <w:lastRenderedPageBreak/>
        <w:t xml:space="preserve">štete, </w:t>
      </w:r>
      <w:r w:rsidR="00620C32">
        <w:rPr>
          <w:rFonts w:ascii="Times New Roman" w:hAnsi="Times New Roman"/>
          <w:sz w:val="24"/>
          <w:szCs w:val="24"/>
          <w:lang w:val="sr-Latn-RS"/>
        </w:rPr>
        <w:t xml:space="preserve">osim </w:t>
      </w:r>
      <w:r w:rsidRPr="0021330A">
        <w:rPr>
          <w:rFonts w:ascii="Times New Roman" w:hAnsi="Times New Roman"/>
          <w:sz w:val="24"/>
          <w:szCs w:val="24"/>
          <w:lang w:val="sr-Latn-RS"/>
        </w:rPr>
        <w:t>stran</w:t>
      </w:r>
      <w:r w:rsidR="00620C32">
        <w:rPr>
          <w:rFonts w:ascii="Times New Roman" w:hAnsi="Times New Roman"/>
          <w:sz w:val="24"/>
          <w:szCs w:val="24"/>
          <w:lang w:val="sr-Latn-RS"/>
        </w:rPr>
        <w:t>ke</w:t>
      </w:r>
      <w:r w:rsidRPr="0021330A">
        <w:rPr>
          <w:rFonts w:ascii="Times New Roman" w:hAnsi="Times New Roman"/>
          <w:sz w:val="24"/>
          <w:szCs w:val="24"/>
          <w:lang w:val="sr-Latn-RS"/>
        </w:rPr>
        <w:t xml:space="preserve"> koje su potpisale ugovor o zakupu sa Agencijom ili stran</w:t>
      </w:r>
      <w:r w:rsidR="00620C32">
        <w:rPr>
          <w:rFonts w:ascii="Times New Roman" w:hAnsi="Times New Roman"/>
          <w:sz w:val="24"/>
          <w:szCs w:val="24"/>
          <w:lang w:val="sr-Latn-RS"/>
        </w:rPr>
        <w:t>ke</w:t>
      </w:r>
      <w:r w:rsidRPr="0021330A">
        <w:rPr>
          <w:rFonts w:ascii="Times New Roman" w:hAnsi="Times New Roman"/>
          <w:sz w:val="24"/>
          <w:szCs w:val="24"/>
          <w:lang w:val="sr-Latn-RS"/>
        </w:rPr>
        <w:t xml:space="preserve"> koje nemaju ugovor o zakupu, ali su platile naknadu za sve obaveze korišćenja imovine DP</w:t>
      </w:r>
      <w:r w:rsidR="00620C32">
        <w:rPr>
          <w:rFonts w:ascii="Times New Roman" w:hAnsi="Times New Roman"/>
          <w:sz w:val="24"/>
          <w:szCs w:val="24"/>
          <w:lang w:val="sr-Latn-RS"/>
        </w:rPr>
        <w:t>-a</w:t>
      </w:r>
      <w:r w:rsidRPr="0021330A">
        <w:rPr>
          <w:rFonts w:ascii="Times New Roman" w:hAnsi="Times New Roman"/>
          <w:sz w:val="24"/>
          <w:szCs w:val="24"/>
          <w:lang w:val="sr-Latn-RS"/>
        </w:rPr>
        <w:t>;</w:t>
      </w:r>
    </w:p>
    <w:p w14:paraId="7CEBCD0D" w14:textId="77777777" w:rsidR="0021330A" w:rsidRPr="0021330A" w:rsidRDefault="0021330A" w:rsidP="003574FC">
      <w:pPr>
        <w:pStyle w:val="ListParagraph"/>
        <w:numPr>
          <w:ilvl w:val="0"/>
          <w:numId w:val="0"/>
        </w:numPr>
        <w:spacing w:after="0" w:line="240" w:lineRule="auto"/>
        <w:ind w:left="792"/>
        <w:rPr>
          <w:rFonts w:ascii="Times New Roman" w:hAnsi="Times New Roman"/>
          <w:sz w:val="24"/>
          <w:szCs w:val="24"/>
          <w:lang w:val="sr-Latn-RS"/>
        </w:rPr>
      </w:pPr>
    </w:p>
    <w:p w14:paraId="7D26694D" w14:textId="6CC7135C" w:rsidR="0021330A" w:rsidRPr="009D4133" w:rsidRDefault="0021330A" w:rsidP="003574FC">
      <w:pPr>
        <w:pStyle w:val="ListParagraph"/>
        <w:numPr>
          <w:ilvl w:val="1"/>
          <w:numId w:val="5"/>
        </w:numPr>
        <w:spacing w:after="0" w:line="240" w:lineRule="auto"/>
        <w:rPr>
          <w:rFonts w:ascii="Times New Roman" w:hAnsi="Times New Roman"/>
          <w:sz w:val="24"/>
          <w:szCs w:val="24"/>
          <w:lang w:val="sr-Latn-RS"/>
        </w:rPr>
      </w:pPr>
      <w:r w:rsidRPr="009D4133">
        <w:rPr>
          <w:rFonts w:ascii="Times New Roman" w:hAnsi="Times New Roman"/>
          <w:sz w:val="24"/>
          <w:szCs w:val="24"/>
          <w:lang w:val="sr-Latn-RS"/>
        </w:rPr>
        <w:t xml:space="preserve">Fizička i pravna lica koja: (i) nisu poštovala uslove bilo kog ugovora zaključenog sa Agencijom ili bilo kojim preduzećem kojim upravlja Agencija (postojanje i prirodu takvog </w:t>
      </w:r>
      <w:r w:rsidR="009D4133">
        <w:rPr>
          <w:rFonts w:ascii="Times New Roman" w:hAnsi="Times New Roman"/>
          <w:sz w:val="24"/>
          <w:szCs w:val="24"/>
          <w:lang w:val="sr-Latn-RS"/>
        </w:rPr>
        <w:t>nepoštovanja</w:t>
      </w:r>
      <w:r w:rsidRPr="009D4133">
        <w:rPr>
          <w:rFonts w:ascii="Times New Roman" w:hAnsi="Times New Roman"/>
          <w:sz w:val="24"/>
          <w:szCs w:val="24"/>
          <w:lang w:val="sr-Latn-RS"/>
        </w:rPr>
        <w:t xml:space="preserve"> utvrdiće Agencija po sopstvenom nahođenju), (ii) imaju neizmirene dugove ili </w:t>
      </w:r>
      <w:r w:rsidR="009D4133">
        <w:rPr>
          <w:rFonts w:ascii="Times New Roman" w:hAnsi="Times New Roman"/>
          <w:sz w:val="24"/>
          <w:szCs w:val="24"/>
          <w:lang w:val="sr-Latn-RS"/>
        </w:rPr>
        <w:t xml:space="preserve">novčane </w:t>
      </w:r>
      <w:r w:rsidRPr="009D4133">
        <w:rPr>
          <w:rFonts w:ascii="Times New Roman" w:hAnsi="Times New Roman"/>
          <w:sz w:val="24"/>
          <w:szCs w:val="24"/>
          <w:lang w:val="sr-Latn-RS"/>
        </w:rPr>
        <w:t xml:space="preserve">kazne </w:t>
      </w:r>
      <w:r w:rsidR="009D4133">
        <w:rPr>
          <w:rFonts w:ascii="Times New Roman" w:hAnsi="Times New Roman"/>
          <w:sz w:val="24"/>
          <w:szCs w:val="24"/>
          <w:lang w:val="sr-Latn-RS"/>
        </w:rPr>
        <w:t>prema</w:t>
      </w:r>
      <w:r w:rsidRPr="009D4133">
        <w:rPr>
          <w:rFonts w:ascii="Times New Roman" w:hAnsi="Times New Roman"/>
          <w:sz w:val="24"/>
          <w:szCs w:val="24"/>
          <w:lang w:val="sr-Latn-RS"/>
        </w:rPr>
        <w:t xml:space="preserve"> Agenciji ili bilo kom preduzeću kojim upravlja Agencija, (iii) nisu platila </w:t>
      </w:r>
      <w:r w:rsidR="009D4133">
        <w:rPr>
          <w:rFonts w:ascii="Times New Roman" w:hAnsi="Times New Roman"/>
          <w:sz w:val="24"/>
          <w:szCs w:val="24"/>
          <w:lang w:val="sr-Latn-RS"/>
        </w:rPr>
        <w:t xml:space="preserve">novčane </w:t>
      </w:r>
      <w:r w:rsidRPr="009D4133">
        <w:rPr>
          <w:rFonts w:ascii="Times New Roman" w:hAnsi="Times New Roman"/>
          <w:sz w:val="24"/>
          <w:szCs w:val="24"/>
          <w:lang w:val="sr-Latn-RS"/>
        </w:rPr>
        <w:t xml:space="preserve">kazne </w:t>
      </w:r>
      <w:r w:rsidR="009D4133">
        <w:rPr>
          <w:rFonts w:ascii="Times New Roman" w:hAnsi="Times New Roman"/>
          <w:sz w:val="24"/>
          <w:szCs w:val="24"/>
          <w:lang w:val="sr-Latn-RS"/>
        </w:rPr>
        <w:t>izrečene</w:t>
      </w:r>
      <w:r w:rsidRPr="009D4133">
        <w:rPr>
          <w:rFonts w:ascii="Times New Roman" w:hAnsi="Times New Roman"/>
          <w:sz w:val="24"/>
          <w:szCs w:val="24"/>
          <w:lang w:val="sr-Latn-RS"/>
        </w:rPr>
        <w:t xml:space="preserve"> </w:t>
      </w:r>
      <w:r w:rsidR="009D4133">
        <w:rPr>
          <w:rFonts w:ascii="Times New Roman" w:hAnsi="Times New Roman"/>
          <w:sz w:val="24"/>
          <w:szCs w:val="24"/>
          <w:lang w:val="sr-Latn-RS"/>
        </w:rPr>
        <w:t xml:space="preserve">od strane </w:t>
      </w:r>
      <w:r w:rsidRPr="009D4133">
        <w:rPr>
          <w:rFonts w:ascii="Times New Roman" w:hAnsi="Times New Roman"/>
          <w:sz w:val="24"/>
          <w:szCs w:val="24"/>
          <w:lang w:val="sr-Latn-RS"/>
        </w:rPr>
        <w:t>Agencij</w:t>
      </w:r>
      <w:r w:rsidR="009D4133">
        <w:rPr>
          <w:rFonts w:ascii="Times New Roman" w:hAnsi="Times New Roman"/>
          <w:sz w:val="24"/>
          <w:szCs w:val="24"/>
          <w:lang w:val="sr-Latn-RS"/>
        </w:rPr>
        <w:t>e</w:t>
      </w:r>
      <w:r w:rsidRPr="009D4133">
        <w:rPr>
          <w:rFonts w:ascii="Times New Roman" w:hAnsi="Times New Roman"/>
          <w:sz w:val="24"/>
          <w:szCs w:val="24"/>
          <w:lang w:val="sr-Latn-RS"/>
        </w:rPr>
        <w:t xml:space="preserve"> ili su predmet bilo kakvog </w:t>
      </w:r>
      <w:r w:rsidR="009D4133">
        <w:rPr>
          <w:rFonts w:ascii="Times New Roman" w:hAnsi="Times New Roman"/>
          <w:sz w:val="24"/>
          <w:szCs w:val="24"/>
          <w:lang w:val="sr-Latn-RS"/>
        </w:rPr>
        <w:t>tužbenog zahteva</w:t>
      </w:r>
      <w:r w:rsidRPr="009D4133">
        <w:rPr>
          <w:rFonts w:ascii="Times New Roman" w:hAnsi="Times New Roman"/>
          <w:sz w:val="24"/>
          <w:szCs w:val="24"/>
          <w:lang w:val="sr-Latn-RS"/>
        </w:rPr>
        <w:t xml:space="preserve"> ili spora (bez obzira da li je </w:t>
      </w:r>
      <w:r w:rsidR="009D4133">
        <w:rPr>
          <w:rFonts w:ascii="Times New Roman" w:hAnsi="Times New Roman"/>
          <w:sz w:val="24"/>
          <w:szCs w:val="24"/>
          <w:lang w:val="sr-Latn-RS"/>
        </w:rPr>
        <w:t>to pitanje</w:t>
      </w:r>
      <w:r w:rsidRPr="009D4133">
        <w:rPr>
          <w:rFonts w:ascii="Times New Roman" w:hAnsi="Times New Roman"/>
          <w:sz w:val="24"/>
          <w:szCs w:val="24"/>
          <w:lang w:val="sr-Latn-RS"/>
        </w:rPr>
        <w:t xml:space="preserve"> pokrenut</w:t>
      </w:r>
      <w:r w:rsidR="009D4133">
        <w:rPr>
          <w:rFonts w:ascii="Times New Roman" w:hAnsi="Times New Roman"/>
          <w:sz w:val="24"/>
          <w:szCs w:val="24"/>
          <w:lang w:val="sr-Latn-RS"/>
        </w:rPr>
        <w:t>o</w:t>
      </w:r>
      <w:r w:rsidRPr="009D4133">
        <w:rPr>
          <w:rFonts w:ascii="Times New Roman" w:hAnsi="Times New Roman"/>
          <w:sz w:val="24"/>
          <w:szCs w:val="24"/>
          <w:lang w:val="sr-Latn-RS"/>
        </w:rPr>
        <w:t xml:space="preserve"> na sudu ili negde drug</w:t>
      </w:r>
      <w:r w:rsidR="009D4133">
        <w:rPr>
          <w:rFonts w:ascii="Times New Roman" w:hAnsi="Times New Roman"/>
          <w:sz w:val="24"/>
          <w:szCs w:val="24"/>
          <w:lang w:val="sr-Latn-RS"/>
        </w:rPr>
        <w:t>o</w:t>
      </w:r>
      <w:r w:rsidRPr="009D4133">
        <w:rPr>
          <w:rFonts w:ascii="Times New Roman" w:hAnsi="Times New Roman"/>
          <w:sz w:val="24"/>
          <w:szCs w:val="24"/>
          <w:lang w:val="sr-Latn-RS"/>
        </w:rPr>
        <w:t xml:space="preserve">). Izuzetno, strane koje </w:t>
      </w:r>
      <w:r w:rsidR="009D4133">
        <w:rPr>
          <w:rFonts w:ascii="Times New Roman" w:hAnsi="Times New Roman"/>
          <w:sz w:val="24"/>
          <w:szCs w:val="24"/>
          <w:lang w:val="sr-Latn-RS"/>
        </w:rPr>
        <w:t xml:space="preserve">izmire dug </w:t>
      </w:r>
      <w:r w:rsidRPr="009D4133">
        <w:rPr>
          <w:rFonts w:ascii="Times New Roman" w:hAnsi="Times New Roman"/>
          <w:sz w:val="24"/>
          <w:szCs w:val="24"/>
          <w:lang w:val="sr-Latn-RS"/>
        </w:rPr>
        <w:t xml:space="preserve">prema Agenciji ili </w:t>
      </w:r>
      <w:r w:rsidR="009D4133">
        <w:rPr>
          <w:rFonts w:ascii="Times New Roman" w:hAnsi="Times New Roman"/>
          <w:sz w:val="24"/>
          <w:szCs w:val="24"/>
          <w:lang w:val="sr-Latn-RS"/>
        </w:rPr>
        <w:t>DP-ima</w:t>
      </w:r>
      <w:r w:rsidRPr="009D4133">
        <w:rPr>
          <w:rFonts w:ascii="Times New Roman" w:hAnsi="Times New Roman"/>
          <w:sz w:val="24"/>
          <w:szCs w:val="24"/>
          <w:lang w:val="sr-Latn-RS"/>
        </w:rPr>
        <w:t xml:space="preserve"> pre potpisivanja ugovora o </w:t>
      </w:r>
      <w:r w:rsidR="009D4133">
        <w:rPr>
          <w:rFonts w:ascii="Times New Roman" w:hAnsi="Times New Roman"/>
          <w:sz w:val="24"/>
          <w:szCs w:val="24"/>
          <w:lang w:val="sr-Latn-RS"/>
        </w:rPr>
        <w:t>kupoprodaji</w:t>
      </w:r>
      <w:r w:rsidRPr="009D4133">
        <w:rPr>
          <w:rFonts w:ascii="Times New Roman" w:hAnsi="Times New Roman"/>
          <w:sz w:val="24"/>
          <w:szCs w:val="24"/>
          <w:lang w:val="sr-Latn-RS"/>
        </w:rPr>
        <w:t xml:space="preserve"> neće se smatrati ponuđačima</w:t>
      </w:r>
      <w:r w:rsidR="009D4133">
        <w:rPr>
          <w:rFonts w:ascii="Times New Roman" w:hAnsi="Times New Roman"/>
          <w:sz w:val="24"/>
          <w:szCs w:val="24"/>
          <w:lang w:val="sr-Latn-RS"/>
        </w:rPr>
        <w:t xml:space="preserve"> sa zabranom</w:t>
      </w:r>
      <w:r w:rsidRPr="009D4133">
        <w:rPr>
          <w:rFonts w:ascii="Times New Roman" w:hAnsi="Times New Roman"/>
          <w:sz w:val="24"/>
          <w:szCs w:val="24"/>
          <w:lang w:val="sr-Latn-RS"/>
        </w:rPr>
        <w:t>;</w:t>
      </w:r>
    </w:p>
    <w:p w14:paraId="45A2994C" w14:textId="77777777" w:rsidR="0021330A" w:rsidRPr="0021330A" w:rsidRDefault="0021330A" w:rsidP="003574FC">
      <w:pPr>
        <w:pStyle w:val="ListParagraph"/>
        <w:numPr>
          <w:ilvl w:val="0"/>
          <w:numId w:val="0"/>
        </w:numPr>
        <w:spacing w:after="0" w:line="240" w:lineRule="auto"/>
        <w:ind w:left="792"/>
        <w:rPr>
          <w:rFonts w:ascii="Times New Roman" w:hAnsi="Times New Roman"/>
          <w:sz w:val="24"/>
          <w:szCs w:val="24"/>
          <w:lang w:val="sr-Latn-RS"/>
        </w:rPr>
      </w:pPr>
    </w:p>
    <w:p w14:paraId="09DFC8DC" w14:textId="394F1CC2" w:rsidR="0021330A" w:rsidRPr="0021330A" w:rsidRDefault="0021330A" w:rsidP="003574FC">
      <w:pPr>
        <w:pStyle w:val="ListParagraph"/>
        <w:numPr>
          <w:ilvl w:val="2"/>
          <w:numId w:val="5"/>
        </w:numPr>
        <w:spacing w:after="0" w:line="240" w:lineRule="auto"/>
        <w:ind w:left="1418" w:hanging="567"/>
        <w:rPr>
          <w:rFonts w:ascii="Times New Roman" w:eastAsia="Arial Unicode MS" w:hAnsi="Times New Roman"/>
          <w:sz w:val="24"/>
          <w:szCs w:val="24"/>
          <w:lang w:val="sr-Latn-RS"/>
        </w:rPr>
      </w:pPr>
      <w:r w:rsidRPr="0021330A">
        <w:rPr>
          <w:rFonts w:ascii="Times New Roman" w:eastAsia="Arial Unicode MS" w:hAnsi="Times New Roman"/>
          <w:sz w:val="24"/>
          <w:szCs w:val="24"/>
          <w:lang w:val="sr-Latn-RS"/>
        </w:rPr>
        <w:t xml:space="preserve">fizička i pravna lica koja su, po razumnom i obrazloženom mišljenju Agencije: bila uključena u bilo kakav dosluh ili bilo koju drugu nezakonitu ili nepravilnu aktivnost, i kao rezultat toga Agencija je otkazala </w:t>
      </w:r>
      <w:r w:rsidR="009D4133">
        <w:rPr>
          <w:rFonts w:ascii="Times New Roman" w:eastAsia="Arial Unicode MS" w:hAnsi="Times New Roman"/>
          <w:sz w:val="24"/>
          <w:szCs w:val="24"/>
          <w:lang w:val="sr-Latn-RS"/>
        </w:rPr>
        <w:t xml:space="preserve">određeni </w:t>
      </w:r>
      <w:r w:rsidRPr="0021330A">
        <w:rPr>
          <w:rFonts w:ascii="Times New Roman" w:eastAsia="Arial Unicode MS" w:hAnsi="Times New Roman"/>
          <w:sz w:val="24"/>
          <w:szCs w:val="24"/>
          <w:lang w:val="sr-Latn-RS"/>
        </w:rPr>
        <w:t>tender za likvidaciju;</w:t>
      </w:r>
    </w:p>
    <w:p w14:paraId="69296800" w14:textId="77777777" w:rsidR="0021330A" w:rsidRPr="0021330A" w:rsidRDefault="0021330A" w:rsidP="003574FC">
      <w:pPr>
        <w:pStyle w:val="ListParagraph"/>
        <w:numPr>
          <w:ilvl w:val="0"/>
          <w:numId w:val="0"/>
        </w:numPr>
        <w:spacing w:after="0" w:line="240" w:lineRule="auto"/>
        <w:ind w:left="1224"/>
        <w:rPr>
          <w:rFonts w:ascii="Times New Roman" w:eastAsia="Arial Unicode MS" w:hAnsi="Times New Roman"/>
          <w:sz w:val="24"/>
          <w:szCs w:val="24"/>
          <w:lang w:val="sr-Latn-RS"/>
        </w:rPr>
      </w:pPr>
    </w:p>
    <w:p w14:paraId="7487BE29" w14:textId="3C30DF16" w:rsidR="0021330A" w:rsidRPr="0021330A" w:rsidRDefault="0021330A" w:rsidP="003574FC">
      <w:pPr>
        <w:pStyle w:val="ListParagraph"/>
        <w:numPr>
          <w:ilvl w:val="2"/>
          <w:numId w:val="5"/>
        </w:numPr>
        <w:spacing w:after="0" w:line="240" w:lineRule="auto"/>
        <w:ind w:left="1418" w:hanging="567"/>
        <w:rPr>
          <w:rFonts w:ascii="Times New Roman" w:eastAsia="Arial Unicode MS" w:hAnsi="Times New Roman"/>
          <w:sz w:val="24"/>
          <w:szCs w:val="24"/>
          <w:lang w:val="sr-Latn-RS"/>
        </w:rPr>
      </w:pPr>
      <w:r w:rsidRPr="0021330A">
        <w:rPr>
          <w:rFonts w:ascii="Times New Roman" w:eastAsia="Arial Unicode MS" w:hAnsi="Times New Roman"/>
          <w:sz w:val="24"/>
          <w:szCs w:val="24"/>
          <w:lang w:val="sr-Latn-RS"/>
        </w:rPr>
        <w:t xml:space="preserve">na </w:t>
      </w:r>
      <w:r w:rsidR="009D4133">
        <w:rPr>
          <w:rFonts w:ascii="Times New Roman" w:eastAsia="Arial Unicode MS" w:hAnsi="Times New Roman"/>
          <w:sz w:val="24"/>
          <w:szCs w:val="24"/>
          <w:lang w:val="sr-Latn-RS"/>
        </w:rPr>
        <w:t xml:space="preserve">neki </w:t>
      </w:r>
      <w:r w:rsidRPr="0021330A">
        <w:rPr>
          <w:rFonts w:ascii="Times New Roman" w:eastAsia="Arial Unicode MS" w:hAnsi="Times New Roman"/>
          <w:sz w:val="24"/>
          <w:szCs w:val="24"/>
          <w:lang w:val="sr-Latn-RS"/>
        </w:rPr>
        <w:t xml:space="preserve">drugi način prekršili </w:t>
      </w:r>
      <w:r w:rsidR="009D4133">
        <w:rPr>
          <w:rFonts w:ascii="Times New Roman" w:eastAsia="Arial Unicode MS" w:hAnsi="Times New Roman"/>
          <w:sz w:val="24"/>
          <w:szCs w:val="24"/>
          <w:lang w:val="sr-Latn-RS"/>
        </w:rPr>
        <w:t xml:space="preserve">su </w:t>
      </w:r>
      <w:r w:rsidRPr="0021330A">
        <w:rPr>
          <w:rFonts w:ascii="Times New Roman" w:eastAsia="Arial Unicode MS" w:hAnsi="Times New Roman"/>
          <w:sz w:val="24"/>
          <w:szCs w:val="24"/>
          <w:lang w:val="sr-Latn-RS"/>
        </w:rPr>
        <w:t>pravila tendera za bilo koji tender za privatizaciju ili likvidaciju koji je organizovala Agencija; ili</w:t>
      </w:r>
    </w:p>
    <w:p w14:paraId="169715E5" w14:textId="77777777" w:rsidR="0021330A" w:rsidRPr="0021330A" w:rsidRDefault="0021330A" w:rsidP="003574FC">
      <w:pPr>
        <w:pStyle w:val="ListParagraph"/>
        <w:numPr>
          <w:ilvl w:val="0"/>
          <w:numId w:val="0"/>
        </w:numPr>
        <w:spacing w:after="0" w:line="240" w:lineRule="auto"/>
        <w:ind w:left="1224"/>
        <w:rPr>
          <w:rFonts w:ascii="Times New Roman" w:eastAsia="Arial Unicode MS" w:hAnsi="Times New Roman"/>
          <w:sz w:val="24"/>
          <w:szCs w:val="24"/>
          <w:lang w:val="sr-Latn-RS"/>
        </w:rPr>
      </w:pPr>
    </w:p>
    <w:p w14:paraId="3D2FB45B" w14:textId="707DE555" w:rsidR="0021330A" w:rsidRPr="0021330A" w:rsidRDefault="0021330A" w:rsidP="003574FC">
      <w:pPr>
        <w:pStyle w:val="ListParagraph"/>
        <w:numPr>
          <w:ilvl w:val="2"/>
          <w:numId w:val="5"/>
        </w:numPr>
        <w:spacing w:after="0" w:line="240" w:lineRule="auto"/>
        <w:ind w:left="1418" w:hanging="567"/>
        <w:rPr>
          <w:rFonts w:ascii="Times New Roman" w:eastAsia="Arial Unicode MS" w:hAnsi="Times New Roman"/>
          <w:sz w:val="24"/>
          <w:szCs w:val="24"/>
          <w:lang w:val="sr-Latn-RS"/>
        </w:rPr>
      </w:pPr>
      <w:r w:rsidRPr="0021330A">
        <w:rPr>
          <w:rFonts w:ascii="Times New Roman" w:eastAsia="Arial Unicode MS" w:hAnsi="Times New Roman"/>
          <w:sz w:val="24"/>
          <w:szCs w:val="24"/>
          <w:lang w:val="sr-Latn-RS"/>
        </w:rPr>
        <w:t xml:space="preserve">su se dva (2) puta povukli sa svoje pozicije privremenog </w:t>
      </w:r>
      <w:r w:rsidR="009D4133">
        <w:rPr>
          <w:rFonts w:ascii="Times New Roman" w:eastAsia="Arial Unicode MS" w:hAnsi="Times New Roman"/>
          <w:sz w:val="24"/>
          <w:szCs w:val="24"/>
          <w:lang w:val="sr-Latn-RS"/>
        </w:rPr>
        <w:t>pobedničkog ponuđača</w:t>
      </w:r>
      <w:r w:rsidRPr="0021330A">
        <w:rPr>
          <w:rFonts w:ascii="Times New Roman" w:eastAsia="Arial Unicode MS" w:hAnsi="Times New Roman"/>
          <w:sz w:val="24"/>
          <w:szCs w:val="24"/>
          <w:lang w:val="sr-Latn-RS"/>
        </w:rPr>
        <w:t xml:space="preserve"> na </w:t>
      </w:r>
      <w:r w:rsidR="00041470">
        <w:rPr>
          <w:rFonts w:ascii="Times New Roman" w:eastAsia="Arial Unicode MS" w:hAnsi="Times New Roman"/>
          <w:sz w:val="24"/>
          <w:szCs w:val="24"/>
          <w:lang w:val="sr-Latn-RS"/>
        </w:rPr>
        <w:t>određenom</w:t>
      </w:r>
      <w:r w:rsidRPr="0021330A">
        <w:rPr>
          <w:rFonts w:ascii="Times New Roman" w:eastAsia="Arial Unicode MS" w:hAnsi="Times New Roman"/>
          <w:sz w:val="24"/>
          <w:szCs w:val="24"/>
          <w:lang w:val="sr-Latn-RS"/>
        </w:rPr>
        <w:t xml:space="preserve"> tenderu za likvidaciju nakon što nisu</w:t>
      </w:r>
      <w:r w:rsidR="00041470">
        <w:rPr>
          <w:rFonts w:ascii="Times New Roman" w:eastAsia="Arial Unicode MS" w:hAnsi="Times New Roman"/>
          <w:sz w:val="24"/>
          <w:szCs w:val="24"/>
          <w:lang w:val="sr-Latn-RS"/>
        </w:rPr>
        <w:t xml:space="preserve"> uspeli</w:t>
      </w:r>
      <w:r w:rsidRPr="0021330A">
        <w:rPr>
          <w:rFonts w:ascii="Times New Roman" w:eastAsia="Arial Unicode MS" w:hAnsi="Times New Roman"/>
          <w:sz w:val="24"/>
          <w:szCs w:val="24"/>
          <w:lang w:val="sr-Latn-RS"/>
        </w:rPr>
        <w:t xml:space="preserve"> uplati</w:t>
      </w:r>
      <w:r w:rsidR="00041470">
        <w:rPr>
          <w:rFonts w:ascii="Times New Roman" w:eastAsia="Arial Unicode MS" w:hAnsi="Times New Roman"/>
          <w:sz w:val="24"/>
          <w:szCs w:val="24"/>
          <w:lang w:val="sr-Latn-RS"/>
        </w:rPr>
        <w:t>ti</w:t>
      </w:r>
      <w:r w:rsidRPr="0021330A">
        <w:rPr>
          <w:rFonts w:ascii="Times New Roman" w:eastAsia="Arial Unicode MS" w:hAnsi="Times New Roman"/>
          <w:sz w:val="24"/>
          <w:szCs w:val="24"/>
          <w:lang w:val="sr-Latn-RS"/>
        </w:rPr>
        <w:t xml:space="preserve"> iznos svoje pobedničke ponude u roku </w:t>
      </w:r>
      <w:r w:rsidR="00041470">
        <w:rPr>
          <w:rFonts w:ascii="Times New Roman" w:eastAsia="Arial Unicode MS" w:hAnsi="Times New Roman"/>
          <w:sz w:val="24"/>
          <w:szCs w:val="24"/>
          <w:lang w:val="sr-Latn-RS"/>
        </w:rPr>
        <w:t xml:space="preserve">određenom od </w:t>
      </w:r>
      <w:r w:rsidRPr="0021330A">
        <w:rPr>
          <w:rFonts w:ascii="Times New Roman" w:eastAsia="Arial Unicode MS" w:hAnsi="Times New Roman"/>
          <w:sz w:val="24"/>
          <w:szCs w:val="24"/>
          <w:lang w:val="sr-Latn-RS"/>
        </w:rPr>
        <w:t>Agencij</w:t>
      </w:r>
      <w:r w:rsidR="00041470">
        <w:rPr>
          <w:rFonts w:ascii="Times New Roman" w:eastAsia="Arial Unicode MS" w:hAnsi="Times New Roman"/>
          <w:sz w:val="24"/>
          <w:szCs w:val="24"/>
          <w:lang w:val="sr-Latn-RS"/>
        </w:rPr>
        <w:t>e</w:t>
      </w:r>
      <w:r w:rsidRPr="0021330A">
        <w:rPr>
          <w:rFonts w:ascii="Times New Roman" w:eastAsia="Arial Unicode MS" w:hAnsi="Times New Roman"/>
          <w:sz w:val="24"/>
          <w:szCs w:val="24"/>
          <w:lang w:val="sr-Latn-RS"/>
        </w:rPr>
        <w:t xml:space="preserve"> nakon prodaje </w:t>
      </w:r>
      <w:proofErr w:type="spellStart"/>
      <w:r w:rsidR="00041470">
        <w:rPr>
          <w:rFonts w:ascii="Times New Roman" w:eastAsia="Arial Unicode MS" w:hAnsi="Times New Roman"/>
          <w:sz w:val="24"/>
          <w:szCs w:val="24"/>
          <w:lang w:val="sr-Latn-RS"/>
        </w:rPr>
        <w:t>LPI</w:t>
      </w:r>
      <w:proofErr w:type="spellEnd"/>
      <w:r w:rsidRPr="0021330A">
        <w:rPr>
          <w:rFonts w:ascii="Times New Roman" w:eastAsia="Arial Unicode MS" w:hAnsi="Times New Roman"/>
          <w:sz w:val="24"/>
          <w:szCs w:val="24"/>
          <w:lang w:val="sr-Latn-RS"/>
        </w:rPr>
        <w:t xml:space="preserve"> 55 ili zbog </w:t>
      </w:r>
      <w:r w:rsidR="00041470">
        <w:rPr>
          <w:rFonts w:ascii="Times New Roman" w:eastAsia="Arial Unicode MS" w:hAnsi="Times New Roman"/>
          <w:sz w:val="24"/>
          <w:szCs w:val="24"/>
          <w:lang w:val="sr-Latn-RS"/>
        </w:rPr>
        <w:t xml:space="preserve">njihovog </w:t>
      </w:r>
      <w:r w:rsidRPr="0021330A">
        <w:rPr>
          <w:rFonts w:ascii="Times New Roman" w:eastAsia="Arial Unicode MS" w:hAnsi="Times New Roman"/>
          <w:sz w:val="24"/>
          <w:szCs w:val="24"/>
          <w:lang w:val="sr-Latn-RS"/>
        </w:rPr>
        <w:t xml:space="preserve">odbijanja da </w:t>
      </w:r>
      <w:r w:rsidRPr="0021330A">
        <w:rPr>
          <w:rFonts w:ascii="Times New Roman" w:hAnsi="Times New Roman"/>
          <w:sz w:val="24"/>
          <w:szCs w:val="24"/>
          <w:lang w:val="sr-Latn-RS"/>
        </w:rPr>
        <w:t xml:space="preserve">potpišu </w:t>
      </w:r>
      <w:r w:rsidRPr="0021330A">
        <w:rPr>
          <w:rFonts w:ascii="Times New Roman" w:eastAsia="Arial Unicode MS" w:hAnsi="Times New Roman"/>
          <w:sz w:val="24"/>
          <w:szCs w:val="24"/>
          <w:lang w:val="sr-Latn-RS"/>
        </w:rPr>
        <w:t>dokumenta</w:t>
      </w:r>
      <w:r w:rsidR="00041470">
        <w:rPr>
          <w:rFonts w:ascii="Times New Roman" w:eastAsia="Arial Unicode MS" w:hAnsi="Times New Roman"/>
          <w:sz w:val="24"/>
          <w:szCs w:val="24"/>
          <w:lang w:val="sr-Latn-RS"/>
        </w:rPr>
        <w:t xml:space="preserve"> prodaje</w:t>
      </w:r>
      <w:r w:rsidRPr="0021330A">
        <w:rPr>
          <w:rFonts w:ascii="Times New Roman" w:eastAsia="Arial Unicode MS" w:hAnsi="Times New Roman"/>
          <w:sz w:val="24"/>
          <w:szCs w:val="24"/>
          <w:lang w:val="sr-Latn-RS"/>
        </w:rPr>
        <w:t xml:space="preserve"> tokom bilo kog tendera za privatizaciju koji je organizovala Agencija;</w:t>
      </w:r>
    </w:p>
    <w:p w14:paraId="6A26C971" w14:textId="77777777" w:rsidR="0021330A" w:rsidRPr="0021330A" w:rsidRDefault="0021330A" w:rsidP="003574FC">
      <w:pPr>
        <w:ind w:left="540"/>
        <w:rPr>
          <w:rFonts w:ascii="Times New Roman" w:eastAsia="Times New Roman" w:hAnsi="Times New Roman"/>
          <w:color w:val="000000"/>
          <w:kern w:val="0"/>
          <w:sz w:val="24"/>
          <w:szCs w:val="24"/>
          <w:lang w:val="sr-Latn-RS"/>
        </w:rPr>
      </w:pPr>
    </w:p>
    <w:p w14:paraId="6D0AF1B4" w14:textId="6600EAE7" w:rsidR="0021330A" w:rsidRPr="0021330A" w:rsidRDefault="00041470" w:rsidP="003574FC">
      <w:pPr>
        <w:pStyle w:val="ListParagraph"/>
        <w:numPr>
          <w:ilvl w:val="1"/>
          <w:numId w:val="5"/>
        </w:numPr>
        <w:spacing w:after="0" w:line="240" w:lineRule="auto"/>
        <w:rPr>
          <w:rFonts w:ascii="Times New Roman" w:hAnsi="Times New Roman"/>
          <w:sz w:val="24"/>
          <w:szCs w:val="24"/>
          <w:lang w:val="sr-Latn-RS"/>
        </w:rPr>
      </w:pPr>
      <w:r>
        <w:rPr>
          <w:rFonts w:ascii="Times New Roman" w:eastAsia="Arial Unicode MS" w:hAnsi="Times New Roman"/>
          <w:sz w:val="24"/>
          <w:szCs w:val="24"/>
          <w:lang w:val="sr-Latn-RS"/>
        </w:rPr>
        <w:t>Pravni subjekti</w:t>
      </w:r>
      <w:r w:rsidR="0021330A" w:rsidRPr="0021330A">
        <w:rPr>
          <w:rFonts w:ascii="Times New Roman" w:eastAsia="Arial Unicode MS" w:hAnsi="Times New Roman"/>
          <w:sz w:val="24"/>
          <w:szCs w:val="24"/>
          <w:lang w:val="sr-Latn-RS"/>
        </w:rPr>
        <w:t xml:space="preserve">, </w:t>
      </w:r>
      <w:r>
        <w:rPr>
          <w:rFonts w:ascii="Times New Roman" w:eastAsia="Arial Unicode MS" w:hAnsi="Times New Roman"/>
          <w:sz w:val="24"/>
          <w:szCs w:val="24"/>
          <w:lang w:val="sr-Latn-RS"/>
        </w:rPr>
        <w:t>čiji</w:t>
      </w:r>
      <w:r w:rsidR="0021330A" w:rsidRPr="0021330A">
        <w:rPr>
          <w:rFonts w:ascii="Times New Roman" w:eastAsia="Arial Unicode MS" w:hAnsi="Times New Roman"/>
          <w:sz w:val="24"/>
          <w:szCs w:val="24"/>
          <w:lang w:val="sr-Latn-RS"/>
        </w:rPr>
        <w:t xml:space="preserve"> vlasnici</w:t>
      </w:r>
      <w:r>
        <w:rPr>
          <w:rFonts w:ascii="Times New Roman" w:eastAsia="Arial Unicode MS" w:hAnsi="Times New Roman"/>
          <w:sz w:val="24"/>
          <w:szCs w:val="24"/>
          <w:lang w:val="sr-Latn-RS"/>
        </w:rPr>
        <w:t xml:space="preserve"> korisnici</w:t>
      </w:r>
      <w:r w:rsidR="0021330A" w:rsidRPr="0021330A">
        <w:rPr>
          <w:rFonts w:ascii="Times New Roman" w:eastAsia="Arial Unicode MS" w:hAnsi="Times New Roman"/>
          <w:sz w:val="24"/>
          <w:szCs w:val="24"/>
          <w:lang w:val="sr-Latn-RS"/>
        </w:rPr>
        <w:t xml:space="preserve"> ili kontrolna lica pripadaju kategorijama navedenim </w:t>
      </w:r>
      <w:r w:rsidR="0021330A" w:rsidRPr="0021330A">
        <w:rPr>
          <w:rFonts w:ascii="Times New Roman" w:hAnsi="Times New Roman"/>
          <w:sz w:val="24"/>
          <w:szCs w:val="24"/>
          <w:lang w:val="sr-Latn-RS"/>
        </w:rPr>
        <w:t>u ovom članu;</w:t>
      </w:r>
    </w:p>
    <w:p w14:paraId="57E777AE" w14:textId="77777777" w:rsidR="0021330A" w:rsidRPr="0021330A" w:rsidRDefault="0021330A" w:rsidP="003574FC">
      <w:pPr>
        <w:ind w:left="540" w:hanging="720"/>
        <w:rPr>
          <w:rFonts w:ascii="Times New Roman" w:eastAsia="Times New Roman" w:hAnsi="Times New Roman"/>
          <w:kern w:val="0"/>
          <w:sz w:val="24"/>
          <w:szCs w:val="24"/>
          <w:lang w:val="sr-Latn-RS"/>
        </w:rPr>
      </w:pPr>
    </w:p>
    <w:p w14:paraId="65E740A0" w14:textId="34C96D15" w:rsidR="0021330A" w:rsidRPr="0021330A" w:rsidRDefault="00041470" w:rsidP="003574FC">
      <w:pPr>
        <w:pStyle w:val="ListParagraph"/>
        <w:numPr>
          <w:ilvl w:val="1"/>
          <w:numId w:val="5"/>
        </w:numPr>
        <w:spacing w:after="0" w:line="240" w:lineRule="auto"/>
        <w:rPr>
          <w:rFonts w:ascii="Times New Roman" w:hAnsi="Times New Roman"/>
          <w:sz w:val="24"/>
          <w:szCs w:val="24"/>
          <w:lang w:val="sr-Latn-RS"/>
        </w:rPr>
      </w:pPr>
      <w:r>
        <w:rPr>
          <w:rFonts w:ascii="Times New Roman" w:hAnsi="Times New Roman"/>
          <w:sz w:val="24"/>
          <w:szCs w:val="24"/>
          <w:lang w:val="sr-Latn-RS"/>
        </w:rPr>
        <w:t>Pravni subjekti</w:t>
      </w:r>
      <w:r w:rsidR="0021330A" w:rsidRPr="0021330A">
        <w:rPr>
          <w:rFonts w:ascii="Times New Roman" w:hAnsi="Times New Roman"/>
          <w:sz w:val="24"/>
          <w:szCs w:val="24"/>
          <w:lang w:val="sr-Latn-RS"/>
        </w:rPr>
        <w:t xml:space="preserve"> čiji vlasnici, </w:t>
      </w:r>
      <w:r>
        <w:rPr>
          <w:rFonts w:ascii="Times New Roman" w:hAnsi="Times New Roman"/>
          <w:sz w:val="24"/>
          <w:szCs w:val="24"/>
          <w:lang w:val="sr-Latn-RS"/>
        </w:rPr>
        <w:t>korisnici</w:t>
      </w:r>
      <w:r w:rsidR="0021330A" w:rsidRPr="0021330A">
        <w:rPr>
          <w:rFonts w:ascii="Times New Roman" w:hAnsi="Times New Roman"/>
          <w:sz w:val="24"/>
          <w:szCs w:val="24"/>
          <w:lang w:val="sr-Latn-RS"/>
        </w:rPr>
        <w:t xml:space="preserve"> ili kontrolna lica </w:t>
      </w:r>
      <w:r>
        <w:rPr>
          <w:rFonts w:ascii="Times New Roman" w:hAnsi="Times New Roman"/>
          <w:sz w:val="24"/>
          <w:szCs w:val="24"/>
          <w:lang w:val="sr-Latn-RS"/>
        </w:rPr>
        <w:t xml:space="preserve">su </w:t>
      </w:r>
      <w:r w:rsidR="0021330A" w:rsidRPr="0021330A">
        <w:rPr>
          <w:rFonts w:ascii="Times New Roman" w:hAnsi="Times New Roman"/>
          <w:sz w:val="24"/>
          <w:szCs w:val="24"/>
          <w:lang w:val="sr-Latn-RS"/>
        </w:rPr>
        <w:t xml:space="preserve">bili ili su vlasnici, </w:t>
      </w:r>
      <w:r>
        <w:rPr>
          <w:rFonts w:ascii="Times New Roman" w:hAnsi="Times New Roman"/>
          <w:sz w:val="24"/>
          <w:szCs w:val="24"/>
          <w:lang w:val="sr-Latn-RS"/>
        </w:rPr>
        <w:t>korisnici</w:t>
      </w:r>
      <w:r w:rsidRPr="0021330A">
        <w:rPr>
          <w:rFonts w:ascii="Times New Roman" w:hAnsi="Times New Roman"/>
          <w:sz w:val="24"/>
          <w:szCs w:val="24"/>
          <w:lang w:val="sr-Latn-RS"/>
        </w:rPr>
        <w:t xml:space="preserve"> ili kontrolna</w:t>
      </w:r>
      <w:r>
        <w:rPr>
          <w:rFonts w:ascii="Times New Roman" w:hAnsi="Times New Roman"/>
          <w:sz w:val="24"/>
          <w:szCs w:val="24"/>
          <w:lang w:val="sr-Latn-RS"/>
        </w:rPr>
        <w:t xml:space="preserve"> lica</w:t>
      </w:r>
      <w:r w:rsidR="0021330A" w:rsidRPr="0021330A">
        <w:rPr>
          <w:rFonts w:ascii="Times New Roman" w:hAnsi="Times New Roman"/>
          <w:sz w:val="24"/>
          <w:szCs w:val="24"/>
          <w:lang w:val="sr-Latn-RS"/>
        </w:rPr>
        <w:t xml:space="preserve"> bilo kog drugog pravnog </w:t>
      </w:r>
      <w:r>
        <w:rPr>
          <w:rFonts w:ascii="Times New Roman" w:hAnsi="Times New Roman"/>
          <w:sz w:val="24"/>
          <w:szCs w:val="24"/>
          <w:lang w:val="sr-Latn-RS"/>
        </w:rPr>
        <w:t>subjekta</w:t>
      </w:r>
      <w:r w:rsidR="0021330A" w:rsidRPr="0021330A">
        <w:rPr>
          <w:rFonts w:ascii="Times New Roman" w:hAnsi="Times New Roman"/>
          <w:sz w:val="24"/>
          <w:szCs w:val="24"/>
          <w:lang w:val="sr-Latn-RS"/>
        </w:rPr>
        <w:t>, koj</w:t>
      </w:r>
      <w:r>
        <w:rPr>
          <w:rFonts w:ascii="Times New Roman" w:hAnsi="Times New Roman"/>
          <w:sz w:val="24"/>
          <w:szCs w:val="24"/>
          <w:lang w:val="sr-Latn-RS"/>
        </w:rPr>
        <w:t>i</w:t>
      </w:r>
      <w:r w:rsidR="0021330A" w:rsidRPr="0021330A">
        <w:rPr>
          <w:rFonts w:ascii="Times New Roman" w:hAnsi="Times New Roman"/>
          <w:sz w:val="24"/>
          <w:szCs w:val="24"/>
          <w:lang w:val="sr-Latn-RS"/>
        </w:rPr>
        <w:t xml:space="preserve"> pripada bilo kojoj od kategorija navedenih u ovom članu.</w:t>
      </w:r>
    </w:p>
    <w:p w14:paraId="73A721F9" w14:textId="77777777" w:rsidR="0021330A" w:rsidRPr="0021330A" w:rsidRDefault="0021330A" w:rsidP="003574FC">
      <w:pPr>
        <w:ind w:left="540" w:hanging="720"/>
        <w:rPr>
          <w:rFonts w:ascii="Times New Roman" w:eastAsia="Times New Roman" w:hAnsi="Times New Roman"/>
          <w:color w:val="000000"/>
          <w:kern w:val="0"/>
          <w:sz w:val="24"/>
          <w:szCs w:val="24"/>
          <w:lang w:val="sr-Latn-RS"/>
        </w:rPr>
      </w:pPr>
    </w:p>
    <w:p w14:paraId="6DCF4437" w14:textId="45481B4D" w:rsidR="0021330A" w:rsidRPr="0021330A" w:rsidRDefault="0021330A" w:rsidP="003574FC">
      <w:pPr>
        <w:pStyle w:val="ListParagraph"/>
        <w:numPr>
          <w:ilvl w:val="0"/>
          <w:numId w:val="0"/>
        </w:numPr>
        <w:spacing w:after="0" w:line="240" w:lineRule="auto"/>
        <w:ind w:left="426" w:right="-360" w:hanging="426"/>
        <w:rPr>
          <w:rFonts w:ascii="Times New Roman" w:hAnsi="Times New Roman"/>
          <w:sz w:val="24"/>
          <w:szCs w:val="24"/>
          <w:lang w:val="sr-Latn-RS"/>
        </w:rPr>
      </w:pPr>
      <w:r w:rsidRPr="0021330A">
        <w:rPr>
          <w:rFonts w:ascii="Times New Roman" w:hAnsi="Times New Roman"/>
          <w:sz w:val="24"/>
          <w:szCs w:val="24"/>
          <w:lang w:val="sr-Latn-RS"/>
        </w:rPr>
        <w:t xml:space="preserve">2. </w:t>
      </w:r>
      <w:r w:rsidR="00041470">
        <w:rPr>
          <w:rFonts w:ascii="Times New Roman" w:hAnsi="Times New Roman"/>
          <w:sz w:val="24"/>
          <w:szCs w:val="24"/>
          <w:lang w:val="sr-Latn-RS"/>
        </w:rPr>
        <w:t xml:space="preserve">Bilo koja ponuda podneta od strane </w:t>
      </w:r>
      <w:r w:rsidRPr="0021330A">
        <w:rPr>
          <w:rFonts w:ascii="Times New Roman" w:hAnsi="Times New Roman"/>
          <w:sz w:val="24"/>
          <w:szCs w:val="24"/>
          <w:lang w:val="sr-Latn-RS"/>
        </w:rPr>
        <w:t>ponuđač</w:t>
      </w:r>
      <w:r w:rsidR="00041470">
        <w:rPr>
          <w:rFonts w:ascii="Times New Roman" w:hAnsi="Times New Roman"/>
          <w:sz w:val="24"/>
          <w:szCs w:val="24"/>
          <w:lang w:val="sr-Latn-RS"/>
        </w:rPr>
        <w:t>a</w:t>
      </w:r>
      <w:r w:rsidRPr="0021330A">
        <w:rPr>
          <w:rFonts w:ascii="Times New Roman" w:hAnsi="Times New Roman"/>
          <w:sz w:val="24"/>
          <w:szCs w:val="24"/>
          <w:lang w:val="sr-Latn-RS"/>
        </w:rPr>
        <w:t xml:space="preserve"> </w:t>
      </w:r>
      <w:r w:rsidR="00041470">
        <w:rPr>
          <w:rFonts w:ascii="Times New Roman" w:hAnsi="Times New Roman"/>
          <w:sz w:val="24"/>
          <w:szCs w:val="24"/>
          <w:lang w:val="sr-Latn-RS"/>
        </w:rPr>
        <w:t xml:space="preserve">sa zabranom </w:t>
      </w:r>
      <w:r w:rsidRPr="0021330A">
        <w:rPr>
          <w:rFonts w:ascii="Times New Roman" w:hAnsi="Times New Roman"/>
          <w:sz w:val="24"/>
          <w:szCs w:val="24"/>
          <w:lang w:val="sr-Latn-RS"/>
        </w:rPr>
        <w:t xml:space="preserve">biće diskvalifikovana, bez obzira na </w:t>
      </w:r>
      <w:r w:rsidR="00041470">
        <w:rPr>
          <w:rFonts w:ascii="Times New Roman" w:hAnsi="Times New Roman"/>
          <w:sz w:val="24"/>
          <w:szCs w:val="24"/>
          <w:lang w:val="sr-Latn-RS"/>
        </w:rPr>
        <w:t xml:space="preserve">činjenicu </w:t>
      </w:r>
      <w:r w:rsidRPr="0021330A">
        <w:rPr>
          <w:rFonts w:ascii="Times New Roman" w:hAnsi="Times New Roman"/>
          <w:sz w:val="24"/>
          <w:szCs w:val="24"/>
          <w:lang w:val="sr-Latn-RS"/>
        </w:rPr>
        <w:t>da li je takva ponuda u potpunosti u skladu sa uslovima i odredbama navedenim u Pravilima javne aukcije.</w:t>
      </w:r>
    </w:p>
    <w:p w14:paraId="4378EE70" w14:textId="77777777" w:rsidR="0021330A" w:rsidRPr="0021330A" w:rsidRDefault="0021330A" w:rsidP="003574FC">
      <w:pPr>
        <w:ind w:left="540" w:hanging="540"/>
        <w:rPr>
          <w:rFonts w:ascii="Times New Roman" w:eastAsia="Times New Roman" w:hAnsi="Times New Roman"/>
          <w:kern w:val="0"/>
          <w:sz w:val="24"/>
          <w:szCs w:val="24"/>
          <w:lang w:val="sr-Latn-RS"/>
        </w:rPr>
      </w:pPr>
    </w:p>
    <w:p w14:paraId="11600D4A"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36" w:name="_Toc96505567"/>
      <w:bookmarkStart w:id="37" w:name="_Toc188601105"/>
      <w:bookmarkStart w:id="38" w:name="_Toc188601581"/>
      <w:r w:rsidRPr="0021330A">
        <w:rPr>
          <w:rFonts w:ascii="Times New Roman" w:hAnsi="Times New Roman"/>
          <w:b/>
          <w:caps w:val="0"/>
          <w:kern w:val="0"/>
          <w:sz w:val="24"/>
          <w:szCs w:val="24"/>
          <w:lang w:val="sr-Latn-RS"/>
        </w:rPr>
        <w:t>Član 6</w:t>
      </w:r>
      <w:bookmarkEnd w:id="36"/>
    </w:p>
    <w:p w14:paraId="2CEA981D" w14:textId="0783D394"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39" w:name="_Toc491346799"/>
      <w:bookmarkStart w:id="40" w:name="_Toc491348669"/>
      <w:bookmarkStart w:id="41" w:name="_Toc491351739"/>
      <w:bookmarkStart w:id="42" w:name="_Toc96505568"/>
      <w:r w:rsidRPr="0021330A">
        <w:rPr>
          <w:rFonts w:ascii="Times New Roman" w:hAnsi="Times New Roman"/>
          <w:b/>
          <w:caps w:val="0"/>
          <w:kern w:val="0"/>
          <w:sz w:val="24"/>
          <w:szCs w:val="24"/>
          <w:lang w:val="sr-Latn-RS"/>
        </w:rPr>
        <w:t>Preliminarn</w:t>
      </w:r>
      <w:bookmarkEnd w:id="39"/>
      <w:bookmarkEnd w:id="40"/>
      <w:bookmarkEnd w:id="41"/>
      <w:r w:rsidR="00041470">
        <w:rPr>
          <w:rFonts w:ascii="Times New Roman" w:hAnsi="Times New Roman"/>
          <w:b/>
          <w:caps w:val="0"/>
          <w:kern w:val="0"/>
          <w:sz w:val="24"/>
          <w:szCs w:val="24"/>
          <w:lang w:val="sr-Latn-RS"/>
        </w:rPr>
        <w:t xml:space="preserve">a istraga </w:t>
      </w:r>
      <w:r w:rsidRPr="0021330A">
        <w:rPr>
          <w:rFonts w:ascii="Times New Roman" w:hAnsi="Times New Roman"/>
          <w:b/>
          <w:caps w:val="0"/>
          <w:kern w:val="0"/>
          <w:sz w:val="24"/>
          <w:szCs w:val="24"/>
          <w:lang w:val="sr-Latn-RS"/>
        </w:rPr>
        <w:t xml:space="preserve">i </w:t>
      </w:r>
      <w:r w:rsidR="00041470">
        <w:rPr>
          <w:rFonts w:ascii="Times New Roman" w:hAnsi="Times New Roman"/>
          <w:b/>
          <w:caps w:val="0"/>
          <w:kern w:val="0"/>
          <w:sz w:val="24"/>
          <w:szCs w:val="24"/>
          <w:lang w:val="sr-Latn-RS"/>
        </w:rPr>
        <w:t>preuzimanje</w:t>
      </w:r>
      <w:r w:rsidRPr="0021330A">
        <w:rPr>
          <w:rFonts w:ascii="Times New Roman" w:hAnsi="Times New Roman"/>
          <w:b/>
          <w:caps w:val="0"/>
          <w:kern w:val="0"/>
          <w:sz w:val="24"/>
          <w:szCs w:val="24"/>
          <w:lang w:val="sr-Latn-RS"/>
        </w:rPr>
        <w:t xml:space="preserve"> dokumen</w:t>
      </w:r>
      <w:r w:rsidR="00041470">
        <w:rPr>
          <w:rFonts w:ascii="Times New Roman" w:hAnsi="Times New Roman"/>
          <w:b/>
          <w:caps w:val="0"/>
          <w:kern w:val="0"/>
          <w:sz w:val="24"/>
          <w:szCs w:val="24"/>
          <w:lang w:val="sr-Latn-RS"/>
        </w:rPr>
        <w:t>ata</w:t>
      </w:r>
      <w:r w:rsidRPr="0021330A">
        <w:rPr>
          <w:rFonts w:ascii="Times New Roman" w:hAnsi="Times New Roman"/>
          <w:b/>
          <w:caps w:val="0"/>
          <w:kern w:val="0"/>
          <w:sz w:val="24"/>
          <w:szCs w:val="24"/>
          <w:lang w:val="sr-Latn-RS"/>
        </w:rPr>
        <w:t xml:space="preserve"> </w:t>
      </w:r>
      <w:bookmarkEnd w:id="37"/>
      <w:bookmarkEnd w:id="38"/>
      <w:bookmarkEnd w:id="42"/>
      <w:r w:rsidR="001E2172">
        <w:rPr>
          <w:rFonts w:ascii="Times New Roman" w:hAnsi="Times New Roman"/>
          <w:b/>
          <w:caps w:val="0"/>
          <w:kern w:val="0"/>
          <w:sz w:val="24"/>
          <w:szCs w:val="24"/>
          <w:lang w:val="sr-Latn-RS"/>
        </w:rPr>
        <w:t>javne aukcije</w:t>
      </w:r>
    </w:p>
    <w:p w14:paraId="3EDA6E45"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p>
    <w:p w14:paraId="5CC52FD2" w14:textId="615EC5F4" w:rsidR="0021330A" w:rsidRPr="0021330A" w:rsidRDefault="0021330A" w:rsidP="003574FC">
      <w:pPr>
        <w:pStyle w:val="ListParagraph"/>
        <w:numPr>
          <w:ilvl w:val="0"/>
          <w:numId w:val="6"/>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Odgovornost svakog potencijalnog ponuđača je da sprovede preliminarn</w:t>
      </w:r>
      <w:r w:rsidR="00041470">
        <w:rPr>
          <w:rFonts w:ascii="Times New Roman" w:hAnsi="Times New Roman"/>
          <w:sz w:val="24"/>
          <w:szCs w:val="24"/>
          <w:lang w:val="sr-Latn-RS"/>
        </w:rPr>
        <w:t>u istragu</w:t>
      </w:r>
      <w:r w:rsidRPr="0021330A">
        <w:rPr>
          <w:rFonts w:ascii="Times New Roman" w:hAnsi="Times New Roman"/>
          <w:sz w:val="24"/>
          <w:szCs w:val="24"/>
          <w:lang w:val="sr-Latn-RS"/>
        </w:rPr>
        <w:t xml:space="preserve"> u vezi sa imovinom koja se prodaje, </w:t>
      </w:r>
      <w:r w:rsidR="00041470">
        <w:rPr>
          <w:rFonts w:ascii="Times New Roman" w:hAnsi="Times New Roman"/>
          <w:sz w:val="24"/>
          <w:szCs w:val="24"/>
          <w:lang w:val="sr-Latn-RS"/>
        </w:rPr>
        <w:t>radi prikupljanja potrebnih informacija</w:t>
      </w:r>
      <w:r w:rsidRPr="0021330A">
        <w:rPr>
          <w:rFonts w:ascii="Times New Roman" w:hAnsi="Times New Roman"/>
          <w:sz w:val="24"/>
          <w:szCs w:val="24"/>
          <w:lang w:val="sr-Latn-RS"/>
        </w:rPr>
        <w:t>.</w:t>
      </w:r>
    </w:p>
    <w:p w14:paraId="13C87491" w14:textId="77777777" w:rsidR="0021330A" w:rsidRPr="0021330A" w:rsidRDefault="0021330A" w:rsidP="003574FC">
      <w:pPr>
        <w:ind w:left="426" w:right="-360" w:hanging="426"/>
        <w:rPr>
          <w:rFonts w:ascii="Times New Roman" w:eastAsia="Times New Roman" w:hAnsi="Times New Roman"/>
          <w:kern w:val="0"/>
          <w:sz w:val="24"/>
          <w:szCs w:val="24"/>
          <w:lang w:val="sr-Latn-RS"/>
        </w:rPr>
      </w:pPr>
    </w:p>
    <w:p w14:paraId="0C2C9A06" w14:textId="0396DA82" w:rsidR="0021330A" w:rsidRPr="0021330A" w:rsidRDefault="0021330A" w:rsidP="003574FC">
      <w:pPr>
        <w:pStyle w:val="ListParagraph"/>
        <w:numPr>
          <w:ilvl w:val="0"/>
          <w:numId w:val="6"/>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U obaveštenju o javnoj aukciji, potencijalni ponuđači se upućuju da kontaktiraju određenu kancelariju Agencije u navedenom roku kako bi dobili relevantnu dokumentaciju o imovini ili jedinici koja se nudi </w:t>
      </w:r>
      <w:r w:rsidR="00417590">
        <w:rPr>
          <w:rFonts w:ascii="Times New Roman" w:hAnsi="Times New Roman"/>
          <w:sz w:val="24"/>
          <w:szCs w:val="24"/>
          <w:lang w:val="sr-Latn-RS"/>
        </w:rPr>
        <w:t>na</w:t>
      </w:r>
      <w:r w:rsidRPr="0021330A">
        <w:rPr>
          <w:rFonts w:ascii="Times New Roman" w:hAnsi="Times New Roman"/>
          <w:sz w:val="24"/>
          <w:szCs w:val="24"/>
          <w:lang w:val="sr-Latn-RS"/>
        </w:rPr>
        <w:t xml:space="preserve"> prodaju na javnoj aukciji, uključujući i elektronsku datoteku. Potencijalni ponuđači mogu pristupiti elektronskoj datoteci samo u danima i vreme </w:t>
      </w:r>
      <w:r w:rsidRPr="0021330A">
        <w:rPr>
          <w:rFonts w:ascii="Times New Roman" w:hAnsi="Times New Roman"/>
          <w:sz w:val="24"/>
          <w:szCs w:val="24"/>
          <w:lang w:val="sr-Latn-RS"/>
        </w:rPr>
        <w:lastRenderedPageBreak/>
        <w:t>naveden</w:t>
      </w:r>
      <w:r w:rsidR="00417590">
        <w:rPr>
          <w:rFonts w:ascii="Times New Roman" w:hAnsi="Times New Roman"/>
          <w:sz w:val="24"/>
          <w:szCs w:val="24"/>
          <w:lang w:val="sr-Latn-RS"/>
        </w:rPr>
        <w:t>o</w:t>
      </w:r>
      <w:r w:rsidRPr="0021330A">
        <w:rPr>
          <w:rFonts w:ascii="Times New Roman" w:hAnsi="Times New Roman"/>
          <w:sz w:val="24"/>
          <w:szCs w:val="24"/>
          <w:lang w:val="sr-Latn-RS"/>
        </w:rPr>
        <w:t xml:space="preserve">m u rasporedu javne aukcije, dok </w:t>
      </w:r>
      <w:r w:rsidR="00417590">
        <w:rPr>
          <w:rFonts w:ascii="Times New Roman" w:hAnsi="Times New Roman"/>
          <w:sz w:val="24"/>
          <w:szCs w:val="24"/>
          <w:lang w:val="sr-Latn-RS"/>
        </w:rPr>
        <w:t xml:space="preserve">privremeni pobednički ponuđači </w:t>
      </w:r>
      <w:r w:rsidRPr="0021330A">
        <w:rPr>
          <w:rFonts w:ascii="Times New Roman" w:hAnsi="Times New Roman"/>
          <w:sz w:val="24"/>
          <w:szCs w:val="24"/>
          <w:lang w:val="sr-Latn-RS"/>
        </w:rPr>
        <w:t xml:space="preserve">mogu pristupiti elektronskoj datoteci u bilo koje vreme dok se javna aukcija ne završi, pa čak i nakon potpisivanja ugovora. </w:t>
      </w:r>
      <w:r w:rsidR="00417590">
        <w:rPr>
          <w:rFonts w:ascii="Times New Roman" w:hAnsi="Times New Roman"/>
          <w:sz w:val="24"/>
          <w:szCs w:val="24"/>
          <w:lang w:val="sr-Latn-RS"/>
        </w:rPr>
        <w:t>Dokumenta o prodaji</w:t>
      </w:r>
      <w:r w:rsidRPr="0021330A">
        <w:rPr>
          <w:rFonts w:ascii="Times New Roman" w:hAnsi="Times New Roman"/>
          <w:sz w:val="24"/>
          <w:szCs w:val="24"/>
          <w:lang w:val="sr-Latn-RS"/>
        </w:rPr>
        <w:t xml:space="preserve"> i elektronska datoteka mogu se dobiti slanjem zahteva putem e-pošte na </w:t>
      </w:r>
      <w:hyperlink r:id="rId14" w:history="1">
        <w:r w:rsidRPr="0021330A">
          <w:rPr>
            <w:rStyle w:val="Hyperlink"/>
            <w:rFonts w:ascii="Times New Roman" w:hAnsi="Times New Roman"/>
            <w:sz w:val="24"/>
            <w:szCs w:val="24"/>
            <w:lang w:val="sr-Latn-RS"/>
          </w:rPr>
          <w:t xml:space="preserve">sales@pak-ks.org </w:t>
        </w:r>
      </w:hyperlink>
      <w:r w:rsidRPr="0021330A">
        <w:rPr>
          <w:rFonts w:ascii="Times New Roman" w:hAnsi="Times New Roman"/>
          <w:sz w:val="24"/>
          <w:szCs w:val="24"/>
          <w:lang w:val="sr-Latn-RS"/>
        </w:rPr>
        <w:t xml:space="preserve">ili na bilo koju od zvaničnih adresa KAP-a, kao i </w:t>
      </w:r>
      <w:r w:rsidR="00417590">
        <w:rPr>
          <w:rFonts w:ascii="Times New Roman" w:hAnsi="Times New Roman"/>
          <w:sz w:val="24"/>
          <w:szCs w:val="24"/>
          <w:lang w:val="sr-Latn-RS"/>
        </w:rPr>
        <w:t>u glavnoj kancelariji</w:t>
      </w:r>
      <w:r w:rsidRPr="0021330A">
        <w:rPr>
          <w:rFonts w:ascii="Times New Roman" w:hAnsi="Times New Roman"/>
          <w:sz w:val="24"/>
          <w:szCs w:val="24"/>
          <w:lang w:val="sr-Latn-RS"/>
        </w:rPr>
        <w:t xml:space="preserve"> KAP-a.</w:t>
      </w:r>
    </w:p>
    <w:p w14:paraId="261D8643" w14:textId="77777777" w:rsidR="0021330A" w:rsidRPr="0021330A" w:rsidRDefault="0021330A" w:rsidP="003574FC">
      <w:pPr>
        <w:ind w:right="-360"/>
        <w:rPr>
          <w:rFonts w:ascii="Times New Roman" w:eastAsia="Times New Roman" w:hAnsi="Times New Roman"/>
          <w:kern w:val="0"/>
          <w:sz w:val="24"/>
          <w:szCs w:val="24"/>
          <w:lang w:val="sr-Latn-RS"/>
        </w:rPr>
      </w:pPr>
    </w:p>
    <w:p w14:paraId="55B48703" w14:textId="047D62C2" w:rsidR="0021330A" w:rsidRPr="0021330A" w:rsidRDefault="0021330A" w:rsidP="003574FC">
      <w:pPr>
        <w:pStyle w:val="ListParagraph"/>
        <w:numPr>
          <w:ilvl w:val="0"/>
          <w:numId w:val="6"/>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Potencijalni ponuđač mora potpisati izjavu o čuvanju poslovne tajne koja je uključena u dokumenta za javnu aukciju i vratiti je Agenciji pre nego što mu se dozvoli pristup informacijama i dokumentaciji u elektronskoj datoteci ili poseta lokaciji i prostorijama ponuđene imovine radi sprovođenja preliminarn</w:t>
      </w:r>
      <w:r w:rsidR="00417590">
        <w:rPr>
          <w:rFonts w:ascii="Times New Roman" w:hAnsi="Times New Roman"/>
          <w:sz w:val="24"/>
          <w:szCs w:val="24"/>
          <w:lang w:val="sr-Latn-RS"/>
        </w:rPr>
        <w:t>e istrage</w:t>
      </w:r>
      <w:r w:rsidRPr="0021330A">
        <w:rPr>
          <w:rFonts w:ascii="Times New Roman" w:hAnsi="Times New Roman"/>
          <w:sz w:val="24"/>
          <w:szCs w:val="24"/>
          <w:lang w:val="sr-Latn-RS"/>
        </w:rPr>
        <w:t>.</w:t>
      </w:r>
    </w:p>
    <w:p w14:paraId="09AC73A8" w14:textId="77777777" w:rsidR="0021330A" w:rsidRPr="0021330A" w:rsidRDefault="0021330A" w:rsidP="003574FC">
      <w:pPr>
        <w:ind w:left="426" w:hanging="426"/>
        <w:rPr>
          <w:rFonts w:ascii="Times New Roman" w:eastAsia="Times New Roman" w:hAnsi="Times New Roman"/>
          <w:kern w:val="0"/>
          <w:sz w:val="24"/>
          <w:szCs w:val="24"/>
          <w:lang w:val="sr-Latn-RS"/>
        </w:rPr>
      </w:pPr>
    </w:p>
    <w:p w14:paraId="37DDA748" w14:textId="2EF8672C" w:rsidR="0021330A" w:rsidRPr="0021330A" w:rsidRDefault="0021330A" w:rsidP="003574FC">
      <w:pPr>
        <w:pStyle w:val="ListParagraph"/>
        <w:numPr>
          <w:ilvl w:val="0"/>
          <w:numId w:val="6"/>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Postupajući po zahtevima potencijalnih ponuđača, Agencija će pre </w:t>
      </w:r>
      <w:r w:rsidR="00417590">
        <w:rPr>
          <w:rFonts w:ascii="Times New Roman" w:hAnsi="Times New Roman"/>
          <w:sz w:val="24"/>
          <w:szCs w:val="24"/>
          <w:lang w:val="sr-Latn-RS"/>
        </w:rPr>
        <w:t>predstavljanja</w:t>
      </w:r>
      <w:r w:rsidRPr="0021330A">
        <w:rPr>
          <w:rFonts w:ascii="Times New Roman" w:hAnsi="Times New Roman"/>
          <w:sz w:val="24"/>
          <w:szCs w:val="24"/>
          <w:lang w:val="sr-Latn-RS"/>
        </w:rPr>
        <w:t xml:space="preserve"> ponuda</w:t>
      </w:r>
      <w:r w:rsidR="00417590">
        <w:rPr>
          <w:rFonts w:ascii="Times New Roman" w:hAnsi="Times New Roman"/>
          <w:sz w:val="24"/>
          <w:szCs w:val="24"/>
          <w:lang w:val="sr-Latn-RS"/>
        </w:rPr>
        <w:t xml:space="preserve"> njima </w:t>
      </w:r>
      <w:r w:rsidRPr="0021330A">
        <w:rPr>
          <w:rFonts w:ascii="Times New Roman" w:hAnsi="Times New Roman"/>
          <w:sz w:val="24"/>
          <w:szCs w:val="24"/>
          <w:lang w:val="sr-Latn-RS"/>
        </w:rPr>
        <w:t xml:space="preserve">omogućiti da posete lokaciju i prostorije imovine </w:t>
      </w:r>
      <w:r w:rsidR="00417590">
        <w:rPr>
          <w:rFonts w:ascii="Times New Roman" w:hAnsi="Times New Roman"/>
          <w:sz w:val="24"/>
          <w:szCs w:val="24"/>
          <w:lang w:val="sr-Latn-RS"/>
        </w:rPr>
        <w:t>na prodaju</w:t>
      </w:r>
      <w:r w:rsidRPr="0021330A">
        <w:rPr>
          <w:rFonts w:ascii="Times New Roman" w:hAnsi="Times New Roman"/>
          <w:sz w:val="24"/>
          <w:szCs w:val="24"/>
          <w:lang w:val="sr-Latn-RS"/>
        </w:rPr>
        <w:t xml:space="preserve">, kako je objavljeno u obaveštenjima o javnoj aukciji. Potencijalni ponuđači treba da </w:t>
      </w:r>
      <w:r w:rsidR="00417590">
        <w:rPr>
          <w:rFonts w:ascii="Times New Roman" w:hAnsi="Times New Roman"/>
          <w:sz w:val="24"/>
          <w:szCs w:val="24"/>
          <w:lang w:val="sr-Latn-RS"/>
        </w:rPr>
        <w:t>podnesu</w:t>
      </w:r>
      <w:r w:rsidRPr="0021330A">
        <w:rPr>
          <w:rFonts w:ascii="Times New Roman" w:hAnsi="Times New Roman"/>
          <w:sz w:val="24"/>
          <w:szCs w:val="24"/>
          <w:lang w:val="sr-Latn-RS"/>
        </w:rPr>
        <w:t xml:space="preserve"> svoje zahteve i zaka</w:t>
      </w:r>
      <w:r w:rsidR="00417590">
        <w:rPr>
          <w:rFonts w:ascii="Times New Roman" w:hAnsi="Times New Roman"/>
          <w:sz w:val="24"/>
          <w:szCs w:val="24"/>
          <w:lang w:val="sr-Latn-RS"/>
        </w:rPr>
        <w:t xml:space="preserve">žu </w:t>
      </w:r>
      <w:r w:rsidRPr="0021330A">
        <w:rPr>
          <w:rFonts w:ascii="Times New Roman" w:hAnsi="Times New Roman"/>
          <w:sz w:val="24"/>
          <w:szCs w:val="24"/>
          <w:lang w:val="sr-Latn-RS"/>
        </w:rPr>
        <w:t>sastanke ili posete isključivo preko Agencije.</w:t>
      </w:r>
    </w:p>
    <w:p w14:paraId="4D675849" w14:textId="77777777" w:rsidR="0021330A" w:rsidRPr="0021330A" w:rsidRDefault="0021330A" w:rsidP="003574FC">
      <w:pPr>
        <w:ind w:left="426" w:right="-360" w:hanging="426"/>
        <w:rPr>
          <w:rFonts w:ascii="Times New Roman" w:eastAsia="Times New Roman" w:hAnsi="Times New Roman"/>
          <w:kern w:val="0"/>
          <w:sz w:val="24"/>
          <w:szCs w:val="24"/>
          <w:lang w:val="sr-Latn-RS"/>
        </w:rPr>
      </w:pPr>
    </w:p>
    <w:p w14:paraId="3D3EB551" w14:textId="77777777" w:rsidR="00B15B8C" w:rsidRDefault="0021330A" w:rsidP="00B15B8C">
      <w:pPr>
        <w:pStyle w:val="ListParagraph"/>
        <w:numPr>
          <w:ilvl w:val="0"/>
          <w:numId w:val="6"/>
        </w:numPr>
        <w:tabs>
          <w:tab w:val="left" w:pos="0"/>
        </w:tabs>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Podnošenjem ili izražavanjem ponude, ponuđač mora pismeno </w:t>
      </w:r>
      <w:r w:rsidR="00417590">
        <w:rPr>
          <w:rFonts w:ascii="Times New Roman" w:hAnsi="Times New Roman"/>
          <w:sz w:val="24"/>
          <w:szCs w:val="24"/>
          <w:lang w:val="sr-Latn-RS"/>
        </w:rPr>
        <w:t>tvrditi</w:t>
      </w:r>
      <w:r w:rsidRPr="0021330A">
        <w:rPr>
          <w:rFonts w:ascii="Times New Roman" w:hAnsi="Times New Roman"/>
          <w:sz w:val="24"/>
          <w:szCs w:val="24"/>
          <w:lang w:val="sr-Latn-RS"/>
        </w:rPr>
        <w:t xml:space="preserve"> i potvrditi Agenciji da mu je Agencija pružila priliku i uslove da sprovede preliminarn</w:t>
      </w:r>
      <w:r w:rsidR="00417590">
        <w:rPr>
          <w:rFonts w:ascii="Times New Roman" w:hAnsi="Times New Roman"/>
          <w:sz w:val="24"/>
          <w:szCs w:val="24"/>
          <w:lang w:val="sr-Latn-RS"/>
        </w:rPr>
        <w:t>u istragu</w:t>
      </w:r>
      <w:r w:rsidRPr="0021330A">
        <w:rPr>
          <w:rFonts w:ascii="Times New Roman" w:hAnsi="Times New Roman"/>
          <w:sz w:val="24"/>
          <w:szCs w:val="24"/>
          <w:lang w:val="sr-Latn-RS"/>
        </w:rPr>
        <w:t xml:space="preserve"> i nezavisne procene u vezi sa imovinom </w:t>
      </w:r>
      <w:r w:rsidR="00417590">
        <w:rPr>
          <w:rFonts w:ascii="Times New Roman" w:hAnsi="Times New Roman"/>
          <w:sz w:val="24"/>
          <w:szCs w:val="24"/>
          <w:lang w:val="sr-Latn-RS"/>
        </w:rPr>
        <w:t>na prodaju</w:t>
      </w:r>
      <w:r w:rsidR="002F172F">
        <w:rPr>
          <w:rFonts w:ascii="Times New Roman" w:hAnsi="Times New Roman"/>
          <w:sz w:val="24"/>
          <w:szCs w:val="24"/>
          <w:lang w:val="sr-Latn-RS"/>
        </w:rPr>
        <w:t xml:space="preserve"> </w:t>
      </w:r>
      <w:r w:rsidRPr="0021330A">
        <w:rPr>
          <w:rFonts w:ascii="Times New Roman" w:hAnsi="Times New Roman"/>
          <w:sz w:val="24"/>
          <w:szCs w:val="24"/>
          <w:lang w:val="sr-Latn-RS"/>
        </w:rPr>
        <w:t>i sv</w:t>
      </w:r>
      <w:r w:rsidR="002F172F">
        <w:rPr>
          <w:rFonts w:ascii="Times New Roman" w:hAnsi="Times New Roman"/>
          <w:sz w:val="24"/>
          <w:szCs w:val="24"/>
          <w:lang w:val="sr-Latn-RS"/>
        </w:rPr>
        <w:t>im</w:t>
      </w:r>
      <w:r w:rsidRPr="0021330A">
        <w:rPr>
          <w:rFonts w:ascii="Times New Roman" w:hAnsi="Times New Roman"/>
          <w:sz w:val="24"/>
          <w:szCs w:val="24"/>
          <w:lang w:val="sr-Latn-RS"/>
        </w:rPr>
        <w:t xml:space="preserve"> informacij</w:t>
      </w:r>
      <w:r w:rsidR="002F172F">
        <w:rPr>
          <w:rFonts w:ascii="Times New Roman" w:hAnsi="Times New Roman"/>
          <w:sz w:val="24"/>
          <w:szCs w:val="24"/>
          <w:lang w:val="sr-Latn-RS"/>
        </w:rPr>
        <w:t>ama</w:t>
      </w:r>
      <w:r w:rsidRPr="0021330A">
        <w:rPr>
          <w:rFonts w:ascii="Times New Roman" w:hAnsi="Times New Roman"/>
          <w:sz w:val="24"/>
          <w:szCs w:val="24"/>
          <w:lang w:val="sr-Latn-RS"/>
        </w:rPr>
        <w:t xml:space="preserve"> i dokument</w:t>
      </w:r>
      <w:r w:rsidR="002F172F">
        <w:rPr>
          <w:rFonts w:ascii="Times New Roman" w:hAnsi="Times New Roman"/>
          <w:sz w:val="24"/>
          <w:szCs w:val="24"/>
          <w:lang w:val="sr-Latn-RS"/>
        </w:rPr>
        <w:t>ima</w:t>
      </w:r>
      <w:r w:rsidRPr="0021330A">
        <w:rPr>
          <w:rFonts w:ascii="Times New Roman" w:hAnsi="Times New Roman"/>
          <w:sz w:val="24"/>
          <w:szCs w:val="24"/>
          <w:lang w:val="sr-Latn-RS"/>
        </w:rPr>
        <w:t xml:space="preserve"> </w:t>
      </w:r>
      <w:r w:rsidR="00417590">
        <w:rPr>
          <w:rFonts w:ascii="Times New Roman" w:hAnsi="Times New Roman"/>
          <w:sz w:val="24"/>
          <w:szCs w:val="24"/>
          <w:lang w:val="sr-Latn-RS"/>
        </w:rPr>
        <w:t>koj</w:t>
      </w:r>
      <w:r w:rsidR="002F172F">
        <w:rPr>
          <w:rFonts w:ascii="Times New Roman" w:hAnsi="Times New Roman"/>
          <w:sz w:val="24"/>
          <w:szCs w:val="24"/>
          <w:lang w:val="sr-Latn-RS"/>
        </w:rPr>
        <w:t>i</w:t>
      </w:r>
      <w:r w:rsidR="00417590">
        <w:rPr>
          <w:rFonts w:ascii="Times New Roman" w:hAnsi="Times New Roman"/>
          <w:sz w:val="24"/>
          <w:szCs w:val="24"/>
          <w:lang w:val="sr-Latn-RS"/>
        </w:rPr>
        <w:t xml:space="preserve"> se nalaze </w:t>
      </w:r>
      <w:r w:rsidRPr="0021330A">
        <w:rPr>
          <w:rFonts w:ascii="Times New Roman" w:hAnsi="Times New Roman"/>
          <w:sz w:val="24"/>
          <w:szCs w:val="24"/>
          <w:lang w:val="sr-Latn-RS"/>
        </w:rPr>
        <w:t>u elektronskoj datoteci.</w:t>
      </w:r>
    </w:p>
    <w:p w14:paraId="29BEAB62" w14:textId="77777777" w:rsidR="00B15B8C" w:rsidRPr="00B15B8C" w:rsidRDefault="00B15B8C" w:rsidP="00B15B8C">
      <w:pPr>
        <w:rPr>
          <w:rFonts w:ascii="Times New Roman" w:hAnsi="Times New Roman"/>
          <w:sz w:val="24"/>
          <w:szCs w:val="24"/>
          <w:lang w:val="sr-Latn-RS"/>
        </w:rPr>
      </w:pPr>
    </w:p>
    <w:p w14:paraId="380CD7B9" w14:textId="70D1D754" w:rsidR="0021330A" w:rsidRPr="00B15B8C" w:rsidRDefault="0021330A" w:rsidP="00B15B8C">
      <w:pPr>
        <w:pStyle w:val="ListParagraph"/>
        <w:numPr>
          <w:ilvl w:val="0"/>
          <w:numId w:val="6"/>
        </w:numPr>
        <w:tabs>
          <w:tab w:val="left" w:pos="0"/>
        </w:tabs>
        <w:spacing w:after="0" w:line="240" w:lineRule="auto"/>
        <w:ind w:left="426" w:hanging="426"/>
        <w:rPr>
          <w:rFonts w:ascii="Times New Roman" w:hAnsi="Times New Roman"/>
          <w:sz w:val="24"/>
          <w:szCs w:val="24"/>
          <w:lang w:val="sr-Latn-RS"/>
        </w:rPr>
      </w:pPr>
      <w:r w:rsidRPr="00B15B8C">
        <w:rPr>
          <w:rFonts w:ascii="Times New Roman" w:hAnsi="Times New Roman"/>
          <w:sz w:val="24"/>
          <w:szCs w:val="24"/>
          <w:lang w:val="sr-Latn-RS"/>
        </w:rPr>
        <w:t>Nesprovođenje preliminarn</w:t>
      </w:r>
      <w:r w:rsidR="002F172F" w:rsidRPr="00B15B8C">
        <w:rPr>
          <w:rFonts w:ascii="Times New Roman" w:hAnsi="Times New Roman"/>
          <w:sz w:val="24"/>
          <w:szCs w:val="24"/>
          <w:lang w:val="sr-Latn-RS"/>
        </w:rPr>
        <w:t>e istrage</w:t>
      </w:r>
      <w:r w:rsidRPr="00B15B8C">
        <w:rPr>
          <w:rFonts w:ascii="Times New Roman" w:hAnsi="Times New Roman"/>
          <w:sz w:val="24"/>
          <w:szCs w:val="24"/>
          <w:lang w:val="sr-Latn-RS"/>
        </w:rPr>
        <w:t xml:space="preserve"> i nezavisnih procena u vezi sa imovinom </w:t>
      </w:r>
      <w:r w:rsidR="002F172F" w:rsidRPr="00B15B8C">
        <w:rPr>
          <w:rFonts w:ascii="Times New Roman" w:hAnsi="Times New Roman"/>
          <w:sz w:val="24"/>
          <w:szCs w:val="24"/>
          <w:lang w:val="sr-Latn-RS"/>
        </w:rPr>
        <w:t xml:space="preserve">koja se prodaje </w:t>
      </w:r>
      <w:r w:rsidRPr="00B15B8C">
        <w:rPr>
          <w:rFonts w:ascii="Times New Roman" w:hAnsi="Times New Roman"/>
          <w:sz w:val="24"/>
          <w:szCs w:val="24"/>
          <w:lang w:val="sr-Latn-RS"/>
        </w:rPr>
        <w:t>putem javne aukcije</w:t>
      </w:r>
      <w:r w:rsidR="002F172F" w:rsidRPr="00B15B8C">
        <w:rPr>
          <w:rFonts w:ascii="Times New Roman" w:hAnsi="Times New Roman"/>
          <w:sz w:val="24"/>
          <w:szCs w:val="24"/>
          <w:lang w:val="sr-Latn-RS"/>
        </w:rPr>
        <w:t xml:space="preserve"> kao</w:t>
      </w:r>
      <w:r w:rsidRPr="00B15B8C">
        <w:rPr>
          <w:rFonts w:ascii="Times New Roman" w:hAnsi="Times New Roman"/>
          <w:sz w:val="24"/>
          <w:szCs w:val="24"/>
          <w:lang w:val="sr-Latn-RS"/>
        </w:rPr>
        <w:t xml:space="preserve"> i u vezi sa svim informacijama i dokumentima u elektronskoj datoteci ne oslobađa potencijalnog ponuđača od ispunjenja njegovih obaveza prema ugovoru o prodaji i drugim </w:t>
      </w:r>
      <w:r w:rsidR="002F172F" w:rsidRPr="00B15B8C">
        <w:rPr>
          <w:rFonts w:ascii="Times New Roman" w:hAnsi="Times New Roman"/>
          <w:sz w:val="24"/>
          <w:szCs w:val="24"/>
          <w:lang w:val="sr-Latn-RS"/>
        </w:rPr>
        <w:t>odgovarajućim</w:t>
      </w:r>
      <w:r w:rsidRPr="00B15B8C">
        <w:rPr>
          <w:rFonts w:ascii="Times New Roman" w:hAnsi="Times New Roman"/>
          <w:sz w:val="24"/>
          <w:szCs w:val="24"/>
          <w:lang w:val="sr-Latn-RS"/>
        </w:rPr>
        <w:t xml:space="preserve"> dokumentima. Ni Agencija ni DP </w:t>
      </w:r>
      <w:r w:rsidR="002F172F" w:rsidRPr="00B15B8C">
        <w:rPr>
          <w:rFonts w:ascii="Times New Roman" w:hAnsi="Times New Roman"/>
          <w:sz w:val="24"/>
          <w:szCs w:val="24"/>
          <w:lang w:val="sr-Latn-RS"/>
        </w:rPr>
        <w:t>ne preuzimaju</w:t>
      </w:r>
      <w:r w:rsidRPr="00B15B8C">
        <w:rPr>
          <w:rFonts w:ascii="Times New Roman" w:hAnsi="Times New Roman"/>
          <w:sz w:val="24"/>
          <w:szCs w:val="24"/>
          <w:lang w:val="sr-Latn-RS"/>
        </w:rPr>
        <w:t xml:space="preserve"> odgovornost za procene i zaključke </w:t>
      </w:r>
      <w:r w:rsidR="002F172F" w:rsidRPr="00B15B8C">
        <w:rPr>
          <w:rFonts w:ascii="Times New Roman" w:hAnsi="Times New Roman"/>
          <w:sz w:val="24"/>
          <w:szCs w:val="24"/>
          <w:lang w:val="sr-Latn-RS"/>
        </w:rPr>
        <w:t>donete od bilo kog ponuđača</w:t>
      </w:r>
      <w:r w:rsidRPr="00B15B8C">
        <w:rPr>
          <w:rFonts w:ascii="Times New Roman" w:hAnsi="Times New Roman"/>
          <w:sz w:val="24"/>
          <w:szCs w:val="24"/>
          <w:lang w:val="sr-Latn-RS"/>
        </w:rPr>
        <w:t>, nakon preliminarn</w:t>
      </w:r>
      <w:r w:rsidR="002F172F" w:rsidRPr="00B15B8C">
        <w:rPr>
          <w:rFonts w:ascii="Times New Roman" w:hAnsi="Times New Roman"/>
          <w:sz w:val="24"/>
          <w:szCs w:val="24"/>
          <w:lang w:val="sr-Latn-RS"/>
        </w:rPr>
        <w:t xml:space="preserve">e i </w:t>
      </w:r>
      <w:r w:rsidRPr="00B15B8C">
        <w:rPr>
          <w:rFonts w:ascii="Times New Roman" w:hAnsi="Times New Roman"/>
          <w:sz w:val="24"/>
          <w:szCs w:val="24"/>
          <w:lang w:val="sr-Latn-RS"/>
        </w:rPr>
        <w:t>nezavisn</w:t>
      </w:r>
      <w:r w:rsidR="002F172F" w:rsidRPr="00B15B8C">
        <w:rPr>
          <w:rFonts w:ascii="Times New Roman" w:hAnsi="Times New Roman"/>
          <w:sz w:val="24"/>
          <w:szCs w:val="24"/>
          <w:lang w:val="sr-Latn-RS"/>
        </w:rPr>
        <w:t xml:space="preserve">e </w:t>
      </w:r>
      <w:r w:rsidRPr="00B15B8C">
        <w:rPr>
          <w:rFonts w:ascii="Times New Roman" w:hAnsi="Times New Roman"/>
          <w:sz w:val="24"/>
          <w:szCs w:val="24"/>
          <w:lang w:val="sr-Latn-RS"/>
        </w:rPr>
        <w:t>istrag</w:t>
      </w:r>
      <w:r w:rsidR="002F172F" w:rsidRPr="00B15B8C">
        <w:rPr>
          <w:rFonts w:ascii="Times New Roman" w:hAnsi="Times New Roman"/>
          <w:sz w:val="24"/>
          <w:szCs w:val="24"/>
          <w:lang w:val="sr-Latn-RS"/>
        </w:rPr>
        <w:t>e</w:t>
      </w:r>
      <w:r w:rsidRPr="00B15B8C">
        <w:rPr>
          <w:rFonts w:ascii="Times New Roman" w:hAnsi="Times New Roman"/>
          <w:sz w:val="24"/>
          <w:szCs w:val="24"/>
          <w:lang w:val="sr-Latn-RS"/>
        </w:rPr>
        <w:t xml:space="preserve"> tog ponuđača, nakon njegove procene imovine </w:t>
      </w:r>
      <w:r w:rsidR="002F172F" w:rsidRPr="00B15B8C">
        <w:rPr>
          <w:rFonts w:ascii="Times New Roman" w:hAnsi="Times New Roman"/>
          <w:sz w:val="24"/>
          <w:szCs w:val="24"/>
          <w:lang w:val="sr-Latn-RS"/>
        </w:rPr>
        <w:t>na prodaju</w:t>
      </w:r>
      <w:r w:rsidRPr="00B15B8C">
        <w:rPr>
          <w:rFonts w:ascii="Times New Roman" w:hAnsi="Times New Roman"/>
          <w:sz w:val="24"/>
          <w:szCs w:val="24"/>
          <w:lang w:val="sr-Latn-RS"/>
        </w:rPr>
        <w:t>, kao i nakon istraživanja i procene informacija i dokumentacije u elektronskoj datoteci.</w:t>
      </w:r>
    </w:p>
    <w:p w14:paraId="5FBCB7A3" w14:textId="77777777" w:rsidR="0021330A" w:rsidRPr="0021330A" w:rsidRDefault="0021330A" w:rsidP="003574FC">
      <w:pPr>
        <w:ind w:left="426" w:right="-360" w:hanging="426"/>
        <w:rPr>
          <w:rFonts w:ascii="Times New Roman" w:eastAsia="Times New Roman" w:hAnsi="Times New Roman"/>
          <w:kern w:val="0"/>
          <w:sz w:val="24"/>
          <w:szCs w:val="24"/>
          <w:lang w:val="sr-Latn-RS"/>
        </w:rPr>
      </w:pPr>
    </w:p>
    <w:p w14:paraId="65DDC37A" w14:textId="413DAB5C" w:rsidR="0021330A" w:rsidRPr="0021330A" w:rsidRDefault="0021330A" w:rsidP="003574FC">
      <w:pPr>
        <w:pStyle w:val="ListParagraph"/>
        <w:numPr>
          <w:ilvl w:val="0"/>
          <w:numId w:val="6"/>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Svaka ponuda koja zavisi od daljeg istraživanja, drugih istraga ili ponude</w:t>
      </w:r>
      <w:r w:rsidR="002F172F">
        <w:rPr>
          <w:rFonts w:ascii="Times New Roman" w:hAnsi="Times New Roman"/>
          <w:sz w:val="24"/>
          <w:szCs w:val="24"/>
          <w:lang w:val="sr-Latn-RS"/>
        </w:rPr>
        <w:t xml:space="preserve"> nekog</w:t>
      </w:r>
      <w:r w:rsidRPr="0021330A">
        <w:rPr>
          <w:rFonts w:ascii="Times New Roman" w:hAnsi="Times New Roman"/>
          <w:sz w:val="24"/>
          <w:szCs w:val="24"/>
          <w:lang w:val="sr-Latn-RS"/>
        </w:rPr>
        <w:t xml:space="preserve"> drugog ponuđača </w:t>
      </w:r>
      <w:r w:rsidR="002F172F">
        <w:rPr>
          <w:rFonts w:ascii="Times New Roman" w:hAnsi="Times New Roman"/>
          <w:sz w:val="24"/>
          <w:szCs w:val="24"/>
          <w:lang w:val="sr-Latn-RS"/>
        </w:rPr>
        <w:t xml:space="preserve">smatraće se </w:t>
      </w:r>
      <w:r w:rsidRPr="0021330A">
        <w:rPr>
          <w:rFonts w:ascii="Times New Roman" w:hAnsi="Times New Roman"/>
          <w:sz w:val="24"/>
          <w:szCs w:val="24"/>
          <w:lang w:val="sr-Latn-RS"/>
        </w:rPr>
        <w:t>nepotpunom i neprihvatljivom od strane Agencije.</w:t>
      </w:r>
    </w:p>
    <w:p w14:paraId="07A1024E" w14:textId="77777777" w:rsidR="0021330A" w:rsidRPr="0021330A" w:rsidRDefault="0021330A" w:rsidP="003574FC">
      <w:pPr>
        <w:ind w:left="426" w:right="-360" w:hanging="426"/>
        <w:rPr>
          <w:rFonts w:ascii="Times New Roman" w:eastAsia="Times New Roman" w:hAnsi="Times New Roman"/>
          <w:kern w:val="0"/>
          <w:sz w:val="24"/>
          <w:szCs w:val="24"/>
          <w:lang w:val="sr-Latn-RS"/>
        </w:rPr>
      </w:pPr>
    </w:p>
    <w:p w14:paraId="46E21BCA" w14:textId="7EC72261" w:rsidR="0021330A" w:rsidRPr="0021330A" w:rsidRDefault="0021330A" w:rsidP="003574FC">
      <w:pPr>
        <w:pStyle w:val="ListParagraph"/>
        <w:numPr>
          <w:ilvl w:val="0"/>
          <w:numId w:val="6"/>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Kao rezultat okolnosti do juna 1999. godine na Kosovu, poznato je i potvrđeno od svih relevantnih strana da su neke od informacija i dokumentacije koje se odnose na imovinu </w:t>
      </w:r>
      <w:r w:rsidR="002F172F">
        <w:rPr>
          <w:rFonts w:ascii="Times New Roman" w:hAnsi="Times New Roman"/>
          <w:sz w:val="24"/>
          <w:szCs w:val="24"/>
          <w:lang w:val="sr-Latn-RS"/>
        </w:rPr>
        <w:t xml:space="preserve">na prodaju </w:t>
      </w:r>
      <w:r w:rsidRPr="0021330A">
        <w:rPr>
          <w:rFonts w:ascii="Times New Roman" w:hAnsi="Times New Roman"/>
          <w:sz w:val="24"/>
          <w:szCs w:val="24"/>
          <w:lang w:val="sr-Latn-RS"/>
        </w:rPr>
        <w:t xml:space="preserve">putem javne aukcije možda izgubljene, uništene ili uklonjene sa lokacije i prostorija DP-a i mogu se smatrati nedostupnim. Iz tog razloga, skreće se pažnja potencijalnim ponuđačima da svaka analiza informacija ili dokumenata može biti nepotpuna i da treba da bude </w:t>
      </w:r>
      <w:r w:rsidR="00AD4AD6">
        <w:rPr>
          <w:rFonts w:ascii="Times New Roman" w:hAnsi="Times New Roman"/>
          <w:sz w:val="24"/>
          <w:szCs w:val="24"/>
          <w:lang w:val="sr-Latn-RS"/>
        </w:rPr>
        <w:t>pro</w:t>
      </w:r>
      <w:r w:rsidRPr="0021330A">
        <w:rPr>
          <w:rFonts w:ascii="Times New Roman" w:hAnsi="Times New Roman"/>
          <w:sz w:val="24"/>
          <w:szCs w:val="24"/>
          <w:lang w:val="sr-Latn-RS"/>
        </w:rPr>
        <w:t xml:space="preserve">praćena temeljnom procenom imovine </w:t>
      </w:r>
      <w:r w:rsidR="00AD4AD6">
        <w:rPr>
          <w:rFonts w:ascii="Times New Roman" w:hAnsi="Times New Roman"/>
          <w:sz w:val="24"/>
          <w:szCs w:val="24"/>
          <w:lang w:val="sr-Latn-RS"/>
        </w:rPr>
        <w:t>na prodaju</w:t>
      </w:r>
      <w:r w:rsidRPr="0021330A">
        <w:rPr>
          <w:rFonts w:ascii="Times New Roman" w:hAnsi="Times New Roman"/>
          <w:sz w:val="24"/>
          <w:szCs w:val="24"/>
          <w:lang w:val="sr-Latn-RS"/>
        </w:rPr>
        <w:t>. Ni Agencija ni DP ne preuzimaju odgovornost ili obavez</w:t>
      </w:r>
      <w:r w:rsidR="00AD4AD6">
        <w:rPr>
          <w:rFonts w:ascii="Times New Roman" w:hAnsi="Times New Roman"/>
          <w:sz w:val="24"/>
          <w:szCs w:val="24"/>
          <w:lang w:val="sr-Latn-RS"/>
        </w:rPr>
        <w:t>u</w:t>
      </w:r>
      <w:r w:rsidRPr="0021330A">
        <w:rPr>
          <w:rFonts w:ascii="Times New Roman" w:hAnsi="Times New Roman"/>
          <w:sz w:val="24"/>
          <w:szCs w:val="24"/>
          <w:lang w:val="sr-Latn-RS"/>
        </w:rPr>
        <w:t xml:space="preserve"> </w:t>
      </w:r>
      <w:r w:rsidR="00AD4AD6">
        <w:rPr>
          <w:rFonts w:ascii="Times New Roman" w:hAnsi="Times New Roman"/>
          <w:sz w:val="24"/>
          <w:szCs w:val="24"/>
          <w:lang w:val="sr-Latn-RS"/>
        </w:rPr>
        <w:t>o</w:t>
      </w:r>
      <w:r w:rsidRPr="0021330A">
        <w:rPr>
          <w:rFonts w:ascii="Times New Roman" w:hAnsi="Times New Roman"/>
          <w:sz w:val="24"/>
          <w:szCs w:val="24"/>
          <w:lang w:val="sr-Latn-RS"/>
        </w:rPr>
        <w:t xml:space="preserve"> bilo kakvim nedostacima u informacijama i dokumentima dostupnim u vezi sa imovinom koja se nudi na prodaju.</w:t>
      </w:r>
    </w:p>
    <w:p w14:paraId="6B50E9B9" w14:textId="77777777" w:rsidR="0021330A" w:rsidRPr="0021330A" w:rsidRDefault="0021330A" w:rsidP="003574FC">
      <w:pPr>
        <w:ind w:left="426" w:right="-360" w:hanging="426"/>
        <w:rPr>
          <w:rFonts w:ascii="Times New Roman" w:eastAsia="Times New Roman" w:hAnsi="Times New Roman"/>
          <w:kern w:val="0"/>
          <w:sz w:val="24"/>
          <w:szCs w:val="24"/>
          <w:lang w:val="sr-Latn-RS"/>
        </w:rPr>
      </w:pPr>
    </w:p>
    <w:p w14:paraId="1A235A24" w14:textId="5330BA9F" w:rsidR="0021330A" w:rsidRPr="0021330A" w:rsidRDefault="00AD4AD6" w:rsidP="003574FC">
      <w:pPr>
        <w:pStyle w:val="ListParagraph"/>
        <w:numPr>
          <w:ilvl w:val="0"/>
          <w:numId w:val="6"/>
        </w:numPr>
        <w:spacing w:after="0" w:line="240" w:lineRule="auto"/>
        <w:ind w:left="426" w:hanging="426"/>
        <w:rPr>
          <w:rFonts w:ascii="Times New Roman" w:hAnsi="Times New Roman"/>
          <w:sz w:val="24"/>
          <w:szCs w:val="24"/>
          <w:lang w:val="sr-Latn-RS"/>
        </w:rPr>
      </w:pPr>
      <w:r>
        <w:rPr>
          <w:rFonts w:ascii="Times New Roman" w:hAnsi="Times New Roman"/>
          <w:sz w:val="24"/>
          <w:szCs w:val="24"/>
          <w:lang w:val="sr-Latn-RS"/>
        </w:rPr>
        <w:t xml:space="preserve">Od Agencije se ne zahteva prevođenje </w:t>
      </w:r>
      <w:r w:rsidR="0021330A" w:rsidRPr="0021330A">
        <w:rPr>
          <w:rFonts w:ascii="Times New Roman" w:hAnsi="Times New Roman"/>
          <w:sz w:val="24"/>
          <w:szCs w:val="24"/>
          <w:lang w:val="sr-Latn-RS"/>
        </w:rPr>
        <w:t>bilo kakve informacije ili dokument</w:t>
      </w:r>
      <w:r>
        <w:rPr>
          <w:rFonts w:ascii="Times New Roman" w:hAnsi="Times New Roman"/>
          <w:sz w:val="24"/>
          <w:szCs w:val="24"/>
          <w:lang w:val="sr-Latn-RS"/>
        </w:rPr>
        <w:t>a</w:t>
      </w:r>
      <w:r w:rsidR="0021330A" w:rsidRPr="0021330A">
        <w:rPr>
          <w:rFonts w:ascii="Times New Roman" w:hAnsi="Times New Roman"/>
          <w:sz w:val="24"/>
          <w:szCs w:val="24"/>
          <w:lang w:val="sr-Latn-RS"/>
        </w:rPr>
        <w:t xml:space="preserve"> </w:t>
      </w:r>
      <w:r>
        <w:rPr>
          <w:rFonts w:ascii="Times New Roman" w:hAnsi="Times New Roman"/>
          <w:sz w:val="24"/>
          <w:szCs w:val="24"/>
          <w:lang w:val="sr-Latn-RS"/>
        </w:rPr>
        <w:t>o imovini</w:t>
      </w:r>
      <w:r w:rsidR="0021330A" w:rsidRPr="0021330A">
        <w:rPr>
          <w:rFonts w:ascii="Times New Roman" w:hAnsi="Times New Roman"/>
          <w:sz w:val="24"/>
          <w:szCs w:val="24"/>
          <w:lang w:val="sr-Latn-RS"/>
        </w:rPr>
        <w:t xml:space="preserve"> </w:t>
      </w:r>
      <w:r>
        <w:rPr>
          <w:rFonts w:ascii="Times New Roman" w:hAnsi="Times New Roman"/>
          <w:sz w:val="24"/>
          <w:szCs w:val="24"/>
          <w:lang w:val="sr-Latn-RS"/>
        </w:rPr>
        <w:t>na prodaju</w:t>
      </w:r>
      <w:r w:rsidR="0021330A" w:rsidRPr="0021330A">
        <w:rPr>
          <w:rFonts w:ascii="Times New Roman" w:hAnsi="Times New Roman"/>
          <w:sz w:val="24"/>
          <w:szCs w:val="24"/>
          <w:lang w:val="sr-Latn-RS"/>
        </w:rPr>
        <w:t xml:space="preserve">. Potencijalni ponuđač je odgovoran za svako tumačenje ili prevođenje informacija i dokumenata tokom procesa preliminarne istrage. Lica koja pružaju bilo kakve usluge potencijalnom ponuđaču moraju se pridržavati obaveza čuvanja poslovne tajne </w:t>
      </w:r>
      <w:r>
        <w:rPr>
          <w:rFonts w:ascii="Times New Roman" w:hAnsi="Times New Roman"/>
          <w:sz w:val="24"/>
          <w:szCs w:val="24"/>
          <w:lang w:val="sr-Latn-RS"/>
        </w:rPr>
        <w:t xml:space="preserve">koje su </w:t>
      </w:r>
      <w:r>
        <w:rPr>
          <w:rFonts w:ascii="Times New Roman" w:hAnsi="Times New Roman"/>
          <w:sz w:val="24"/>
          <w:szCs w:val="24"/>
          <w:lang w:val="sr-Latn-RS"/>
        </w:rPr>
        <w:lastRenderedPageBreak/>
        <w:t xml:space="preserve">utvrđene </w:t>
      </w:r>
      <w:r w:rsidR="0021330A" w:rsidRPr="0021330A">
        <w:rPr>
          <w:rFonts w:ascii="Times New Roman" w:hAnsi="Times New Roman"/>
          <w:sz w:val="24"/>
          <w:szCs w:val="24"/>
          <w:lang w:val="sr-Latn-RS"/>
        </w:rPr>
        <w:t>ovim pravilima javne aukcije i Agencija zahteva da ta lica potpišu izjavu o čuvanju poslovne tajne.</w:t>
      </w:r>
    </w:p>
    <w:p w14:paraId="5945DB56" w14:textId="77777777" w:rsidR="0021330A" w:rsidRPr="0021330A" w:rsidRDefault="0021330A" w:rsidP="003574FC">
      <w:pPr>
        <w:ind w:left="540" w:right="-360" w:hanging="720"/>
        <w:rPr>
          <w:rFonts w:ascii="Times New Roman" w:eastAsia="Times New Roman" w:hAnsi="Times New Roman"/>
          <w:kern w:val="0"/>
          <w:sz w:val="24"/>
          <w:szCs w:val="24"/>
          <w:lang w:val="sr-Latn-RS"/>
        </w:rPr>
      </w:pPr>
    </w:p>
    <w:p w14:paraId="67FC5E49"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43" w:name="_Toc96505569"/>
      <w:bookmarkStart w:id="44" w:name="_Toc188601106"/>
      <w:bookmarkStart w:id="45" w:name="_Toc188601582"/>
      <w:r w:rsidRPr="0021330A">
        <w:rPr>
          <w:rFonts w:ascii="Times New Roman" w:hAnsi="Times New Roman"/>
          <w:b/>
          <w:caps w:val="0"/>
          <w:kern w:val="0"/>
          <w:sz w:val="24"/>
          <w:szCs w:val="24"/>
          <w:lang w:val="sr-Latn-RS"/>
        </w:rPr>
        <w:t>Član 7</w:t>
      </w:r>
      <w:bookmarkStart w:id="46" w:name="_Toc491346803"/>
      <w:bookmarkStart w:id="47" w:name="_Toc491348673"/>
      <w:bookmarkStart w:id="48" w:name="_Toc491351743"/>
      <w:bookmarkEnd w:id="43"/>
    </w:p>
    <w:p w14:paraId="57BA13E0" w14:textId="6CF7FCA0" w:rsidR="0021330A" w:rsidRPr="0021330A" w:rsidRDefault="00AD4AD6" w:rsidP="003574FC">
      <w:pPr>
        <w:pStyle w:val="Heading2"/>
        <w:spacing w:after="0" w:line="240" w:lineRule="auto"/>
        <w:jc w:val="center"/>
        <w:rPr>
          <w:rFonts w:ascii="Times New Roman" w:hAnsi="Times New Roman"/>
          <w:b/>
          <w:caps w:val="0"/>
          <w:kern w:val="0"/>
          <w:sz w:val="24"/>
          <w:szCs w:val="24"/>
          <w:lang w:val="sr-Latn-RS"/>
        </w:rPr>
      </w:pPr>
      <w:bookmarkStart w:id="49" w:name="_Toc96505570"/>
      <w:r>
        <w:rPr>
          <w:rFonts w:ascii="Times New Roman" w:hAnsi="Times New Roman"/>
          <w:b/>
          <w:caps w:val="0"/>
          <w:kern w:val="0"/>
          <w:sz w:val="24"/>
          <w:szCs w:val="24"/>
          <w:lang w:val="sr-Latn-RS"/>
        </w:rPr>
        <w:t xml:space="preserve">Tarifa </w:t>
      </w:r>
      <w:r w:rsidR="0021330A" w:rsidRPr="0021330A">
        <w:rPr>
          <w:rFonts w:ascii="Times New Roman" w:hAnsi="Times New Roman"/>
          <w:b/>
          <w:caps w:val="0"/>
          <w:kern w:val="0"/>
          <w:sz w:val="24"/>
          <w:szCs w:val="24"/>
          <w:lang w:val="sr-Latn-RS"/>
        </w:rPr>
        <w:t>za podnošenje ponude i depozit za ponudu</w:t>
      </w:r>
      <w:bookmarkEnd w:id="44"/>
      <w:bookmarkEnd w:id="45"/>
      <w:bookmarkEnd w:id="46"/>
      <w:bookmarkEnd w:id="47"/>
      <w:bookmarkEnd w:id="48"/>
      <w:bookmarkEnd w:id="49"/>
    </w:p>
    <w:p w14:paraId="18994DCC" w14:textId="77777777" w:rsidR="0021330A" w:rsidRPr="0021330A" w:rsidRDefault="0021330A" w:rsidP="003574FC">
      <w:pPr>
        <w:ind w:left="540"/>
        <w:rPr>
          <w:rFonts w:ascii="Times New Roman" w:eastAsia="Times New Roman" w:hAnsi="Times New Roman"/>
          <w:b/>
          <w:kern w:val="0"/>
          <w:sz w:val="24"/>
          <w:szCs w:val="24"/>
          <w:lang w:val="sr-Latn-RS"/>
        </w:rPr>
      </w:pPr>
    </w:p>
    <w:p w14:paraId="4C4A4148" w14:textId="1A2CF9BF" w:rsidR="0021330A" w:rsidRPr="00BA2FC2" w:rsidRDefault="0021330A" w:rsidP="003574FC">
      <w:pPr>
        <w:pStyle w:val="ListParagraph"/>
        <w:numPr>
          <w:ilvl w:val="0"/>
          <w:numId w:val="7"/>
        </w:numPr>
        <w:spacing w:after="0" w:line="240" w:lineRule="auto"/>
        <w:ind w:left="426" w:hanging="426"/>
        <w:rPr>
          <w:rFonts w:ascii="Times New Roman" w:hAnsi="Times New Roman"/>
          <w:i/>
          <w:iCs/>
          <w:sz w:val="24"/>
          <w:szCs w:val="24"/>
          <w:lang w:val="sr-Latn-RS"/>
        </w:rPr>
      </w:pPr>
      <w:r w:rsidRPr="00BA2FC2">
        <w:rPr>
          <w:rFonts w:ascii="Times New Roman" w:hAnsi="Times New Roman"/>
          <w:sz w:val="24"/>
          <w:szCs w:val="24"/>
          <w:lang w:val="sr-Latn-RS"/>
        </w:rPr>
        <w:t xml:space="preserve">Da bi se pokrili administrativni i </w:t>
      </w:r>
      <w:r w:rsidR="00BA2FC2">
        <w:rPr>
          <w:rFonts w:ascii="Times New Roman" w:hAnsi="Times New Roman"/>
          <w:sz w:val="24"/>
          <w:szCs w:val="24"/>
          <w:lang w:val="sr-Latn-RS"/>
        </w:rPr>
        <w:t>komunikacioni</w:t>
      </w:r>
      <w:r w:rsidRPr="00BA2FC2">
        <w:rPr>
          <w:rFonts w:ascii="Times New Roman" w:hAnsi="Times New Roman"/>
          <w:sz w:val="24"/>
          <w:szCs w:val="24"/>
          <w:lang w:val="sr-Latn-RS"/>
        </w:rPr>
        <w:t xml:space="preserve"> troškovi povezani sa </w:t>
      </w:r>
      <w:r w:rsidR="00BA2FC2">
        <w:rPr>
          <w:rFonts w:ascii="Times New Roman" w:hAnsi="Times New Roman"/>
          <w:sz w:val="24"/>
          <w:szCs w:val="24"/>
          <w:lang w:val="sr-Latn-RS"/>
        </w:rPr>
        <w:t>razmatranjem</w:t>
      </w:r>
      <w:r w:rsidRPr="00BA2FC2">
        <w:rPr>
          <w:rFonts w:ascii="Times New Roman" w:hAnsi="Times New Roman"/>
          <w:sz w:val="24"/>
          <w:szCs w:val="24"/>
          <w:lang w:val="sr-Latn-RS"/>
        </w:rPr>
        <w:t xml:space="preserve"> i obradom ponuda od strane Agencije, svaki ponuđač mora da plati </w:t>
      </w:r>
      <w:r w:rsidR="00BA2FC2">
        <w:rPr>
          <w:rFonts w:ascii="Times New Roman" w:hAnsi="Times New Roman"/>
          <w:sz w:val="24"/>
          <w:szCs w:val="24"/>
          <w:lang w:val="sr-Latn-RS"/>
        </w:rPr>
        <w:t>tarifu</w:t>
      </w:r>
      <w:r w:rsidRPr="00BA2FC2">
        <w:rPr>
          <w:rFonts w:ascii="Times New Roman" w:hAnsi="Times New Roman"/>
          <w:sz w:val="24"/>
          <w:szCs w:val="24"/>
          <w:lang w:val="sr-Latn-RS"/>
        </w:rPr>
        <w:t xml:space="preserve"> za podnošenje ponude u iznosu od 200 evra (dvesta evra). </w:t>
      </w:r>
      <w:r w:rsidR="00BA2FC2">
        <w:rPr>
          <w:rFonts w:ascii="Times New Roman" w:hAnsi="Times New Roman"/>
          <w:sz w:val="24"/>
          <w:szCs w:val="24"/>
          <w:lang w:val="sr-Latn-RS"/>
        </w:rPr>
        <w:t>Tarifa</w:t>
      </w:r>
      <w:r w:rsidRPr="00BA2FC2">
        <w:rPr>
          <w:rFonts w:ascii="Times New Roman" w:hAnsi="Times New Roman"/>
          <w:sz w:val="24"/>
          <w:szCs w:val="24"/>
          <w:lang w:val="sr-Latn-RS"/>
        </w:rPr>
        <w:t xml:space="preserve"> za podnošenje ponude plaća se bankovnim transferom na bankovni </w:t>
      </w:r>
      <w:r w:rsidR="00BA2FC2">
        <w:rPr>
          <w:rFonts w:ascii="Times New Roman" w:hAnsi="Times New Roman"/>
          <w:sz w:val="24"/>
          <w:szCs w:val="24"/>
          <w:lang w:val="sr-Latn-RS"/>
        </w:rPr>
        <w:t>žiro-</w:t>
      </w:r>
      <w:r w:rsidRPr="00BA2FC2">
        <w:rPr>
          <w:rFonts w:ascii="Times New Roman" w:hAnsi="Times New Roman"/>
          <w:sz w:val="24"/>
          <w:szCs w:val="24"/>
          <w:lang w:val="sr-Latn-RS"/>
        </w:rPr>
        <w:t>račun koji je Agencija odredila za tu svrhu i važi samo za</w:t>
      </w:r>
      <w:r w:rsidR="00BA2FC2">
        <w:rPr>
          <w:rFonts w:ascii="Times New Roman" w:hAnsi="Times New Roman"/>
          <w:sz w:val="24"/>
          <w:szCs w:val="24"/>
          <w:lang w:val="sr-Latn-RS"/>
        </w:rPr>
        <w:t xml:space="preserve"> jednu</w:t>
      </w:r>
      <w:r w:rsidRPr="00BA2FC2">
        <w:rPr>
          <w:rFonts w:ascii="Times New Roman" w:hAnsi="Times New Roman"/>
          <w:sz w:val="24"/>
          <w:szCs w:val="24"/>
          <w:lang w:val="sr-Latn-RS"/>
        </w:rPr>
        <w:t xml:space="preserve"> određenu jedinicu/</w:t>
      </w:r>
      <w:r w:rsidR="00BA2FC2">
        <w:rPr>
          <w:rFonts w:ascii="Times New Roman" w:hAnsi="Times New Roman"/>
          <w:sz w:val="24"/>
          <w:szCs w:val="24"/>
          <w:lang w:val="sr-Latn-RS"/>
        </w:rPr>
        <w:t>imovinu</w:t>
      </w:r>
      <w:r w:rsidRPr="00BA2FC2">
        <w:rPr>
          <w:rFonts w:ascii="Times New Roman" w:hAnsi="Times New Roman"/>
          <w:sz w:val="24"/>
          <w:szCs w:val="24"/>
          <w:lang w:val="sr-Latn-RS"/>
        </w:rPr>
        <w:t>.</w:t>
      </w:r>
    </w:p>
    <w:p w14:paraId="57B74D82" w14:textId="77777777" w:rsidR="0021330A" w:rsidRPr="0021330A" w:rsidRDefault="0021330A" w:rsidP="003574FC">
      <w:pPr>
        <w:ind w:left="426" w:hanging="426"/>
        <w:rPr>
          <w:rFonts w:ascii="Times New Roman" w:eastAsia="Times New Roman" w:hAnsi="Times New Roman"/>
          <w:b/>
          <w:bCs/>
          <w:kern w:val="0"/>
          <w:sz w:val="24"/>
          <w:szCs w:val="24"/>
          <w:lang w:val="sr-Latn-RS"/>
        </w:rPr>
      </w:pPr>
    </w:p>
    <w:p w14:paraId="2E2552B6" w14:textId="11CAAAA4" w:rsidR="0021330A" w:rsidRPr="0021330A" w:rsidRDefault="0021330A" w:rsidP="003574FC">
      <w:pPr>
        <w:pStyle w:val="ListParagraph"/>
        <w:numPr>
          <w:ilvl w:val="0"/>
          <w:numId w:val="7"/>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Radi osigura</w:t>
      </w:r>
      <w:r w:rsidR="00BA2FC2">
        <w:rPr>
          <w:rFonts w:ascii="Times New Roman" w:hAnsi="Times New Roman"/>
          <w:sz w:val="24"/>
          <w:szCs w:val="24"/>
          <w:lang w:val="sr-Latn-RS"/>
        </w:rPr>
        <w:t>va</w:t>
      </w:r>
      <w:r w:rsidRPr="0021330A">
        <w:rPr>
          <w:rFonts w:ascii="Times New Roman" w:hAnsi="Times New Roman"/>
          <w:sz w:val="24"/>
          <w:szCs w:val="24"/>
          <w:lang w:val="sr-Latn-RS"/>
        </w:rPr>
        <w:t>nja dobre volje ponuđača, svaki ponuđač mora da uplati depozit za ponudu, čiji iznos određuje Agencija, i to 10% od početne cene kao garancij</w:t>
      </w:r>
      <w:r w:rsidR="00BA2FC2">
        <w:rPr>
          <w:rFonts w:ascii="Times New Roman" w:hAnsi="Times New Roman"/>
          <w:sz w:val="24"/>
          <w:szCs w:val="24"/>
          <w:lang w:val="sr-Latn-RS"/>
        </w:rPr>
        <w:t>a</w:t>
      </w:r>
      <w:r w:rsidRPr="0021330A">
        <w:rPr>
          <w:rFonts w:ascii="Times New Roman" w:hAnsi="Times New Roman"/>
          <w:sz w:val="24"/>
          <w:szCs w:val="24"/>
          <w:lang w:val="sr-Latn-RS"/>
        </w:rPr>
        <w:t xml:space="preserve"> ili depozit na pojedinačnoj osnovi za svaku imovinu ponuđenu na prodaju putem javne aukcije. Depozit za ponudu se plaća bankovnim transferom na bankovni </w:t>
      </w:r>
      <w:r w:rsidR="00BA2FC2">
        <w:rPr>
          <w:rFonts w:ascii="Times New Roman" w:hAnsi="Times New Roman"/>
          <w:sz w:val="24"/>
          <w:szCs w:val="24"/>
          <w:lang w:val="sr-Latn-RS"/>
        </w:rPr>
        <w:t>žiro-</w:t>
      </w:r>
      <w:r w:rsidRPr="0021330A">
        <w:rPr>
          <w:rFonts w:ascii="Times New Roman" w:hAnsi="Times New Roman"/>
          <w:sz w:val="24"/>
          <w:szCs w:val="24"/>
          <w:lang w:val="sr-Latn-RS"/>
        </w:rPr>
        <w:t xml:space="preserve">račun koji je Agencija odredila u tu svrhu. Agencija uračunava depozit za ponudu koji je uplatio privremeni </w:t>
      </w:r>
      <w:r w:rsidR="00BA2FC2">
        <w:rPr>
          <w:rFonts w:ascii="Times New Roman" w:hAnsi="Times New Roman"/>
          <w:sz w:val="24"/>
          <w:szCs w:val="24"/>
          <w:lang w:val="sr-Latn-RS"/>
        </w:rPr>
        <w:t xml:space="preserve">pobednički ponuđač </w:t>
      </w:r>
      <w:r w:rsidRPr="0021330A">
        <w:rPr>
          <w:rFonts w:ascii="Times New Roman" w:hAnsi="Times New Roman"/>
          <w:sz w:val="24"/>
          <w:szCs w:val="24"/>
          <w:lang w:val="sr-Latn-RS"/>
        </w:rPr>
        <w:t xml:space="preserve">u ukupan iznos najviše ponuđene cene, koji se plaća Agenciji za </w:t>
      </w:r>
      <w:r w:rsidR="00BA2FC2">
        <w:rPr>
          <w:rFonts w:ascii="Times New Roman" w:hAnsi="Times New Roman"/>
          <w:sz w:val="24"/>
          <w:szCs w:val="24"/>
          <w:lang w:val="sr-Latn-RS"/>
        </w:rPr>
        <w:t>okončanje</w:t>
      </w:r>
      <w:r w:rsidRPr="0021330A">
        <w:rPr>
          <w:rFonts w:ascii="Times New Roman" w:hAnsi="Times New Roman"/>
          <w:sz w:val="24"/>
          <w:szCs w:val="24"/>
          <w:lang w:val="sr-Latn-RS"/>
        </w:rPr>
        <w:t xml:space="preserve"> kupovine imovine na javnoj aukciji.</w:t>
      </w:r>
    </w:p>
    <w:p w14:paraId="68E2EBD4" w14:textId="77777777" w:rsidR="0021330A" w:rsidRPr="0021330A" w:rsidRDefault="0021330A" w:rsidP="003574FC">
      <w:pPr>
        <w:pStyle w:val="ListParagraph"/>
        <w:numPr>
          <w:ilvl w:val="0"/>
          <w:numId w:val="0"/>
        </w:numPr>
        <w:spacing w:after="0" w:line="240" w:lineRule="auto"/>
        <w:ind w:left="1316"/>
        <w:rPr>
          <w:rFonts w:ascii="Times New Roman" w:hAnsi="Times New Roman"/>
          <w:sz w:val="24"/>
          <w:szCs w:val="24"/>
          <w:lang w:val="sr-Latn-RS"/>
        </w:rPr>
      </w:pPr>
    </w:p>
    <w:p w14:paraId="647E0A71" w14:textId="3FE036F1" w:rsidR="0021330A" w:rsidRPr="0021330A" w:rsidRDefault="0021330A" w:rsidP="003574FC">
      <w:pPr>
        <w:pStyle w:val="ListParagraph"/>
        <w:numPr>
          <w:ilvl w:val="0"/>
          <w:numId w:val="7"/>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Ponuđač mora da dostavi </w:t>
      </w:r>
      <w:r w:rsidR="00BA2FC2">
        <w:rPr>
          <w:rFonts w:ascii="Times New Roman" w:hAnsi="Times New Roman"/>
          <w:sz w:val="24"/>
          <w:szCs w:val="24"/>
          <w:lang w:val="sr-Latn-RS"/>
        </w:rPr>
        <w:t>odgovarajućoj</w:t>
      </w:r>
      <w:r w:rsidR="00BA2FC2" w:rsidRPr="0021330A">
        <w:rPr>
          <w:rFonts w:ascii="Times New Roman" w:hAnsi="Times New Roman"/>
          <w:sz w:val="24"/>
          <w:szCs w:val="24"/>
          <w:lang w:val="sr-Latn-RS"/>
        </w:rPr>
        <w:t xml:space="preserve"> Komisiji </w:t>
      </w:r>
      <w:r w:rsidRPr="0021330A">
        <w:rPr>
          <w:rFonts w:ascii="Times New Roman" w:hAnsi="Times New Roman"/>
          <w:sz w:val="24"/>
          <w:szCs w:val="24"/>
          <w:lang w:val="sr-Latn-RS"/>
        </w:rPr>
        <w:t xml:space="preserve">dokaz o uplati </w:t>
      </w:r>
      <w:r w:rsidR="00BA2FC2">
        <w:rPr>
          <w:rFonts w:ascii="Times New Roman" w:hAnsi="Times New Roman"/>
          <w:sz w:val="24"/>
          <w:szCs w:val="24"/>
          <w:lang w:val="sr-Latn-RS"/>
        </w:rPr>
        <w:t>tarife</w:t>
      </w:r>
      <w:r w:rsidRPr="0021330A">
        <w:rPr>
          <w:rFonts w:ascii="Times New Roman" w:hAnsi="Times New Roman"/>
          <w:sz w:val="24"/>
          <w:szCs w:val="24"/>
          <w:lang w:val="sr-Latn-RS"/>
        </w:rPr>
        <w:t xml:space="preserve"> i dokaz o uplati depozita za ponudu prilikom registracije za učešće na javnoj </w:t>
      </w:r>
      <w:r w:rsidR="00BA2FC2">
        <w:rPr>
          <w:rFonts w:ascii="Times New Roman" w:hAnsi="Times New Roman"/>
          <w:sz w:val="24"/>
          <w:szCs w:val="24"/>
          <w:lang w:val="sr-Latn-RS"/>
        </w:rPr>
        <w:t>aukciju</w:t>
      </w:r>
      <w:r w:rsidRPr="0021330A">
        <w:rPr>
          <w:rFonts w:ascii="Times New Roman" w:hAnsi="Times New Roman"/>
          <w:sz w:val="24"/>
          <w:szCs w:val="24"/>
          <w:lang w:val="sr-Latn-RS"/>
        </w:rPr>
        <w:t>,.</w:t>
      </w:r>
    </w:p>
    <w:p w14:paraId="52637681" w14:textId="77777777" w:rsidR="0021330A" w:rsidRPr="0021330A" w:rsidRDefault="0021330A" w:rsidP="003574FC">
      <w:pPr>
        <w:ind w:left="426" w:hanging="426"/>
        <w:rPr>
          <w:rFonts w:ascii="Times New Roman" w:eastAsia="Times New Roman" w:hAnsi="Times New Roman"/>
          <w:kern w:val="0"/>
          <w:sz w:val="24"/>
          <w:szCs w:val="24"/>
          <w:lang w:val="sr-Latn-RS"/>
        </w:rPr>
      </w:pPr>
    </w:p>
    <w:p w14:paraId="4CC60A74" w14:textId="3CEC3DFA" w:rsidR="0021330A" w:rsidRPr="0021330A" w:rsidRDefault="0021330A" w:rsidP="003574FC">
      <w:pPr>
        <w:pStyle w:val="ListParagraph"/>
        <w:numPr>
          <w:ilvl w:val="0"/>
          <w:numId w:val="7"/>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Za ponuđače koji su rangirani na 4. (četvrtom)</w:t>
      </w:r>
      <w:r w:rsidR="00BA2FC2">
        <w:rPr>
          <w:rFonts w:ascii="Times New Roman" w:hAnsi="Times New Roman"/>
          <w:sz w:val="24"/>
          <w:szCs w:val="24"/>
          <w:lang w:val="sr-Latn-RS"/>
        </w:rPr>
        <w:t xml:space="preserve"> </w:t>
      </w:r>
      <w:r w:rsidRPr="0021330A">
        <w:rPr>
          <w:rFonts w:ascii="Times New Roman" w:hAnsi="Times New Roman"/>
          <w:sz w:val="24"/>
          <w:szCs w:val="24"/>
          <w:lang w:val="sr-Latn-RS"/>
        </w:rPr>
        <w:t xml:space="preserve">mestu ili niže prema ponuđenoj ceni, Agencija će </w:t>
      </w:r>
      <w:r w:rsidR="00BA2FC2">
        <w:rPr>
          <w:rFonts w:ascii="Times New Roman" w:hAnsi="Times New Roman"/>
          <w:sz w:val="24"/>
          <w:szCs w:val="24"/>
          <w:lang w:val="sr-Latn-RS"/>
        </w:rPr>
        <w:t xml:space="preserve">se potruditi </w:t>
      </w:r>
      <w:r w:rsidRPr="0021330A">
        <w:rPr>
          <w:rFonts w:ascii="Times New Roman" w:hAnsi="Times New Roman"/>
          <w:sz w:val="24"/>
          <w:szCs w:val="24"/>
          <w:lang w:val="sr-Latn-RS"/>
        </w:rPr>
        <w:t>da</w:t>
      </w:r>
      <w:r w:rsidR="00BA2FC2">
        <w:rPr>
          <w:rFonts w:ascii="Times New Roman" w:hAnsi="Times New Roman"/>
          <w:sz w:val="24"/>
          <w:szCs w:val="24"/>
          <w:lang w:val="sr-Latn-RS"/>
        </w:rPr>
        <w:t xml:space="preserve"> im</w:t>
      </w:r>
      <w:r w:rsidRPr="0021330A">
        <w:rPr>
          <w:rFonts w:ascii="Times New Roman" w:hAnsi="Times New Roman"/>
          <w:sz w:val="24"/>
          <w:szCs w:val="24"/>
          <w:lang w:val="sr-Latn-RS"/>
        </w:rPr>
        <w:t xml:space="preserve"> vrati depozit za ponudu u roku od 10 (deset) radnih dana od dana javne aukcije.</w:t>
      </w:r>
    </w:p>
    <w:p w14:paraId="648BEAF1" w14:textId="77777777" w:rsidR="0021330A" w:rsidRPr="0021330A" w:rsidRDefault="0021330A" w:rsidP="003574FC">
      <w:pPr>
        <w:rPr>
          <w:rFonts w:ascii="Times New Roman" w:hAnsi="Times New Roman"/>
          <w:sz w:val="24"/>
          <w:szCs w:val="24"/>
          <w:lang w:val="sr-Latn-RS"/>
        </w:rPr>
      </w:pPr>
    </w:p>
    <w:p w14:paraId="66C1017B" w14:textId="09D073F0" w:rsidR="0021330A" w:rsidRPr="0021330A" w:rsidRDefault="0021330A" w:rsidP="003574FC">
      <w:pPr>
        <w:pStyle w:val="ListParagraph"/>
        <w:numPr>
          <w:ilvl w:val="0"/>
          <w:numId w:val="7"/>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Trojici (3) </w:t>
      </w:r>
      <w:r w:rsidR="00BA2FC2">
        <w:rPr>
          <w:rFonts w:ascii="Times New Roman" w:hAnsi="Times New Roman"/>
          <w:sz w:val="24"/>
          <w:szCs w:val="24"/>
          <w:lang w:val="sr-Latn-RS"/>
        </w:rPr>
        <w:t>najviše</w:t>
      </w:r>
      <w:r w:rsidRPr="0021330A">
        <w:rPr>
          <w:rFonts w:ascii="Times New Roman" w:hAnsi="Times New Roman"/>
          <w:sz w:val="24"/>
          <w:szCs w:val="24"/>
          <w:lang w:val="sr-Latn-RS"/>
        </w:rPr>
        <w:t xml:space="preserve"> rangiranih ponuđača prema ponuđenoj ceni </w:t>
      </w:r>
      <w:r w:rsidR="00BA2FC2">
        <w:rPr>
          <w:rFonts w:ascii="Times New Roman" w:hAnsi="Times New Roman"/>
          <w:sz w:val="24"/>
          <w:szCs w:val="24"/>
          <w:lang w:val="sr-Latn-RS"/>
        </w:rPr>
        <w:t>neće se vratiti depozit</w:t>
      </w:r>
      <w:r w:rsidRPr="0021330A">
        <w:rPr>
          <w:rFonts w:ascii="Times New Roman" w:hAnsi="Times New Roman"/>
          <w:sz w:val="24"/>
          <w:szCs w:val="24"/>
          <w:lang w:val="sr-Latn-RS"/>
        </w:rPr>
        <w:t xml:space="preserve"> do konačne odluke o odobrenju/odbijanju prodaje i/ili zaključenju ugovora o prodaji.</w:t>
      </w:r>
    </w:p>
    <w:p w14:paraId="1562B509" w14:textId="77777777" w:rsidR="0021330A" w:rsidRPr="0021330A" w:rsidRDefault="0021330A" w:rsidP="003574FC">
      <w:pPr>
        <w:ind w:left="426" w:hanging="426"/>
        <w:rPr>
          <w:rFonts w:ascii="Times New Roman" w:eastAsia="Times New Roman" w:hAnsi="Times New Roman"/>
          <w:kern w:val="0"/>
          <w:sz w:val="24"/>
          <w:szCs w:val="24"/>
          <w:lang w:val="sr-Latn-RS"/>
        </w:rPr>
      </w:pPr>
    </w:p>
    <w:p w14:paraId="06C7DC96" w14:textId="6B889A76" w:rsidR="0021330A" w:rsidRPr="0021330A" w:rsidRDefault="0021330A" w:rsidP="003574FC">
      <w:pPr>
        <w:pStyle w:val="ListParagraph"/>
        <w:numPr>
          <w:ilvl w:val="0"/>
          <w:numId w:val="7"/>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Ako Agencija </w:t>
      </w:r>
      <w:r w:rsidR="00BA2FC2">
        <w:rPr>
          <w:rFonts w:ascii="Times New Roman" w:hAnsi="Times New Roman"/>
          <w:sz w:val="24"/>
          <w:szCs w:val="24"/>
          <w:lang w:val="sr-Latn-RS"/>
        </w:rPr>
        <w:t>zapleni ponuđaču</w:t>
      </w:r>
      <w:r w:rsidRPr="0021330A">
        <w:rPr>
          <w:rFonts w:ascii="Times New Roman" w:hAnsi="Times New Roman"/>
          <w:sz w:val="24"/>
          <w:szCs w:val="24"/>
          <w:lang w:val="sr-Latn-RS"/>
        </w:rPr>
        <w:t xml:space="preserve"> depozit za ponudu iz razloga navedenih u Pravilima javne aukcije,</w:t>
      </w:r>
      <w:r w:rsidR="00BA2FC2">
        <w:rPr>
          <w:rFonts w:ascii="Times New Roman" w:hAnsi="Times New Roman"/>
          <w:sz w:val="24"/>
          <w:szCs w:val="24"/>
          <w:lang w:val="sr-Latn-RS"/>
        </w:rPr>
        <w:t xml:space="preserve"> onda</w:t>
      </w:r>
      <w:r w:rsidR="0090010B">
        <w:rPr>
          <w:rFonts w:ascii="Times New Roman" w:hAnsi="Times New Roman"/>
          <w:sz w:val="24"/>
          <w:szCs w:val="24"/>
          <w:lang w:val="sr-Latn-RS"/>
        </w:rPr>
        <w:t xml:space="preserve"> se depozit</w:t>
      </w:r>
      <w:r w:rsidRPr="0021330A">
        <w:rPr>
          <w:rFonts w:ascii="Times New Roman" w:hAnsi="Times New Roman"/>
          <w:sz w:val="24"/>
          <w:szCs w:val="24"/>
          <w:lang w:val="sr-Latn-RS"/>
        </w:rPr>
        <w:t xml:space="preserve"> neće vratiti ponuđaču.</w:t>
      </w:r>
    </w:p>
    <w:p w14:paraId="3C661074" w14:textId="77777777" w:rsidR="0021330A" w:rsidRPr="0021330A" w:rsidRDefault="0021330A" w:rsidP="003574FC">
      <w:pPr>
        <w:rPr>
          <w:rFonts w:ascii="Times New Roman" w:hAnsi="Times New Roman"/>
          <w:sz w:val="24"/>
          <w:szCs w:val="24"/>
          <w:lang w:val="sr-Latn-RS"/>
        </w:rPr>
      </w:pPr>
    </w:p>
    <w:p w14:paraId="32920131" w14:textId="65BF0180" w:rsidR="0021330A" w:rsidRDefault="0021330A" w:rsidP="003574FC">
      <w:pPr>
        <w:pStyle w:val="ListParagraph"/>
        <w:numPr>
          <w:ilvl w:val="0"/>
          <w:numId w:val="7"/>
        </w:numPr>
        <w:spacing w:after="0" w:line="240" w:lineRule="auto"/>
        <w:ind w:left="450" w:hanging="450"/>
        <w:rPr>
          <w:rFonts w:ascii="Times New Roman" w:hAnsi="Times New Roman"/>
          <w:sz w:val="24"/>
          <w:szCs w:val="24"/>
          <w:lang w:val="sr-Latn-RS"/>
        </w:rPr>
      </w:pPr>
      <w:r w:rsidRPr="0021330A">
        <w:rPr>
          <w:rFonts w:ascii="Times New Roman" w:hAnsi="Times New Roman"/>
          <w:sz w:val="24"/>
          <w:szCs w:val="24"/>
          <w:lang w:val="sr-Latn-RS"/>
        </w:rPr>
        <w:t xml:space="preserve">Depozit za ponudu i administrativna </w:t>
      </w:r>
      <w:r w:rsidR="0090010B">
        <w:rPr>
          <w:rFonts w:ascii="Times New Roman" w:hAnsi="Times New Roman"/>
          <w:sz w:val="24"/>
          <w:szCs w:val="24"/>
          <w:lang w:val="sr-Latn-RS"/>
        </w:rPr>
        <w:t>tarifa</w:t>
      </w:r>
      <w:r w:rsidRPr="0021330A">
        <w:rPr>
          <w:rFonts w:ascii="Times New Roman" w:hAnsi="Times New Roman"/>
          <w:sz w:val="24"/>
          <w:szCs w:val="24"/>
          <w:lang w:val="sr-Latn-RS"/>
        </w:rPr>
        <w:t xml:space="preserve"> vraćaju se ponuđačima u slučajevima kada Agencija povuče imovinu iz postupka prodaje putem javne aukcije</w:t>
      </w:r>
      <w:r w:rsidR="002F1CC7">
        <w:rPr>
          <w:rFonts w:ascii="Times New Roman" w:hAnsi="Times New Roman"/>
          <w:sz w:val="24"/>
          <w:szCs w:val="24"/>
          <w:lang w:val="sr-Latn-RS"/>
        </w:rPr>
        <w:t>,</w:t>
      </w:r>
      <w:r w:rsidRPr="0021330A">
        <w:rPr>
          <w:rFonts w:ascii="Times New Roman" w:hAnsi="Times New Roman"/>
          <w:sz w:val="24"/>
          <w:szCs w:val="24"/>
          <w:lang w:val="sr-Latn-RS"/>
        </w:rPr>
        <w:t xml:space="preserve"> pre održavanja ceremonije nadmetanja</w:t>
      </w:r>
      <w:r w:rsidR="00776084">
        <w:rPr>
          <w:rFonts w:ascii="Times New Roman" w:hAnsi="Times New Roman"/>
          <w:sz w:val="24"/>
          <w:szCs w:val="24"/>
          <w:lang w:val="sr-Latn-RS"/>
        </w:rPr>
        <w:t>.</w:t>
      </w:r>
    </w:p>
    <w:p w14:paraId="2644807B"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50" w:name="_Toc96505571"/>
      <w:bookmarkStart w:id="51" w:name="_Toc188601107"/>
      <w:bookmarkStart w:id="52" w:name="_Toc188601583"/>
      <w:r w:rsidRPr="0021330A">
        <w:rPr>
          <w:rFonts w:ascii="Times New Roman" w:hAnsi="Times New Roman"/>
          <w:b/>
          <w:caps w:val="0"/>
          <w:kern w:val="0"/>
          <w:sz w:val="24"/>
          <w:szCs w:val="24"/>
          <w:lang w:val="sr-Latn-RS"/>
        </w:rPr>
        <w:t>Član 8</w:t>
      </w:r>
      <w:bookmarkEnd w:id="50"/>
    </w:p>
    <w:p w14:paraId="2D01B3B2" w14:textId="08687EE8" w:rsidR="0021330A" w:rsidRDefault="0090010B" w:rsidP="003574FC">
      <w:pPr>
        <w:pStyle w:val="Heading2"/>
        <w:spacing w:after="0" w:line="240" w:lineRule="auto"/>
        <w:jc w:val="center"/>
        <w:rPr>
          <w:rFonts w:ascii="Times New Roman" w:hAnsi="Times New Roman"/>
          <w:b/>
          <w:caps w:val="0"/>
          <w:kern w:val="0"/>
          <w:sz w:val="24"/>
          <w:szCs w:val="24"/>
          <w:lang w:val="sr-Latn-RS"/>
        </w:rPr>
      </w:pPr>
      <w:bookmarkStart w:id="53" w:name="_Hlk204691588"/>
      <w:bookmarkEnd w:id="51"/>
      <w:bookmarkEnd w:id="52"/>
      <w:r>
        <w:rPr>
          <w:rFonts w:ascii="Times New Roman" w:hAnsi="Times New Roman"/>
          <w:b/>
          <w:caps w:val="0"/>
          <w:kern w:val="0"/>
          <w:sz w:val="24"/>
          <w:szCs w:val="24"/>
          <w:lang w:val="sr-Latn-RS"/>
        </w:rPr>
        <w:t>Procedura nadmetanja</w:t>
      </w:r>
    </w:p>
    <w:bookmarkEnd w:id="53"/>
    <w:p w14:paraId="18E5BB23" w14:textId="77777777" w:rsidR="00DA22E6" w:rsidRDefault="00DA22E6" w:rsidP="003574FC">
      <w:pPr>
        <w:outlineLvl w:val="2"/>
        <w:rPr>
          <w:rFonts w:ascii="Times New Roman" w:hAnsi="Times New Roman"/>
          <w:sz w:val="24"/>
          <w:szCs w:val="24"/>
          <w:lang w:val="sr-Latn-RS"/>
        </w:rPr>
      </w:pPr>
    </w:p>
    <w:p w14:paraId="3557724E" w14:textId="275F950C" w:rsidR="0021330A" w:rsidRPr="0021330A" w:rsidRDefault="0090010B" w:rsidP="003574FC">
      <w:pPr>
        <w:outlineLvl w:val="2"/>
        <w:rPr>
          <w:rFonts w:ascii="Times New Roman" w:hAnsi="Times New Roman"/>
          <w:sz w:val="24"/>
          <w:szCs w:val="24"/>
          <w:lang w:val="sr-Latn-RS"/>
        </w:rPr>
      </w:pPr>
      <w:r>
        <w:rPr>
          <w:rFonts w:ascii="Times New Roman" w:hAnsi="Times New Roman"/>
          <w:sz w:val="24"/>
          <w:szCs w:val="24"/>
          <w:lang w:val="sr-Latn-RS"/>
        </w:rPr>
        <w:t>P</w:t>
      </w:r>
      <w:r w:rsidR="0021330A" w:rsidRPr="0021330A">
        <w:rPr>
          <w:rFonts w:ascii="Times New Roman" w:hAnsi="Times New Roman"/>
          <w:sz w:val="24"/>
          <w:szCs w:val="24"/>
          <w:lang w:val="sr-Latn-RS"/>
        </w:rPr>
        <w:t xml:space="preserve">roces </w:t>
      </w:r>
      <w:r>
        <w:rPr>
          <w:rFonts w:ascii="Times New Roman" w:hAnsi="Times New Roman"/>
          <w:sz w:val="24"/>
          <w:szCs w:val="24"/>
          <w:lang w:val="sr-Latn-RS"/>
        </w:rPr>
        <w:t>nadmetanja odvija se prema sledećim koracima</w:t>
      </w:r>
      <w:r w:rsidR="0021330A" w:rsidRPr="0021330A">
        <w:rPr>
          <w:rFonts w:ascii="Times New Roman" w:hAnsi="Times New Roman"/>
          <w:sz w:val="24"/>
          <w:szCs w:val="24"/>
          <w:lang w:val="sr-Latn-RS"/>
        </w:rPr>
        <w:t>:</w:t>
      </w:r>
    </w:p>
    <w:p w14:paraId="76C8EE7A" w14:textId="77777777" w:rsidR="0021330A" w:rsidRPr="0021330A" w:rsidRDefault="0021330A" w:rsidP="003574FC">
      <w:pPr>
        <w:pStyle w:val="ListParagraph"/>
        <w:numPr>
          <w:ilvl w:val="0"/>
          <w:numId w:val="18"/>
        </w:numPr>
        <w:spacing w:after="0" w:line="240" w:lineRule="auto"/>
        <w:ind w:left="426" w:hanging="516"/>
        <w:rPr>
          <w:rFonts w:ascii="Times New Roman" w:hAnsi="Times New Roman"/>
          <w:sz w:val="24"/>
          <w:szCs w:val="24"/>
          <w:lang w:val="sr-Latn-RS" w:eastAsia="en-GB"/>
        </w:rPr>
      </w:pPr>
      <w:r w:rsidRPr="0021330A">
        <w:rPr>
          <w:rFonts w:ascii="Times New Roman" w:hAnsi="Times New Roman"/>
          <w:sz w:val="24"/>
          <w:szCs w:val="24"/>
          <w:lang w:val="sr-Latn-RS"/>
        </w:rPr>
        <w:t xml:space="preserve">Preliminarna registracija ponuđača vrši se </w:t>
      </w:r>
      <w:r w:rsidRPr="0021330A">
        <w:rPr>
          <w:rFonts w:ascii="Times New Roman" w:hAnsi="Times New Roman"/>
          <w:sz w:val="24"/>
          <w:szCs w:val="24"/>
          <w:lang w:val="sr-Latn-RS" w:eastAsia="en-GB"/>
        </w:rPr>
        <w:t>pre početka aukcije, od 10:00 do 12:00 časova, gde svaki ponuđač:</w:t>
      </w:r>
    </w:p>
    <w:p w14:paraId="1571BDDA" w14:textId="5C357958" w:rsidR="0021330A" w:rsidRPr="0021330A" w:rsidRDefault="0021330A" w:rsidP="003574FC">
      <w:pPr>
        <w:pStyle w:val="ListParagraph"/>
        <w:numPr>
          <w:ilvl w:val="1"/>
          <w:numId w:val="20"/>
        </w:numPr>
        <w:spacing w:after="0" w:line="240" w:lineRule="auto"/>
        <w:outlineLvl w:val="2"/>
        <w:rPr>
          <w:rFonts w:ascii="Times New Roman" w:hAnsi="Times New Roman"/>
          <w:sz w:val="24"/>
          <w:szCs w:val="24"/>
          <w:lang w:val="sr-Latn-RS"/>
        </w:rPr>
      </w:pPr>
      <w:r w:rsidRPr="0021330A">
        <w:rPr>
          <w:rFonts w:ascii="Times New Roman" w:hAnsi="Times New Roman"/>
          <w:sz w:val="24"/>
          <w:szCs w:val="24"/>
          <w:lang w:val="sr-Latn-RS" w:eastAsia="en-GB"/>
        </w:rPr>
        <w:t xml:space="preserve">dostavlja </w:t>
      </w:r>
      <w:r w:rsidR="0090010B">
        <w:rPr>
          <w:rFonts w:ascii="Times New Roman" w:hAnsi="Times New Roman"/>
          <w:sz w:val="24"/>
          <w:szCs w:val="24"/>
          <w:lang w:val="sr-Latn-RS" w:eastAsia="en-GB"/>
        </w:rPr>
        <w:t>zahtevanu</w:t>
      </w:r>
      <w:r w:rsidRPr="0021330A">
        <w:rPr>
          <w:rFonts w:ascii="Times New Roman" w:hAnsi="Times New Roman"/>
          <w:sz w:val="24"/>
          <w:szCs w:val="24"/>
          <w:lang w:val="sr-Latn-RS" w:eastAsia="en-GB"/>
        </w:rPr>
        <w:t xml:space="preserve"> dokumentaciju (ličnu kartu, dokaz o uplati </w:t>
      </w:r>
      <w:r w:rsidR="0090010B">
        <w:rPr>
          <w:rFonts w:ascii="Times New Roman" w:hAnsi="Times New Roman"/>
          <w:sz w:val="24"/>
          <w:szCs w:val="24"/>
          <w:lang w:val="sr-Latn-RS" w:eastAsia="en-GB"/>
        </w:rPr>
        <w:t>tarife</w:t>
      </w:r>
      <w:r w:rsidRPr="0021330A">
        <w:rPr>
          <w:rFonts w:ascii="Times New Roman" w:hAnsi="Times New Roman"/>
          <w:sz w:val="24"/>
          <w:szCs w:val="24"/>
          <w:lang w:val="sr-Latn-RS" w:eastAsia="en-GB"/>
        </w:rPr>
        <w:t xml:space="preserve"> i depozita, ovlašćenja itd.)</w:t>
      </w:r>
    </w:p>
    <w:p w14:paraId="478D0DAA" w14:textId="5F8E519E" w:rsidR="0021330A" w:rsidRPr="0021330A" w:rsidRDefault="0021330A" w:rsidP="003574FC">
      <w:pPr>
        <w:pStyle w:val="ListParagraph"/>
        <w:numPr>
          <w:ilvl w:val="1"/>
          <w:numId w:val="20"/>
        </w:numPr>
        <w:spacing w:after="0" w:line="240" w:lineRule="auto"/>
        <w:outlineLvl w:val="2"/>
        <w:rPr>
          <w:rFonts w:ascii="Times New Roman" w:hAnsi="Times New Roman"/>
          <w:sz w:val="24"/>
          <w:szCs w:val="24"/>
          <w:lang w:val="sr-Latn-RS"/>
        </w:rPr>
      </w:pPr>
      <w:r w:rsidRPr="0021330A">
        <w:rPr>
          <w:rFonts w:ascii="Times New Roman" w:hAnsi="Times New Roman"/>
          <w:sz w:val="24"/>
          <w:szCs w:val="24"/>
          <w:lang w:val="sr-Latn-RS" w:eastAsia="en-GB"/>
        </w:rPr>
        <w:t xml:space="preserve">registruje se na listi učesnika dodeljivanjem </w:t>
      </w:r>
      <w:r w:rsidRPr="0021330A">
        <w:rPr>
          <w:rFonts w:ascii="Times New Roman" w:hAnsi="Times New Roman"/>
          <w:b/>
          <w:sz w:val="24"/>
          <w:szCs w:val="24"/>
          <w:lang w:val="sr-Latn-RS" w:eastAsia="en-GB"/>
        </w:rPr>
        <w:t>anonimn</w:t>
      </w:r>
      <w:r w:rsidR="0090010B">
        <w:rPr>
          <w:rFonts w:ascii="Times New Roman" w:hAnsi="Times New Roman"/>
          <w:b/>
          <w:sz w:val="24"/>
          <w:szCs w:val="24"/>
          <w:lang w:val="sr-Latn-RS" w:eastAsia="en-GB"/>
        </w:rPr>
        <w:t>e</w:t>
      </w:r>
      <w:r w:rsidRPr="0021330A">
        <w:rPr>
          <w:rFonts w:ascii="Times New Roman" w:hAnsi="Times New Roman"/>
          <w:b/>
          <w:sz w:val="24"/>
          <w:szCs w:val="24"/>
          <w:lang w:val="sr-Latn-RS" w:eastAsia="en-GB"/>
        </w:rPr>
        <w:t xml:space="preserve"> identifikacion</w:t>
      </w:r>
      <w:r w:rsidR="0090010B">
        <w:rPr>
          <w:rFonts w:ascii="Times New Roman" w:hAnsi="Times New Roman"/>
          <w:b/>
          <w:sz w:val="24"/>
          <w:szCs w:val="24"/>
          <w:lang w:val="sr-Latn-RS" w:eastAsia="en-GB"/>
        </w:rPr>
        <w:t>e šifre</w:t>
      </w:r>
      <w:r w:rsidRPr="0021330A">
        <w:rPr>
          <w:rFonts w:ascii="Times New Roman" w:hAnsi="Times New Roman"/>
          <w:b/>
          <w:sz w:val="24"/>
          <w:szCs w:val="24"/>
          <w:lang w:val="sr-Latn-RS" w:eastAsia="en-GB"/>
        </w:rPr>
        <w:t xml:space="preserve"> </w:t>
      </w:r>
      <w:r w:rsidRPr="0021330A">
        <w:rPr>
          <w:rFonts w:ascii="Times New Roman" w:hAnsi="Times New Roman"/>
          <w:sz w:val="24"/>
          <w:szCs w:val="24"/>
          <w:lang w:val="sr-Latn-RS" w:eastAsia="en-GB"/>
        </w:rPr>
        <w:t>radi čuvanja integriteta.</w:t>
      </w:r>
    </w:p>
    <w:p w14:paraId="095218D0" w14:textId="77777777" w:rsidR="0021330A" w:rsidRPr="0021330A" w:rsidRDefault="0021330A" w:rsidP="003574FC">
      <w:pPr>
        <w:pStyle w:val="ListParagraph"/>
        <w:numPr>
          <w:ilvl w:val="0"/>
          <w:numId w:val="0"/>
        </w:numPr>
        <w:spacing w:after="0" w:line="240" w:lineRule="auto"/>
        <w:ind w:left="1287"/>
        <w:outlineLvl w:val="2"/>
        <w:rPr>
          <w:rFonts w:ascii="Times New Roman" w:hAnsi="Times New Roman"/>
          <w:sz w:val="24"/>
          <w:szCs w:val="24"/>
          <w:lang w:val="sr-Latn-RS"/>
        </w:rPr>
      </w:pPr>
    </w:p>
    <w:p w14:paraId="2D8EA62D" w14:textId="77777777" w:rsidR="0021330A" w:rsidRPr="0021330A" w:rsidRDefault="0021330A" w:rsidP="003574FC">
      <w:pPr>
        <w:pStyle w:val="ListParagraph"/>
        <w:numPr>
          <w:ilvl w:val="0"/>
          <w:numId w:val="18"/>
        </w:numPr>
        <w:spacing w:after="0" w:line="240" w:lineRule="auto"/>
        <w:ind w:left="426" w:hanging="516"/>
        <w:outlineLvl w:val="2"/>
        <w:rPr>
          <w:rFonts w:ascii="Times New Roman" w:hAnsi="Times New Roman"/>
          <w:sz w:val="24"/>
          <w:szCs w:val="24"/>
          <w:lang w:val="sr-Latn-RS"/>
        </w:rPr>
      </w:pPr>
      <w:r w:rsidRPr="0021330A">
        <w:rPr>
          <w:rFonts w:ascii="Times New Roman" w:hAnsi="Times New Roman"/>
          <w:sz w:val="24"/>
          <w:szCs w:val="24"/>
          <w:lang w:val="sr-Latn-RS"/>
        </w:rPr>
        <w:t>Početak aukcije i podnošenje ponuda</w:t>
      </w:r>
    </w:p>
    <w:p w14:paraId="5489D22E" w14:textId="6A73FF64" w:rsidR="0021330A" w:rsidRPr="0021330A" w:rsidRDefault="0021330A" w:rsidP="003574FC">
      <w:pPr>
        <w:pStyle w:val="ListParagraph"/>
        <w:numPr>
          <w:ilvl w:val="1"/>
          <w:numId w:val="21"/>
        </w:numPr>
        <w:spacing w:after="0" w:line="240"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Samo registrovanim ponuđačima (ili njihovim ovlašćenim predstavnicima) je dozvoljen ulaz u salu;</w:t>
      </w:r>
    </w:p>
    <w:p w14:paraId="465113A4" w14:textId="5FACE7FC" w:rsidR="0021330A" w:rsidRPr="0021330A" w:rsidRDefault="0090010B" w:rsidP="003574FC">
      <w:pPr>
        <w:pStyle w:val="ListParagraph"/>
        <w:numPr>
          <w:ilvl w:val="1"/>
          <w:numId w:val="21"/>
        </w:numPr>
        <w:spacing w:after="0" w:line="240" w:lineRule="auto"/>
        <w:outlineLvl w:val="2"/>
        <w:rPr>
          <w:rFonts w:ascii="Times New Roman" w:hAnsi="Times New Roman"/>
          <w:sz w:val="24"/>
          <w:szCs w:val="24"/>
          <w:lang w:val="sr-Latn-RS"/>
        </w:rPr>
      </w:pPr>
      <w:r>
        <w:rPr>
          <w:rFonts w:ascii="Times New Roman" w:hAnsi="Times New Roman"/>
          <w:sz w:val="24"/>
          <w:szCs w:val="24"/>
          <w:lang w:val="sr-Latn-RS" w:eastAsia="en-GB"/>
        </w:rPr>
        <w:t>Komisija za aukciju</w:t>
      </w:r>
      <w:r w:rsidR="0021330A" w:rsidRPr="0021330A">
        <w:rPr>
          <w:rFonts w:ascii="Times New Roman" w:hAnsi="Times New Roman"/>
          <w:sz w:val="24"/>
          <w:szCs w:val="24"/>
          <w:lang w:val="sr-Latn-RS" w:eastAsia="en-GB"/>
        </w:rPr>
        <w:t xml:space="preserve"> ukratko objašnjava pravila </w:t>
      </w:r>
      <w:r>
        <w:rPr>
          <w:rFonts w:ascii="Times New Roman" w:hAnsi="Times New Roman"/>
          <w:sz w:val="24"/>
          <w:szCs w:val="24"/>
          <w:lang w:val="sr-Latn-RS" w:eastAsia="en-GB"/>
        </w:rPr>
        <w:t>odvijanja</w:t>
      </w:r>
      <w:r w:rsidR="0021330A" w:rsidRPr="0021330A">
        <w:rPr>
          <w:rFonts w:ascii="Times New Roman" w:hAnsi="Times New Roman"/>
          <w:sz w:val="24"/>
          <w:szCs w:val="24"/>
          <w:lang w:val="sr-Latn-RS" w:eastAsia="en-GB"/>
        </w:rPr>
        <w:t xml:space="preserve"> aukcije, uključujući početnu ponuđenu cenu, pravilo</w:t>
      </w:r>
      <w:r>
        <w:rPr>
          <w:rFonts w:ascii="Times New Roman" w:hAnsi="Times New Roman"/>
          <w:sz w:val="24"/>
          <w:szCs w:val="24"/>
          <w:lang w:val="sr-Latn-RS" w:eastAsia="en-GB"/>
        </w:rPr>
        <w:t xml:space="preserve"> za</w:t>
      </w:r>
      <w:r w:rsidR="0021330A" w:rsidRPr="0021330A">
        <w:rPr>
          <w:rFonts w:ascii="Times New Roman" w:hAnsi="Times New Roman"/>
          <w:sz w:val="24"/>
          <w:szCs w:val="24"/>
          <w:lang w:val="sr-Latn-RS" w:eastAsia="en-GB"/>
        </w:rPr>
        <w:t xml:space="preserve"> ponavljanj</w:t>
      </w:r>
      <w:r>
        <w:rPr>
          <w:rFonts w:ascii="Times New Roman" w:hAnsi="Times New Roman"/>
          <w:sz w:val="24"/>
          <w:szCs w:val="24"/>
          <w:lang w:val="sr-Latn-RS" w:eastAsia="en-GB"/>
        </w:rPr>
        <w:t>e</w:t>
      </w:r>
      <w:r w:rsidR="0021330A" w:rsidRPr="0021330A">
        <w:rPr>
          <w:rFonts w:ascii="Times New Roman" w:hAnsi="Times New Roman"/>
          <w:sz w:val="24"/>
          <w:szCs w:val="24"/>
          <w:lang w:val="sr-Latn-RS" w:eastAsia="en-GB"/>
        </w:rPr>
        <w:t xml:space="preserve"> najviše ponude (obično tri puta) i </w:t>
      </w:r>
      <w:r w:rsidR="0021330A" w:rsidRPr="0021330A">
        <w:rPr>
          <w:rFonts w:ascii="Times New Roman" w:hAnsi="Times New Roman"/>
          <w:sz w:val="24"/>
          <w:szCs w:val="24"/>
          <w:lang w:val="sr-Latn-RS"/>
        </w:rPr>
        <w:t>uslove za proglašenje pobednika.</w:t>
      </w:r>
    </w:p>
    <w:p w14:paraId="2F6B47C1" w14:textId="5B6BBA3C" w:rsidR="0021330A" w:rsidRPr="0021330A" w:rsidRDefault="0021330A" w:rsidP="003574FC">
      <w:pPr>
        <w:pStyle w:val="ListParagraph"/>
        <w:numPr>
          <w:ilvl w:val="1"/>
          <w:numId w:val="21"/>
        </w:numPr>
        <w:spacing w:after="0" w:line="240" w:lineRule="auto"/>
        <w:jc w:val="left"/>
        <w:rPr>
          <w:rFonts w:ascii="Times New Roman" w:hAnsi="Times New Roman"/>
          <w:sz w:val="24"/>
          <w:szCs w:val="24"/>
          <w:lang w:val="sr-Latn-RS" w:eastAsia="en-GB"/>
        </w:rPr>
      </w:pPr>
      <w:r w:rsidRPr="0021330A">
        <w:rPr>
          <w:rFonts w:ascii="Times New Roman" w:hAnsi="Times New Roman"/>
          <w:sz w:val="24"/>
          <w:szCs w:val="24"/>
          <w:lang w:val="sr-Latn-RS" w:eastAsia="en-GB"/>
        </w:rPr>
        <w:t xml:space="preserve">Učesnici iznose svoje usmene ponude, navodeći samo ponuđenu cenu, </w:t>
      </w:r>
      <w:r w:rsidR="0090010B">
        <w:rPr>
          <w:rFonts w:ascii="Times New Roman" w:hAnsi="Times New Roman"/>
          <w:sz w:val="24"/>
          <w:szCs w:val="24"/>
          <w:lang w:val="sr-Latn-RS" w:eastAsia="en-GB"/>
        </w:rPr>
        <w:t>ne identifikujući sebe</w:t>
      </w:r>
      <w:r w:rsidRPr="0021330A">
        <w:rPr>
          <w:rFonts w:ascii="Times New Roman" w:hAnsi="Times New Roman"/>
          <w:sz w:val="24"/>
          <w:szCs w:val="24"/>
          <w:lang w:val="sr-Latn-RS" w:eastAsia="en-GB"/>
        </w:rPr>
        <w:t xml:space="preserve"> imen</w:t>
      </w:r>
      <w:r w:rsidR="0090010B">
        <w:rPr>
          <w:rFonts w:ascii="Times New Roman" w:hAnsi="Times New Roman"/>
          <w:sz w:val="24"/>
          <w:szCs w:val="24"/>
          <w:lang w:val="sr-Latn-RS" w:eastAsia="en-GB"/>
        </w:rPr>
        <w:t>om</w:t>
      </w:r>
      <w:r w:rsidRPr="0021330A">
        <w:rPr>
          <w:rFonts w:ascii="Times New Roman" w:hAnsi="Times New Roman"/>
          <w:sz w:val="24"/>
          <w:szCs w:val="24"/>
          <w:lang w:val="sr-Latn-RS" w:eastAsia="en-GB"/>
        </w:rPr>
        <w:t xml:space="preserve"> (samo </w:t>
      </w:r>
      <w:r w:rsidR="0090010B">
        <w:rPr>
          <w:rFonts w:ascii="Times New Roman" w:hAnsi="Times New Roman"/>
          <w:sz w:val="24"/>
          <w:szCs w:val="24"/>
          <w:lang w:val="sr-Latn-RS" w:eastAsia="en-GB"/>
        </w:rPr>
        <w:t xml:space="preserve">identifikacionim </w:t>
      </w:r>
      <w:r w:rsidRPr="0021330A">
        <w:rPr>
          <w:rFonts w:ascii="Times New Roman" w:hAnsi="Times New Roman"/>
          <w:sz w:val="24"/>
          <w:szCs w:val="24"/>
          <w:lang w:val="sr-Latn-RS" w:eastAsia="en-GB"/>
        </w:rPr>
        <w:t>brojem ako se to zahteva).</w:t>
      </w:r>
    </w:p>
    <w:p w14:paraId="41AC9466" w14:textId="7A7F50C5" w:rsidR="0021330A" w:rsidRPr="0021330A" w:rsidRDefault="0090010B" w:rsidP="003574FC">
      <w:pPr>
        <w:pStyle w:val="ListParagraph"/>
        <w:numPr>
          <w:ilvl w:val="1"/>
          <w:numId w:val="21"/>
        </w:numPr>
        <w:spacing w:after="0" w:line="240" w:lineRule="auto"/>
        <w:jc w:val="left"/>
        <w:rPr>
          <w:rFonts w:ascii="Times New Roman" w:hAnsi="Times New Roman"/>
          <w:sz w:val="24"/>
          <w:szCs w:val="24"/>
          <w:lang w:val="sr-Latn-RS" w:eastAsia="en-GB"/>
        </w:rPr>
      </w:pPr>
      <w:r>
        <w:rPr>
          <w:rFonts w:ascii="Times New Roman" w:hAnsi="Times New Roman"/>
          <w:sz w:val="24"/>
          <w:szCs w:val="24"/>
          <w:lang w:val="sr-Latn-RS" w:eastAsia="en-GB"/>
        </w:rPr>
        <w:t>Komisija</w:t>
      </w:r>
      <w:r w:rsidR="0021330A" w:rsidRPr="0021330A">
        <w:rPr>
          <w:rFonts w:ascii="Times New Roman" w:hAnsi="Times New Roman"/>
          <w:sz w:val="24"/>
          <w:szCs w:val="24"/>
          <w:lang w:val="sr-Latn-RS" w:eastAsia="en-GB"/>
        </w:rPr>
        <w:t xml:space="preserve"> potvrđuje svaku datu ponudu i evidentira je u zapisniku.</w:t>
      </w:r>
    </w:p>
    <w:p w14:paraId="14C5EC5E" w14:textId="77777777" w:rsidR="0021330A" w:rsidRPr="0021330A" w:rsidRDefault="0021330A" w:rsidP="003574FC">
      <w:pPr>
        <w:pStyle w:val="ListParagraph"/>
        <w:numPr>
          <w:ilvl w:val="0"/>
          <w:numId w:val="0"/>
        </w:numPr>
        <w:spacing w:after="0" w:line="240" w:lineRule="auto"/>
        <w:ind w:left="450"/>
        <w:rPr>
          <w:rFonts w:ascii="Times New Roman" w:hAnsi="Times New Roman"/>
          <w:sz w:val="24"/>
          <w:szCs w:val="24"/>
          <w:lang w:val="sr-Latn-RS"/>
        </w:rPr>
      </w:pPr>
    </w:p>
    <w:p w14:paraId="0809876D" w14:textId="77777777" w:rsidR="0021330A" w:rsidRPr="0021330A" w:rsidRDefault="0021330A" w:rsidP="003574FC">
      <w:pPr>
        <w:pStyle w:val="ListParagraph"/>
        <w:numPr>
          <w:ilvl w:val="0"/>
          <w:numId w:val="18"/>
        </w:numPr>
        <w:spacing w:after="0" w:line="240" w:lineRule="auto"/>
        <w:ind w:left="450" w:hanging="450"/>
        <w:rPr>
          <w:rFonts w:ascii="Times New Roman" w:hAnsi="Times New Roman"/>
          <w:sz w:val="24"/>
          <w:szCs w:val="24"/>
          <w:lang w:val="sr-Latn-RS"/>
        </w:rPr>
      </w:pPr>
      <w:r w:rsidRPr="0021330A">
        <w:rPr>
          <w:rFonts w:ascii="Times New Roman" w:hAnsi="Times New Roman"/>
          <w:sz w:val="24"/>
          <w:szCs w:val="24"/>
          <w:lang w:val="sr-Latn-RS"/>
        </w:rPr>
        <w:t>Ponavljanje najviše ponude</w:t>
      </w:r>
    </w:p>
    <w:p w14:paraId="709D19B1" w14:textId="77777777" w:rsidR="0021330A" w:rsidRPr="0021330A" w:rsidRDefault="0021330A" w:rsidP="003574FC">
      <w:pPr>
        <w:pStyle w:val="ListParagraph"/>
        <w:numPr>
          <w:ilvl w:val="0"/>
          <w:numId w:val="21"/>
        </w:numPr>
        <w:spacing w:after="0" w:line="240" w:lineRule="auto"/>
        <w:rPr>
          <w:rFonts w:ascii="Times New Roman" w:hAnsi="Times New Roman"/>
          <w:vanish/>
          <w:sz w:val="24"/>
          <w:szCs w:val="24"/>
          <w:lang w:val="sr-Latn-RS" w:eastAsia="en-GB"/>
        </w:rPr>
      </w:pPr>
    </w:p>
    <w:p w14:paraId="55EF84E0" w14:textId="262C5F51" w:rsidR="0021330A" w:rsidRPr="0021330A" w:rsidRDefault="0021330A" w:rsidP="003574FC">
      <w:pPr>
        <w:pStyle w:val="ListParagraph"/>
        <w:numPr>
          <w:ilvl w:val="1"/>
          <w:numId w:val="21"/>
        </w:numPr>
        <w:spacing w:after="0" w:line="240"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 xml:space="preserve">Nakon što se ponudi veća cena, </w:t>
      </w:r>
      <w:r w:rsidR="0090010B">
        <w:rPr>
          <w:rFonts w:ascii="Times New Roman" w:hAnsi="Times New Roman"/>
          <w:sz w:val="24"/>
          <w:szCs w:val="24"/>
          <w:lang w:val="sr-Latn-RS" w:eastAsia="en-GB"/>
        </w:rPr>
        <w:t>komisija</w:t>
      </w:r>
      <w:r w:rsidRPr="0021330A">
        <w:rPr>
          <w:rFonts w:ascii="Times New Roman" w:hAnsi="Times New Roman"/>
          <w:sz w:val="24"/>
          <w:szCs w:val="24"/>
          <w:lang w:val="sr-Latn-RS" w:eastAsia="en-GB"/>
        </w:rPr>
        <w:t xml:space="preserve"> pita da li </w:t>
      </w:r>
      <w:r w:rsidR="0090010B">
        <w:rPr>
          <w:rFonts w:ascii="Times New Roman" w:hAnsi="Times New Roman"/>
          <w:sz w:val="24"/>
          <w:szCs w:val="24"/>
          <w:lang w:val="sr-Latn-RS" w:eastAsia="en-GB"/>
        </w:rPr>
        <w:t xml:space="preserve">postoji neka viša </w:t>
      </w:r>
      <w:r w:rsidRPr="0021330A">
        <w:rPr>
          <w:rFonts w:ascii="Times New Roman" w:hAnsi="Times New Roman"/>
          <w:sz w:val="24"/>
          <w:szCs w:val="24"/>
          <w:lang w:val="sr-Latn-RS" w:eastAsia="en-GB"/>
        </w:rPr>
        <w:t>ponuda.</w:t>
      </w:r>
    </w:p>
    <w:p w14:paraId="60C95CAA" w14:textId="547F1058" w:rsidR="0021330A" w:rsidRPr="0021330A" w:rsidRDefault="0021330A" w:rsidP="003574FC">
      <w:pPr>
        <w:pStyle w:val="ListParagraph"/>
        <w:numPr>
          <w:ilvl w:val="1"/>
          <w:numId w:val="21"/>
        </w:numPr>
        <w:spacing w:after="0" w:line="240"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 xml:space="preserve">Kada niko ne ponudi višu cenu, </w:t>
      </w:r>
      <w:r w:rsidR="0090010B">
        <w:rPr>
          <w:rFonts w:ascii="Times New Roman" w:hAnsi="Times New Roman"/>
          <w:sz w:val="24"/>
          <w:szCs w:val="24"/>
          <w:lang w:val="sr-Latn-RS" w:eastAsia="en-GB"/>
        </w:rPr>
        <w:t xml:space="preserve">od </w:t>
      </w:r>
      <w:r w:rsidRPr="0021330A">
        <w:rPr>
          <w:rFonts w:ascii="Times New Roman" w:hAnsi="Times New Roman"/>
          <w:sz w:val="24"/>
          <w:szCs w:val="24"/>
          <w:lang w:val="sr-Latn-RS" w:eastAsia="en-GB"/>
        </w:rPr>
        <w:t>najviš</w:t>
      </w:r>
      <w:r w:rsidR="0090010B">
        <w:rPr>
          <w:rFonts w:ascii="Times New Roman" w:hAnsi="Times New Roman"/>
          <w:sz w:val="24"/>
          <w:szCs w:val="24"/>
          <w:lang w:val="sr-Latn-RS" w:eastAsia="en-GB"/>
        </w:rPr>
        <w:t>eg</w:t>
      </w:r>
      <w:r w:rsidRPr="0021330A">
        <w:rPr>
          <w:rFonts w:ascii="Times New Roman" w:hAnsi="Times New Roman"/>
          <w:sz w:val="24"/>
          <w:szCs w:val="24"/>
          <w:lang w:val="sr-Latn-RS" w:eastAsia="en-GB"/>
        </w:rPr>
        <w:t xml:space="preserve"> ponuđač</w:t>
      </w:r>
      <w:r w:rsidR="0090010B">
        <w:rPr>
          <w:rFonts w:ascii="Times New Roman" w:hAnsi="Times New Roman"/>
          <w:sz w:val="24"/>
          <w:szCs w:val="24"/>
          <w:lang w:val="sr-Latn-RS" w:eastAsia="en-GB"/>
        </w:rPr>
        <w:t>a se zahteva</w:t>
      </w:r>
      <w:r w:rsidRPr="0021330A">
        <w:rPr>
          <w:rFonts w:ascii="Times New Roman" w:hAnsi="Times New Roman"/>
          <w:sz w:val="24"/>
          <w:szCs w:val="24"/>
          <w:lang w:val="sr-Latn-RS" w:eastAsia="en-GB"/>
        </w:rPr>
        <w:t xml:space="preserve"> da ponovi ponudu tri puta zaredom.</w:t>
      </w:r>
    </w:p>
    <w:p w14:paraId="27F4D70D" w14:textId="77777777" w:rsidR="0021330A" w:rsidRPr="0021330A" w:rsidRDefault="0021330A" w:rsidP="003574FC">
      <w:pPr>
        <w:pStyle w:val="ListParagraph"/>
        <w:numPr>
          <w:ilvl w:val="1"/>
          <w:numId w:val="21"/>
        </w:numPr>
        <w:spacing w:after="0" w:line="240"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 xml:space="preserve">Ako se </w:t>
      </w:r>
      <w:r w:rsidRPr="0021330A">
        <w:rPr>
          <w:rFonts w:ascii="Times New Roman" w:hAnsi="Times New Roman"/>
          <w:sz w:val="24"/>
          <w:szCs w:val="24"/>
          <w:lang w:val="sr-Latn-RS"/>
        </w:rPr>
        <w:t xml:space="preserve">to </w:t>
      </w:r>
      <w:r w:rsidRPr="0021330A">
        <w:rPr>
          <w:rFonts w:ascii="Times New Roman" w:hAnsi="Times New Roman"/>
          <w:sz w:val="24"/>
          <w:szCs w:val="24"/>
          <w:lang w:val="sr-Latn-RS" w:eastAsia="en-GB"/>
        </w:rPr>
        <w:t>uradi bez mešanja drugih, on se proglašava privremenim pobednikom.</w:t>
      </w:r>
    </w:p>
    <w:p w14:paraId="76EAD9C6" w14:textId="77777777" w:rsidR="0021330A" w:rsidRPr="0021330A" w:rsidRDefault="0021330A" w:rsidP="003574FC">
      <w:pPr>
        <w:pStyle w:val="ListParagraph"/>
        <w:numPr>
          <w:ilvl w:val="0"/>
          <w:numId w:val="0"/>
        </w:numPr>
        <w:spacing w:after="0" w:line="240" w:lineRule="auto"/>
        <w:ind w:left="927"/>
        <w:jc w:val="left"/>
        <w:rPr>
          <w:rFonts w:ascii="Times New Roman" w:hAnsi="Times New Roman"/>
          <w:sz w:val="24"/>
          <w:szCs w:val="24"/>
          <w:lang w:val="sr-Latn-RS" w:eastAsia="en-GB"/>
        </w:rPr>
      </w:pPr>
    </w:p>
    <w:p w14:paraId="2AB168C8" w14:textId="6F56FAED" w:rsidR="0021330A" w:rsidRPr="0021330A" w:rsidRDefault="0090010B" w:rsidP="003574FC">
      <w:pPr>
        <w:pStyle w:val="ListParagraph"/>
        <w:numPr>
          <w:ilvl w:val="0"/>
          <w:numId w:val="18"/>
        </w:numPr>
        <w:spacing w:after="0" w:line="240" w:lineRule="auto"/>
        <w:ind w:left="450" w:hanging="450"/>
        <w:outlineLvl w:val="2"/>
        <w:rPr>
          <w:rFonts w:ascii="Times New Roman" w:hAnsi="Times New Roman"/>
          <w:sz w:val="24"/>
          <w:szCs w:val="24"/>
          <w:lang w:val="sr-Latn-RS"/>
        </w:rPr>
      </w:pPr>
      <w:r>
        <w:rPr>
          <w:rFonts w:ascii="Times New Roman" w:hAnsi="Times New Roman"/>
          <w:sz w:val="24"/>
          <w:szCs w:val="24"/>
          <w:lang w:val="sr-Latn-RS"/>
        </w:rPr>
        <w:t>Dokumentovanje ponuda</w:t>
      </w:r>
    </w:p>
    <w:p w14:paraId="730D9134" w14:textId="77777777" w:rsidR="0021330A" w:rsidRPr="0021330A" w:rsidRDefault="0021330A" w:rsidP="003574FC">
      <w:pPr>
        <w:pStyle w:val="ListParagraph"/>
        <w:numPr>
          <w:ilvl w:val="0"/>
          <w:numId w:val="21"/>
        </w:numPr>
        <w:spacing w:after="0" w:line="240" w:lineRule="auto"/>
        <w:rPr>
          <w:rFonts w:ascii="Times New Roman" w:hAnsi="Times New Roman"/>
          <w:vanish/>
          <w:sz w:val="24"/>
          <w:szCs w:val="24"/>
          <w:lang w:val="sr-Latn-RS" w:eastAsia="en-GB"/>
        </w:rPr>
      </w:pPr>
    </w:p>
    <w:p w14:paraId="6A885BD8" w14:textId="01A44630" w:rsidR="0021330A" w:rsidRPr="0021330A" w:rsidRDefault="0021330A" w:rsidP="003574FC">
      <w:pPr>
        <w:pStyle w:val="ListParagraph"/>
        <w:numPr>
          <w:ilvl w:val="1"/>
          <w:numId w:val="21"/>
        </w:numPr>
        <w:spacing w:after="0" w:line="240"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 xml:space="preserve">Komisija u zapisnik evidentira šifre ponuđača (ne ime), konačni </w:t>
      </w:r>
      <w:r w:rsidR="0090010B">
        <w:rPr>
          <w:rFonts w:ascii="Times New Roman" w:hAnsi="Times New Roman"/>
          <w:sz w:val="24"/>
          <w:szCs w:val="24"/>
          <w:lang w:val="sr-Latn-RS" w:eastAsia="en-GB"/>
        </w:rPr>
        <w:t>ponuđeni iznos</w:t>
      </w:r>
      <w:r w:rsidRPr="0021330A">
        <w:rPr>
          <w:rFonts w:ascii="Times New Roman" w:hAnsi="Times New Roman"/>
          <w:sz w:val="24"/>
          <w:szCs w:val="24"/>
          <w:lang w:val="sr-Latn-RS" w:eastAsia="en-GB"/>
        </w:rPr>
        <w:t xml:space="preserve">, kao i vreme i tok </w:t>
      </w:r>
      <w:r w:rsidR="0090010B">
        <w:rPr>
          <w:rFonts w:ascii="Times New Roman" w:hAnsi="Times New Roman"/>
          <w:sz w:val="24"/>
          <w:szCs w:val="24"/>
          <w:lang w:val="sr-Latn-RS" w:eastAsia="en-GB"/>
        </w:rPr>
        <w:t>nadmetanja</w:t>
      </w:r>
      <w:r w:rsidR="00776084">
        <w:rPr>
          <w:rFonts w:ascii="Times New Roman" w:hAnsi="Times New Roman"/>
          <w:sz w:val="24"/>
          <w:szCs w:val="24"/>
          <w:lang w:val="sr-Latn-RS" w:eastAsia="en-GB"/>
        </w:rPr>
        <w:t>.</w:t>
      </w:r>
    </w:p>
    <w:p w14:paraId="0C38534D" w14:textId="77777777" w:rsidR="0021330A" w:rsidRPr="0021330A" w:rsidRDefault="0021330A" w:rsidP="003574FC">
      <w:pPr>
        <w:pStyle w:val="ListParagraph"/>
        <w:numPr>
          <w:ilvl w:val="1"/>
          <w:numId w:val="21"/>
        </w:numPr>
        <w:spacing w:after="0" w:line="240"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 xml:space="preserve">Tri najviša ponuđača rangirana po ponuđenoj ceni moraju potpisati </w:t>
      </w:r>
      <w:bookmarkStart w:id="54" w:name="_Hlk204692134"/>
      <w:r w:rsidRPr="0021330A">
        <w:rPr>
          <w:rFonts w:ascii="Times New Roman" w:hAnsi="Times New Roman"/>
          <w:sz w:val="24"/>
          <w:szCs w:val="24"/>
          <w:lang w:val="sr-Latn-RS" w:eastAsia="en-GB"/>
        </w:rPr>
        <w:t xml:space="preserve">izjavu kojom potvrđuju i prihvataju svoje ponude </w:t>
      </w:r>
      <w:bookmarkEnd w:id="54"/>
      <w:r w:rsidRPr="0021330A">
        <w:rPr>
          <w:rFonts w:ascii="Times New Roman" w:hAnsi="Times New Roman"/>
          <w:sz w:val="24"/>
          <w:szCs w:val="24"/>
          <w:lang w:val="sr-Latn-RS" w:eastAsia="en-GB"/>
        </w:rPr>
        <w:t>na kraju sesije.</w:t>
      </w:r>
    </w:p>
    <w:p w14:paraId="67E05EAD" w14:textId="77777777" w:rsidR="0021330A" w:rsidRPr="0021330A" w:rsidRDefault="0021330A" w:rsidP="003574FC">
      <w:pPr>
        <w:pStyle w:val="ListParagraph"/>
        <w:numPr>
          <w:ilvl w:val="1"/>
          <w:numId w:val="21"/>
        </w:numPr>
        <w:spacing w:after="0" w:line="240"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Komisija će proglasiti privremenog pobednika javne aukcije na osnovu najviše ponuđene cene tokom javne aukcije.</w:t>
      </w:r>
    </w:p>
    <w:p w14:paraId="259D0B69" w14:textId="77777777" w:rsidR="0021330A" w:rsidRPr="0021330A" w:rsidRDefault="0021330A" w:rsidP="003574FC">
      <w:pPr>
        <w:pStyle w:val="ListParagraph"/>
        <w:numPr>
          <w:ilvl w:val="0"/>
          <w:numId w:val="0"/>
        </w:numPr>
        <w:spacing w:after="0" w:line="240" w:lineRule="auto"/>
        <w:ind w:left="360"/>
        <w:rPr>
          <w:rFonts w:ascii="Times New Roman" w:hAnsi="Times New Roman"/>
          <w:sz w:val="24"/>
          <w:szCs w:val="24"/>
          <w:lang w:val="sr-Latn-RS"/>
        </w:rPr>
      </w:pPr>
    </w:p>
    <w:p w14:paraId="14CB7897"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55" w:name="_Toc96505575"/>
      <w:bookmarkStart w:id="56" w:name="_Toc188601109"/>
      <w:bookmarkStart w:id="57" w:name="_Toc188601585"/>
      <w:r w:rsidRPr="0021330A">
        <w:rPr>
          <w:rFonts w:ascii="Times New Roman" w:hAnsi="Times New Roman"/>
          <w:b/>
          <w:caps w:val="0"/>
          <w:kern w:val="0"/>
          <w:sz w:val="24"/>
          <w:szCs w:val="24"/>
          <w:lang w:val="sr-Latn-RS"/>
        </w:rPr>
        <w:t xml:space="preserve">Član </w:t>
      </w:r>
      <w:bookmarkEnd w:id="55"/>
      <w:r w:rsidRPr="0021330A">
        <w:rPr>
          <w:rFonts w:ascii="Times New Roman" w:hAnsi="Times New Roman"/>
          <w:b/>
          <w:caps w:val="0"/>
          <w:kern w:val="0"/>
          <w:sz w:val="24"/>
          <w:szCs w:val="24"/>
          <w:lang w:val="sr-Latn-RS"/>
        </w:rPr>
        <w:t>9</w:t>
      </w:r>
    </w:p>
    <w:p w14:paraId="5CDDEA3B"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r w:rsidRPr="0021330A">
        <w:rPr>
          <w:rFonts w:ascii="Times New Roman" w:hAnsi="Times New Roman"/>
          <w:b/>
          <w:caps w:val="0"/>
          <w:kern w:val="0"/>
          <w:sz w:val="24"/>
          <w:szCs w:val="24"/>
          <w:lang w:val="sr-Latn-RS"/>
        </w:rPr>
        <w:t xml:space="preserve">Početna </w:t>
      </w:r>
      <w:bookmarkEnd w:id="56"/>
      <w:bookmarkEnd w:id="57"/>
      <w:r w:rsidRPr="0021330A">
        <w:rPr>
          <w:rFonts w:ascii="Times New Roman" w:hAnsi="Times New Roman"/>
          <w:b/>
          <w:caps w:val="0"/>
          <w:kern w:val="0"/>
          <w:sz w:val="24"/>
          <w:szCs w:val="24"/>
          <w:lang w:val="sr-Latn-RS"/>
        </w:rPr>
        <w:t>cena</w:t>
      </w:r>
    </w:p>
    <w:p w14:paraId="486FCE2C" w14:textId="77777777" w:rsidR="0021330A" w:rsidRPr="0021330A" w:rsidRDefault="0021330A" w:rsidP="003574FC">
      <w:pPr>
        <w:rPr>
          <w:rFonts w:ascii="Times New Roman" w:hAnsi="Times New Roman"/>
          <w:b/>
          <w:sz w:val="16"/>
          <w:szCs w:val="16"/>
          <w:lang w:val="sr-Latn-RS"/>
        </w:rPr>
      </w:pPr>
    </w:p>
    <w:p w14:paraId="044547AD" w14:textId="7E6E10A3" w:rsidR="0021330A" w:rsidRPr="0021330A" w:rsidRDefault="0021330A" w:rsidP="003574FC">
      <w:pPr>
        <w:pStyle w:val="ListParagraph"/>
        <w:numPr>
          <w:ilvl w:val="0"/>
          <w:numId w:val="14"/>
        </w:numPr>
        <w:spacing w:after="0" w:line="240" w:lineRule="auto"/>
        <w:rPr>
          <w:rFonts w:ascii="Times New Roman" w:hAnsi="Times New Roman"/>
          <w:sz w:val="24"/>
          <w:szCs w:val="24"/>
          <w:lang w:val="sr-Latn-RS"/>
        </w:rPr>
      </w:pPr>
      <w:r w:rsidRPr="0021330A">
        <w:rPr>
          <w:rFonts w:ascii="Times New Roman" w:hAnsi="Times New Roman"/>
          <w:sz w:val="24"/>
          <w:szCs w:val="24"/>
          <w:lang w:val="sr-Latn-RS"/>
        </w:rPr>
        <w:t>Početna cena znači minimaln</w:t>
      </w:r>
      <w:r w:rsidR="0090010B">
        <w:rPr>
          <w:rFonts w:ascii="Times New Roman" w:hAnsi="Times New Roman"/>
          <w:sz w:val="24"/>
          <w:szCs w:val="24"/>
          <w:lang w:val="sr-Latn-RS"/>
        </w:rPr>
        <w:t>a procenjena</w:t>
      </w:r>
      <w:r w:rsidRPr="0021330A">
        <w:rPr>
          <w:rFonts w:ascii="Times New Roman" w:hAnsi="Times New Roman"/>
          <w:sz w:val="24"/>
          <w:szCs w:val="24"/>
          <w:lang w:val="sr-Latn-RS"/>
        </w:rPr>
        <w:t xml:space="preserve"> cen</w:t>
      </w:r>
      <w:r w:rsidR="0090010B">
        <w:rPr>
          <w:rFonts w:ascii="Times New Roman" w:hAnsi="Times New Roman"/>
          <w:sz w:val="24"/>
          <w:szCs w:val="24"/>
          <w:lang w:val="sr-Latn-RS"/>
        </w:rPr>
        <w:t>a</w:t>
      </w:r>
      <w:r w:rsidRPr="0021330A">
        <w:rPr>
          <w:rFonts w:ascii="Times New Roman" w:hAnsi="Times New Roman"/>
          <w:sz w:val="24"/>
          <w:szCs w:val="24"/>
          <w:lang w:val="sr-Latn-RS"/>
        </w:rPr>
        <w:t xml:space="preserve"> koja će se koristiti kao osnova za odobr</w:t>
      </w:r>
      <w:r w:rsidR="0090010B">
        <w:rPr>
          <w:rFonts w:ascii="Times New Roman" w:hAnsi="Times New Roman"/>
          <w:sz w:val="24"/>
          <w:szCs w:val="24"/>
          <w:lang w:val="sr-Latn-RS"/>
        </w:rPr>
        <w:t>enje</w:t>
      </w:r>
      <w:r w:rsidRPr="0021330A">
        <w:rPr>
          <w:rFonts w:ascii="Times New Roman" w:hAnsi="Times New Roman"/>
          <w:sz w:val="24"/>
          <w:szCs w:val="24"/>
          <w:lang w:val="sr-Latn-RS"/>
        </w:rPr>
        <w:t>/odbijanje prodaje</w:t>
      </w:r>
      <w:r w:rsidR="0090010B">
        <w:rPr>
          <w:rFonts w:ascii="Times New Roman" w:hAnsi="Times New Roman"/>
          <w:sz w:val="24"/>
          <w:szCs w:val="24"/>
          <w:lang w:val="sr-Latn-RS"/>
        </w:rPr>
        <w:t xml:space="preserve"> određene</w:t>
      </w:r>
      <w:r w:rsidRPr="0021330A">
        <w:rPr>
          <w:rFonts w:ascii="Times New Roman" w:hAnsi="Times New Roman"/>
          <w:sz w:val="24"/>
          <w:szCs w:val="24"/>
          <w:lang w:val="sr-Latn-RS"/>
        </w:rPr>
        <w:t xml:space="preserve"> imovine.</w:t>
      </w:r>
    </w:p>
    <w:p w14:paraId="70DB7B95" w14:textId="77777777" w:rsidR="0021330A" w:rsidRPr="0021330A" w:rsidRDefault="0021330A" w:rsidP="003574FC">
      <w:pPr>
        <w:pStyle w:val="ListParagraph"/>
        <w:numPr>
          <w:ilvl w:val="0"/>
          <w:numId w:val="0"/>
        </w:numPr>
        <w:spacing w:after="0" w:line="240" w:lineRule="auto"/>
        <w:ind w:left="426"/>
        <w:rPr>
          <w:rFonts w:ascii="Times New Roman" w:hAnsi="Times New Roman"/>
          <w:sz w:val="24"/>
          <w:szCs w:val="24"/>
          <w:lang w:val="sr-Latn-RS"/>
        </w:rPr>
      </w:pPr>
    </w:p>
    <w:p w14:paraId="2F20E4C3" w14:textId="212120C7" w:rsidR="0021330A" w:rsidRPr="0021330A" w:rsidRDefault="0021330A" w:rsidP="003574FC">
      <w:pPr>
        <w:pStyle w:val="ListParagraph"/>
        <w:numPr>
          <w:ilvl w:val="0"/>
          <w:numId w:val="14"/>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Početna cena biće objavljena </w:t>
      </w:r>
      <w:r w:rsidR="0090010B">
        <w:rPr>
          <w:rFonts w:ascii="Times New Roman" w:hAnsi="Times New Roman"/>
          <w:sz w:val="24"/>
          <w:szCs w:val="24"/>
          <w:lang w:val="sr-Latn-RS"/>
        </w:rPr>
        <w:t xml:space="preserve">prilikom </w:t>
      </w:r>
      <w:r w:rsidRPr="0021330A">
        <w:rPr>
          <w:rFonts w:ascii="Times New Roman" w:hAnsi="Times New Roman"/>
          <w:sz w:val="24"/>
          <w:szCs w:val="24"/>
          <w:lang w:val="sr-Latn-RS"/>
        </w:rPr>
        <w:t xml:space="preserve">javnog </w:t>
      </w:r>
      <w:r w:rsidR="00B63787">
        <w:rPr>
          <w:rFonts w:ascii="Times New Roman" w:hAnsi="Times New Roman"/>
          <w:sz w:val="24"/>
          <w:szCs w:val="24"/>
          <w:lang w:val="sr-Latn-RS"/>
        </w:rPr>
        <w:t>objavljivanja</w:t>
      </w:r>
      <w:r w:rsidRPr="0021330A">
        <w:rPr>
          <w:rFonts w:ascii="Times New Roman" w:hAnsi="Times New Roman"/>
          <w:sz w:val="24"/>
          <w:szCs w:val="24"/>
          <w:lang w:val="sr-Latn-RS"/>
        </w:rPr>
        <w:t xml:space="preserve"> prodaje u relevantnoj tenderskoj dokumentaciji i na zvaničnoj veb stranici Agencije.</w:t>
      </w:r>
    </w:p>
    <w:p w14:paraId="1B6B0818" w14:textId="77777777" w:rsidR="0021330A" w:rsidRPr="0021330A" w:rsidRDefault="0021330A" w:rsidP="003574FC">
      <w:pPr>
        <w:pStyle w:val="BodyText"/>
        <w:spacing w:after="0" w:line="240" w:lineRule="auto"/>
        <w:ind w:firstLine="0"/>
        <w:rPr>
          <w:rFonts w:ascii="Times New Roman" w:hAnsi="Times New Roman"/>
          <w:caps/>
          <w:sz w:val="24"/>
          <w:szCs w:val="24"/>
          <w:lang w:val="sr-Latn-RS"/>
        </w:rPr>
      </w:pPr>
    </w:p>
    <w:p w14:paraId="74224B6B"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58" w:name="_Toc188601110"/>
      <w:bookmarkStart w:id="59" w:name="_Toc188601586"/>
      <w:r w:rsidRPr="0021330A">
        <w:rPr>
          <w:rFonts w:ascii="Times New Roman" w:hAnsi="Times New Roman"/>
          <w:b/>
          <w:caps w:val="0"/>
          <w:kern w:val="0"/>
          <w:sz w:val="24"/>
          <w:szCs w:val="24"/>
          <w:lang w:val="sr-Latn-RS"/>
        </w:rPr>
        <w:t>Član 10</w:t>
      </w:r>
    </w:p>
    <w:p w14:paraId="62B44BBE" w14:textId="497FC383" w:rsidR="0021330A" w:rsidRPr="0021330A" w:rsidRDefault="00B63787" w:rsidP="003574FC">
      <w:pPr>
        <w:pStyle w:val="Heading2"/>
        <w:spacing w:after="0" w:line="240" w:lineRule="auto"/>
        <w:jc w:val="center"/>
        <w:rPr>
          <w:rFonts w:ascii="Times New Roman" w:hAnsi="Times New Roman"/>
          <w:b/>
          <w:caps w:val="0"/>
          <w:kern w:val="0"/>
          <w:sz w:val="24"/>
          <w:szCs w:val="24"/>
          <w:lang w:val="sr-Latn-RS"/>
        </w:rPr>
      </w:pPr>
      <w:bookmarkStart w:id="60" w:name="_Toc491346809"/>
      <w:bookmarkStart w:id="61" w:name="_Toc491348679"/>
      <w:bookmarkStart w:id="62" w:name="_Toc491351749"/>
      <w:bookmarkStart w:id="63" w:name="_Toc96505576"/>
      <w:r>
        <w:rPr>
          <w:rFonts w:ascii="Times New Roman" w:hAnsi="Times New Roman"/>
          <w:b/>
          <w:caps w:val="0"/>
          <w:kern w:val="0"/>
          <w:sz w:val="24"/>
          <w:szCs w:val="24"/>
          <w:lang w:val="sr-Latn-RS"/>
        </w:rPr>
        <w:t>Procedure</w:t>
      </w:r>
      <w:r w:rsidR="0021330A" w:rsidRPr="0021330A">
        <w:rPr>
          <w:rFonts w:ascii="Times New Roman" w:hAnsi="Times New Roman"/>
          <w:b/>
          <w:caps w:val="0"/>
          <w:kern w:val="0"/>
          <w:sz w:val="24"/>
          <w:szCs w:val="24"/>
          <w:lang w:val="sr-Latn-RS"/>
        </w:rPr>
        <w:t xml:space="preserve"> verifikacije</w:t>
      </w:r>
      <w:bookmarkEnd w:id="58"/>
      <w:bookmarkEnd w:id="59"/>
      <w:bookmarkEnd w:id="60"/>
      <w:bookmarkEnd w:id="61"/>
      <w:bookmarkEnd w:id="62"/>
      <w:bookmarkEnd w:id="63"/>
    </w:p>
    <w:p w14:paraId="39CAAC3D" w14:textId="77777777" w:rsidR="0021330A" w:rsidRPr="0021330A" w:rsidRDefault="0021330A" w:rsidP="003574FC">
      <w:pPr>
        <w:ind w:left="540" w:right="-360"/>
        <w:rPr>
          <w:rFonts w:ascii="Times New Roman" w:eastAsia="Times New Roman" w:hAnsi="Times New Roman"/>
          <w:b/>
          <w:kern w:val="0"/>
          <w:sz w:val="24"/>
          <w:szCs w:val="24"/>
          <w:lang w:val="sr-Latn-RS"/>
        </w:rPr>
      </w:pPr>
    </w:p>
    <w:p w14:paraId="2F3E6F70" w14:textId="52365672" w:rsidR="0021330A" w:rsidRPr="0021330A" w:rsidRDefault="0021330A" w:rsidP="003574FC">
      <w:pPr>
        <w:pStyle w:val="ListParagraph"/>
        <w:numPr>
          <w:ilvl w:val="0"/>
          <w:numId w:val="8"/>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Agencija može, u bilo kom trenutku, uključujući i tokom faze zaključivanja ugovora o prodaji imovine putem javne aukcije, zahtevati od ponuđača da dostavi dodatne informacije ili dokaze u skladu sa ov</w:t>
      </w:r>
      <w:r w:rsidR="00B63787">
        <w:rPr>
          <w:rFonts w:ascii="Times New Roman" w:hAnsi="Times New Roman"/>
          <w:sz w:val="24"/>
          <w:szCs w:val="24"/>
          <w:lang w:val="sr-Latn-RS"/>
        </w:rPr>
        <w:t>om uredbom</w:t>
      </w:r>
      <w:r w:rsidRPr="0021330A">
        <w:rPr>
          <w:rFonts w:ascii="Times New Roman" w:hAnsi="Times New Roman"/>
          <w:sz w:val="24"/>
          <w:szCs w:val="24"/>
          <w:lang w:val="sr-Latn-RS"/>
        </w:rPr>
        <w:t xml:space="preserve">, koje smatra relevantnim za status privremenog </w:t>
      </w:r>
      <w:r w:rsidR="00B63787">
        <w:rPr>
          <w:rFonts w:ascii="Times New Roman" w:hAnsi="Times New Roman"/>
          <w:sz w:val="24"/>
          <w:szCs w:val="24"/>
          <w:lang w:val="sr-Latn-RS"/>
        </w:rPr>
        <w:t>pobedničkog ponuđača</w:t>
      </w:r>
      <w:r w:rsidRPr="0021330A">
        <w:rPr>
          <w:rFonts w:ascii="Times New Roman" w:hAnsi="Times New Roman"/>
          <w:sz w:val="24"/>
          <w:szCs w:val="24"/>
          <w:lang w:val="sr-Latn-RS"/>
        </w:rPr>
        <w:t>.</w:t>
      </w:r>
    </w:p>
    <w:p w14:paraId="0945D5E9" w14:textId="77777777" w:rsidR="0021330A" w:rsidRPr="0021330A" w:rsidRDefault="0021330A" w:rsidP="003574FC">
      <w:pPr>
        <w:pStyle w:val="ListParagraph"/>
        <w:numPr>
          <w:ilvl w:val="0"/>
          <w:numId w:val="0"/>
        </w:numPr>
        <w:spacing w:after="0" w:line="240" w:lineRule="auto"/>
        <w:ind w:left="360"/>
        <w:rPr>
          <w:rFonts w:ascii="Times New Roman" w:hAnsi="Times New Roman"/>
          <w:sz w:val="24"/>
          <w:szCs w:val="24"/>
          <w:lang w:val="sr-Latn-RS"/>
        </w:rPr>
      </w:pPr>
    </w:p>
    <w:p w14:paraId="572C044A" w14:textId="79E97F8A" w:rsidR="0021330A" w:rsidRPr="0021330A" w:rsidRDefault="0021330A" w:rsidP="003574FC">
      <w:pPr>
        <w:pStyle w:val="ListParagraph"/>
        <w:numPr>
          <w:ilvl w:val="0"/>
          <w:numId w:val="8"/>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Komisija za javnu aukciju će zahtevati od </w:t>
      </w:r>
      <w:r w:rsidR="00B63787">
        <w:rPr>
          <w:rFonts w:ascii="Times New Roman" w:hAnsi="Times New Roman"/>
          <w:sz w:val="24"/>
          <w:szCs w:val="24"/>
          <w:lang w:val="sr-Latn-RS"/>
        </w:rPr>
        <w:t>procenjivačke komisije</w:t>
      </w:r>
      <w:r w:rsidRPr="0021330A">
        <w:rPr>
          <w:rFonts w:ascii="Times New Roman" w:hAnsi="Times New Roman"/>
          <w:sz w:val="24"/>
          <w:szCs w:val="24"/>
          <w:lang w:val="sr-Latn-RS"/>
        </w:rPr>
        <w:t xml:space="preserve"> imenovane za </w:t>
      </w:r>
      <w:r w:rsidR="00B63787">
        <w:rPr>
          <w:rFonts w:ascii="Times New Roman" w:hAnsi="Times New Roman"/>
          <w:sz w:val="24"/>
          <w:szCs w:val="24"/>
          <w:lang w:val="sr-Latn-RS"/>
        </w:rPr>
        <w:t xml:space="preserve">proces stavljanja imovine na tender </w:t>
      </w:r>
      <w:r w:rsidRPr="0021330A">
        <w:rPr>
          <w:rFonts w:ascii="Times New Roman" w:hAnsi="Times New Roman"/>
          <w:sz w:val="24"/>
          <w:szCs w:val="24"/>
          <w:lang w:val="sr-Latn-RS"/>
        </w:rPr>
        <w:t xml:space="preserve">da istovremeno pregleda dokumenta i dokaze za prodaju imovine na javnoj aukciji, nakon dana prodaje samo za privremene </w:t>
      </w:r>
      <w:r w:rsidR="00B63787">
        <w:rPr>
          <w:rFonts w:ascii="Times New Roman" w:hAnsi="Times New Roman"/>
          <w:sz w:val="24"/>
          <w:szCs w:val="24"/>
          <w:lang w:val="sr-Latn-RS"/>
        </w:rPr>
        <w:t>pobedničke ponuđače</w:t>
      </w:r>
      <w:r w:rsidRPr="0021330A">
        <w:rPr>
          <w:rFonts w:ascii="Times New Roman" w:hAnsi="Times New Roman"/>
          <w:sz w:val="24"/>
          <w:szCs w:val="24"/>
          <w:lang w:val="sr-Latn-RS"/>
        </w:rPr>
        <w:t xml:space="preserve"> čija je ponuda jednaka ili veća od početne cene.</w:t>
      </w:r>
    </w:p>
    <w:p w14:paraId="4EAD7102" w14:textId="77777777" w:rsidR="0021330A" w:rsidRPr="0021330A" w:rsidRDefault="0021330A" w:rsidP="003574FC">
      <w:pPr>
        <w:ind w:left="540" w:hanging="540"/>
        <w:rPr>
          <w:rFonts w:ascii="Times New Roman" w:eastAsia="Times New Roman" w:hAnsi="Times New Roman"/>
          <w:kern w:val="0"/>
          <w:sz w:val="24"/>
          <w:szCs w:val="24"/>
          <w:lang w:val="sr-Latn-RS"/>
        </w:rPr>
      </w:pPr>
    </w:p>
    <w:p w14:paraId="6ED549AB" w14:textId="56AFCA21" w:rsidR="0021330A" w:rsidRPr="0021330A" w:rsidRDefault="00B63787" w:rsidP="003574FC">
      <w:pPr>
        <w:pStyle w:val="ListParagraph"/>
        <w:numPr>
          <w:ilvl w:val="1"/>
          <w:numId w:val="8"/>
        </w:numPr>
        <w:spacing w:after="0" w:line="240" w:lineRule="auto"/>
        <w:ind w:left="993" w:hanging="567"/>
        <w:rPr>
          <w:rFonts w:ascii="Times New Roman" w:hAnsi="Times New Roman"/>
          <w:sz w:val="24"/>
          <w:szCs w:val="24"/>
          <w:lang w:val="sr-Latn-RS"/>
        </w:rPr>
      </w:pPr>
      <w:r>
        <w:rPr>
          <w:rFonts w:ascii="Times New Roman" w:hAnsi="Times New Roman"/>
          <w:sz w:val="24"/>
          <w:szCs w:val="24"/>
          <w:lang w:val="sr-Latn-RS"/>
        </w:rPr>
        <w:lastRenderedPageBreak/>
        <w:t>Procenjivačka komisija</w:t>
      </w:r>
      <w:r w:rsidR="0021330A" w:rsidRPr="0021330A">
        <w:rPr>
          <w:rFonts w:ascii="Times New Roman" w:hAnsi="Times New Roman"/>
          <w:sz w:val="24"/>
          <w:szCs w:val="24"/>
          <w:lang w:val="sr-Latn-RS"/>
        </w:rPr>
        <w:t xml:space="preserve"> će utvrditi da li privremeni </w:t>
      </w:r>
      <w:r>
        <w:rPr>
          <w:rFonts w:ascii="Times New Roman" w:hAnsi="Times New Roman"/>
          <w:sz w:val="24"/>
          <w:szCs w:val="24"/>
          <w:lang w:val="sr-Latn-RS"/>
        </w:rPr>
        <w:t>pobednički ponuđač</w:t>
      </w:r>
      <w:r w:rsidR="0021330A" w:rsidRPr="0021330A">
        <w:rPr>
          <w:rFonts w:ascii="Times New Roman" w:hAnsi="Times New Roman"/>
          <w:sz w:val="24"/>
          <w:szCs w:val="24"/>
          <w:lang w:val="sr-Latn-RS"/>
        </w:rPr>
        <w:t xml:space="preserve"> spada u kategoriju ponuđača</w:t>
      </w:r>
      <w:r>
        <w:rPr>
          <w:rFonts w:ascii="Times New Roman" w:hAnsi="Times New Roman"/>
          <w:sz w:val="24"/>
          <w:szCs w:val="24"/>
          <w:lang w:val="sr-Latn-RS"/>
        </w:rPr>
        <w:t xml:space="preserve"> sa zabranom</w:t>
      </w:r>
      <w:r w:rsidR="0021330A" w:rsidRPr="0021330A">
        <w:rPr>
          <w:rFonts w:ascii="Times New Roman" w:hAnsi="Times New Roman"/>
          <w:sz w:val="24"/>
          <w:szCs w:val="24"/>
          <w:lang w:val="sr-Latn-RS"/>
        </w:rPr>
        <w:t xml:space="preserve"> (kako je definisano u članu 5. </w:t>
      </w:r>
      <w:r w:rsidR="002F1CC7">
        <w:rPr>
          <w:rFonts w:ascii="Times New Roman" w:hAnsi="Times New Roman"/>
          <w:sz w:val="24"/>
          <w:szCs w:val="24"/>
          <w:lang w:val="sr-Latn-RS"/>
        </w:rPr>
        <w:t>ove uredbe</w:t>
      </w:r>
      <w:r w:rsidR="0021330A" w:rsidRPr="0021330A">
        <w:rPr>
          <w:rFonts w:ascii="Times New Roman" w:hAnsi="Times New Roman"/>
          <w:sz w:val="24"/>
          <w:szCs w:val="24"/>
          <w:lang w:val="sr-Latn-RS"/>
        </w:rPr>
        <w:t>) i da li ispunjava uslove i kriterijume utvrđene ov</w:t>
      </w:r>
      <w:r>
        <w:rPr>
          <w:rFonts w:ascii="Times New Roman" w:hAnsi="Times New Roman"/>
          <w:sz w:val="24"/>
          <w:szCs w:val="24"/>
          <w:lang w:val="sr-Latn-RS"/>
        </w:rPr>
        <w:t>om uredbom</w:t>
      </w:r>
      <w:r w:rsidR="0021330A" w:rsidRPr="0021330A">
        <w:rPr>
          <w:rFonts w:ascii="Times New Roman" w:hAnsi="Times New Roman"/>
          <w:sz w:val="24"/>
          <w:szCs w:val="24"/>
          <w:lang w:val="sr-Latn-RS"/>
        </w:rPr>
        <w:t xml:space="preserve">. Ako </w:t>
      </w:r>
      <w:r>
        <w:rPr>
          <w:rFonts w:ascii="Times New Roman" w:hAnsi="Times New Roman"/>
          <w:sz w:val="24"/>
          <w:szCs w:val="24"/>
          <w:lang w:val="sr-Latn-RS"/>
        </w:rPr>
        <w:t>je</w:t>
      </w:r>
      <w:r w:rsidR="0021330A" w:rsidRPr="0021330A">
        <w:rPr>
          <w:rFonts w:ascii="Times New Roman" w:hAnsi="Times New Roman"/>
          <w:sz w:val="24"/>
          <w:szCs w:val="24"/>
          <w:lang w:val="sr-Latn-RS"/>
        </w:rPr>
        <w:t xml:space="preserve"> u okviru jednog </w:t>
      </w:r>
      <w:r>
        <w:rPr>
          <w:rFonts w:ascii="Times New Roman" w:hAnsi="Times New Roman"/>
          <w:sz w:val="24"/>
          <w:szCs w:val="24"/>
          <w:lang w:val="sr-Latn-RS"/>
        </w:rPr>
        <w:t xml:space="preserve">kruga </w:t>
      </w:r>
      <w:r w:rsidR="0021330A" w:rsidRPr="0021330A">
        <w:rPr>
          <w:rFonts w:ascii="Times New Roman" w:hAnsi="Times New Roman"/>
          <w:sz w:val="24"/>
          <w:szCs w:val="24"/>
          <w:lang w:val="sr-Latn-RS"/>
        </w:rPr>
        <w:t>prodaje</w:t>
      </w:r>
      <w:r>
        <w:rPr>
          <w:rFonts w:ascii="Times New Roman" w:hAnsi="Times New Roman"/>
          <w:sz w:val="24"/>
          <w:szCs w:val="24"/>
          <w:lang w:val="sr-Latn-RS"/>
        </w:rPr>
        <w:t xml:space="preserve"> određeni </w:t>
      </w:r>
      <w:r w:rsidR="0021330A" w:rsidRPr="0021330A">
        <w:rPr>
          <w:rFonts w:ascii="Times New Roman" w:hAnsi="Times New Roman"/>
          <w:sz w:val="24"/>
          <w:szCs w:val="24"/>
          <w:lang w:val="sr-Latn-RS"/>
        </w:rPr>
        <w:t xml:space="preserve">ponuđač </w:t>
      </w:r>
      <w:r>
        <w:rPr>
          <w:rFonts w:ascii="Times New Roman" w:hAnsi="Times New Roman"/>
          <w:sz w:val="24"/>
          <w:szCs w:val="24"/>
          <w:lang w:val="sr-Latn-RS"/>
        </w:rPr>
        <w:t xml:space="preserve">aplicirao </w:t>
      </w:r>
      <w:r w:rsidR="0021330A" w:rsidRPr="0021330A">
        <w:rPr>
          <w:rFonts w:ascii="Times New Roman" w:hAnsi="Times New Roman"/>
          <w:sz w:val="24"/>
          <w:szCs w:val="24"/>
          <w:lang w:val="sr-Latn-RS"/>
        </w:rPr>
        <w:t xml:space="preserve">za više od jedne imovine i isti ponuđač je proglašen privremenim </w:t>
      </w:r>
      <w:r>
        <w:rPr>
          <w:rFonts w:ascii="Times New Roman" w:hAnsi="Times New Roman"/>
          <w:sz w:val="24"/>
          <w:szCs w:val="24"/>
          <w:lang w:val="sr-Latn-RS"/>
        </w:rPr>
        <w:t xml:space="preserve">pobedničkim ponuđačem </w:t>
      </w:r>
      <w:r w:rsidR="0021330A" w:rsidRPr="0021330A">
        <w:rPr>
          <w:rFonts w:ascii="Times New Roman" w:hAnsi="Times New Roman"/>
          <w:sz w:val="24"/>
          <w:szCs w:val="24"/>
          <w:lang w:val="sr-Latn-RS"/>
        </w:rPr>
        <w:t>za više od jedne imovine, odluka o ponuđaču</w:t>
      </w:r>
      <w:r>
        <w:rPr>
          <w:rFonts w:ascii="Times New Roman" w:hAnsi="Times New Roman"/>
          <w:sz w:val="24"/>
          <w:szCs w:val="24"/>
          <w:lang w:val="sr-Latn-RS"/>
        </w:rPr>
        <w:t xml:space="preserve"> sa zabranom se</w:t>
      </w:r>
      <w:r w:rsidR="0021330A" w:rsidRPr="0021330A">
        <w:rPr>
          <w:rFonts w:ascii="Times New Roman" w:hAnsi="Times New Roman"/>
          <w:sz w:val="24"/>
          <w:szCs w:val="24"/>
          <w:lang w:val="sr-Latn-RS"/>
        </w:rPr>
        <w:t xml:space="preserve"> primenjuje na sve slučajeve.</w:t>
      </w:r>
    </w:p>
    <w:p w14:paraId="07780D33" w14:textId="77777777" w:rsidR="0021330A" w:rsidRPr="0021330A" w:rsidRDefault="0021330A" w:rsidP="003574FC">
      <w:pPr>
        <w:pStyle w:val="ListParagraph"/>
        <w:numPr>
          <w:ilvl w:val="0"/>
          <w:numId w:val="0"/>
        </w:numPr>
        <w:spacing w:after="0" w:line="240" w:lineRule="auto"/>
        <w:ind w:left="426"/>
        <w:rPr>
          <w:rFonts w:ascii="Times New Roman" w:hAnsi="Times New Roman"/>
          <w:sz w:val="24"/>
          <w:szCs w:val="24"/>
          <w:lang w:val="sr-Latn-RS"/>
        </w:rPr>
      </w:pPr>
    </w:p>
    <w:p w14:paraId="239F1C8B" w14:textId="4BAAD546" w:rsidR="0021330A" w:rsidRPr="0021330A" w:rsidRDefault="00B63787" w:rsidP="003574FC">
      <w:pPr>
        <w:pStyle w:val="ListParagraph"/>
        <w:numPr>
          <w:ilvl w:val="1"/>
          <w:numId w:val="8"/>
        </w:numPr>
        <w:spacing w:after="0" w:line="240" w:lineRule="auto"/>
        <w:ind w:left="993" w:hanging="567"/>
        <w:rPr>
          <w:rFonts w:ascii="Times New Roman" w:hAnsi="Times New Roman"/>
          <w:sz w:val="24"/>
          <w:szCs w:val="24"/>
          <w:lang w:val="sr-Latn-RS"/>
        </w:rPr>
      </w:pPr>
      <w:r>
        <w:rPr>
          <w:rFonts w:ascii="Times New Roman" w:hAnsi="Times New Roman"/>
          <w:sz w:val="24"/>
          <w:szCs w:val="24"/>
          <w:lang w:val="sr-Latn-RS"/>
        </w:rPr>
        <w:t>Procenjivačka komisija</w:t>
      </w:r>
      <w:r w:rsidRPr="0021330A">
        <w:rPr>
          <w:rFonts w:ascii="Times New Roman" w:hAnsi="Times New Roman"/>
          <w:sz w:val="24"/>
          <w:szCs w:val="24"/>
          <w:lang w:val="sr-Latn-RS"/>
        </w:rPr>
        <w:t xml:space="preserve"> </w:t>
      </w:r>
      <w:r w:rsidR="0021330A" w:rsidRPr="0021330A">
        <w:rPr>
          <w:rFonts w:ascii="Times New Roman" w:hAnsi="Times New Roman"/>
          <w:sz w:val="24"/>
          <w:szCs w:val="24"/>
          <w:lang w:val="sr-Latn-RS"/>
        </w:rPr>
        <w:t xml:space="preserve">će utvrditi da privremeni </w:t>
      </w:r>
      <w:r>
        <w:rPr>
          <w:rFonts w:ascii="Times New Roman" w:hAnsi="Times New Roman"/>
          <w:sz w:val="24"/>
          <w:szCs w:val="24"/>
          <w:lang w:val="sr-Latn-RS"/>
        </w:rPr>
        <w:t>pobednički ponuđač</w:t>
      </w:r>
      <w:r w:rsidR="0021330A" w:rsidRPr="0021330A">
        <w:rPr>
          <w:rFonts w:ascii="Times New Roman" w:hAnsi="Times New Roman"/>
          <w:sz w:val="24"/>
          <w:szCs w:val="24"/>
          <w:lang w:val="sr-Latn-RS"/>
        </w:rPr>
        <w:t xml:space="preserve"> spada u kategoriju ponuđača</w:t>
      </w:r>
      <w:r>
        <w:rPr>
          <w:rFonts w:ascii="Times New Roman" w:hAnsi="Times New Roman"/>
          <w:sz w:val="24"/>
          <w:szCs w:val="24"/>
          <w:lang w:val="sr-Latn-RS"/>
        </w:rPr>
        <w:t xml:space="preserve"> sa zabranom</w:t>
      </w:r>
      <w:r w:rsidR="0021330A" w:rsidRPr="0021330A">
        <w:rPr>
          <w:rFonts w:ascii="Times New Roman" w:hAnsi="Times New Roman"/>
          <w:sz w:val="24"/>
          <w:szCs w:val="24"/>
          <w:lang w:val="sr-Latn-RS"/>
        </w:rPr>
        <w:t xml:space="preserve"> (kako je definisano u članu 5. </w:t>
      </w:r>
      <w:r w:rsidR="002F1CC7">
        <w:rPr>
          <w:rFonts w:ascii="Times New Roman" w:hAnsi="Times New Roman"/>
          <w:sz w:val="24"/>
          <w:szCs w:val="24"/>
          <w:lang w:val="sr-Latn-RS"/>
        </w:rPr>
        <w:t>ove uredbe</w:t>
      </w:r>
      <w:r w:rsidR="0021330A" w:rsidRPr="0021330A">
        <w:rPr>
          <w:rFonts w:ascii="Times New Roman" w:hAnsi="Times New Roman"/>
          <w:sz w:val="24"/>
          <w:szCs w:val="24"/>
          <w:lang w:val="sr-Latn-RS"/>
        </w:rPr>
        <w:t xml:space="preserve">) čak i u slučaju kada ponuđač nije dostavio </w:t>
      </w:r>
      <w:r>
        <w:rPr>
          <w:rFonts w:ascii="Times New Roman" w:hAnsi="Times New Roman"/>
          <w:sz w:val="24"/>
          <w:szCs w:val="24"/>
          <w:lang w:val="sr-Latn-RS"/>
        </w:rPr>
        <w:t>odgovarajuće</w:t>
      </w:r>
      <w:r w:rsidR="0021330A" w:rsidRPr="0021330A">
        <w:rPr>
          <w:rFonts w:ascii="Times New Roman" w:hAnsi="Times New Roman"/>
          <w:sz w:val="24"/>
          <w:szCs w:val="24"/>
          <w:lang w:val="sr-Latn-RS"/>
        </w:rPr>
        <w:t xml:space="preserve"> dokaze uprkos zahtevu osoblja Agencije da se </w:t>
      </w:r>
      <w:r>
        <w:rPr>
          <w:rFonts w:ascii="Times New Roman" w:hAnsi="Times New Roman"/>
          <w:sz w:val="24"/>
          <w:szCs w:val="24"/>
          <w:lang w:val="sr-Latn-RS"/>
        </w:rPr>
        <w:t>predmet upotpuni</w:t>
      </w:r>
      <w:r w:rsidR="0021330A" w:rsidRPr="0021330A">
        <w:rPr>
          <w:rFonts w:ascii="Times New Roman" w:hAnsi="Times New Roman"/>
          <w:sz w:val="24"/>
          <w:szCs w:val="24"/>
          <w:lang w:val="sr-Latn-RS"/>
        </w:rPr>
        <w:t>.</w:t>
      </w:r>
    </w:p>
    <w:p w14:paraId="2A16D11F" w14:textId="77777777" w:rsidR="0021330A" w:rsidRPr="0021330A" w:rsidRDefault="0021330A" w:rsidP="003574FC">
      <w:pPr>
        <w:pStyle w:val="ListParagraph"/>
        <w:numPr>
          <w:ilvl w:val="0"/>
          <w:numId w:val="0"/>
        </w:numPr>
        <w:spacing w:after="0" w:line="240" w:lineRule="auto"/>
        <w:ind w:left="426"/>
        <w:rPr>
          <w:rFonts w:ascii="Times New Roman" w:hAnsi="Times New Roman"/>
          <w:sz w:val="24"/>
          <w:szCs w:val="24"/>
          <w:lang w:val="sr-Latn-RS"/>
        </w:rPr>
      </w:pPr>
    </w:p>
    <w:p w14:paraId="486156D2" w14:textId="1F04F2C7" w:rsidR="0021330A" w:rsidRPr="0021330A" w:rsidRDefault="00B63787" w:rsidP="003574FC">
      <w:pPr>
        <w:pStyle w:val="ListParagraph"/>
        <w:numPr>
          <w:ilvl w:val="1"/>
          <w:numId w:val="8"/>
        </w:numPr>
        <w:spacing w:after="0" w:line="240" w:lineRule="auto"/>
        <w:ind w:left="993" w:hanging="567"/>
        <w:rPr>
          <w:rFonts w:ascii="Times New Roman" w:hAnsi="Times New Roman"/>
          <w:sz w:val="24"/>
          <w:szCs w:val="24"/>
          <w:lang w:val="sr-Latn-RS"/>
        </w:rPr>
      </w:pPr>
      <w:r>
        <w:rPr>
          <w:rFonts w:ascii="Times New Roman" w:hAnsi="Times New Roman"/>
          <w:sz w:val="24"/>
          <w:szCs w:val="24"/>
          <w:lang w:val="sr-Latn-RS"/>
        </w:rPr>
        <w:t>Procenjivačka komisija</w:t>
      </w:r>
      <w:r w:rsidRPr="0021330A">
        <w:rPr>
          <w:rFonts w:ascii="Times New Roman" w:hAnsi="Times New Roman"/>
          <w:sz w:val="24"/>
          <w:szCs w:val="24"/>
          <w:lang w:val="sr-Latn-RS"/>
        </w:rPr>
        <w:t xml:space="preserve"> </w:t>
      </w:r>
      <w:r w:rsidR="0021330A" w:rsidRPr="0021330A">
        <w:rPr>
          <w:rFonts w:ascii="Times New Roman" w:hAnsi="Times New Roman"/>
          <w:sz w:val="24"/>
          <w:szCs w:val="24"/>
          <w:lang w:val="sr-Latn-RS"/>
        </w:rPr>
        <w:t>će pregledati ov</w:t>
      </w:r>
      <w:r>
        <w:rPr>
          <w:rFonts w:ascii="Times New Roman" w:hAnsi="Times New Roman"/>
          <w:sz w:val="24"/>
          <w:szCs w:val="24"/>
          <w:lang w:val="sr-Latn-RS"/>
        </w:rPr>
        <w:t>a</w:t>
      </w:r>
      <w:r w:rsidR="0021330A" w:rsidRPr="0021330A">
        <w:rPr>
          <w:rFonts w:ascii="Times New Roman" w:hAnsi="Times New Roman"/>
          <w:sz w:val="24"/>
          <w:szCs w:val="24"/>
          <w:lang w:val="sr-Latn-RS"/>
        </w:rPr>
        <w:t xml:space="preserve"> dokument</w:t>
      </w:r>
      <w:r>
        <w:rPr>
          <w:rFonts w:ascii="Times New Roman" w:hAnsi="Times New Roman"/>
          <w:sz w:val="24"/>
          <w:szCs w:val="24"/>
          <w:lang w:val="sr-Latn-RS"/>
        </w:rPr>
        <w:t>a</w:t>
      </w:r>
      <w:r w:rsidR="0021330A" w:rsidRPr="0021330A">
        <w:rPr>
          <w:rFonts w:ascii="Times New Roman" w:hAnsi="Times New Roman"/>
          <w:sz w:val="24"/>
          <w:szCs w:val="24"/>
          <w:lang w:val="sr-Latn-RS"/>
        </w:rPr>
        <w:t xml:space="preserve"> i utvrditi da li privremeni </w:t>
      </w:r>
      <w:r w:rsidR="00E7495A">
        <w:rPr>
          <w:rFonts w:ascii="Times New Roman" w:hAnsi="Times New Roman"/>
          <w:sz w:val="24"/>
          <w:szCs w:val="24"/>
          <w:lang w:val="sr-Latn-RS"/>
        </w:rPr>
        <w:t>pobednički ponuđači</w:t>
      </w:r>
      <w:r w:rsidR="0021330A" w:rsidRPr="0021330A">
        <w:rPr>
          <w:rFonts w:ascii="Times New Roman" w:hAnsi="Times New Roman"/>
          <w:sz w:val="24"/>
          <w:szCs w:val="24"/>
          <w:lang w:val="sr-Latn-RS"/>
        </w:rPr>
        <w:t xml:space="preserve"> </w:t>
      </w:r>
      <w:r w:rsidR="00E7495A" w:rsidRPr="0021330A">
        <w:rPr>
          <w:rFonts w:ascii="Times New Roman" w:hAnsi="Times New Roman"/>
          <w:sz w:val="24"/>
          <w:szCs w:val="24"/>
          <w:lang w:val="sr-Latn-RS"/>
        </w:rPr>
        <w:t xml:space="preserve">su </w:t>
      </w:r>
      <w:r w:rsidR="0021330A" w:rsidRPr="0021330A">
        <w:rPr>
          <w:rFonts w:ascii="Times New Roman" w:hAnsi="Times New Roman"/>
          <w:sz w:val="24"/>
          <w:szCs w:val="24"/>
          <w:lang w:val="sr-Latn-RS"/>
        </w:rPr>
        <w:t xml:space="preserve">ponuđači sa </w:t>
      </w:r>
      <w:r w:rsidR="00E7495A">
        <w:rPr>
          <w:rFonts w:ascii="Times New Roman" w:hAnsi="Times New Roman"/>
          <w:sz w:val="24"/>
          <w:szCs w:val="24"/>
          <w:lang w:val="sr-Latn-RS"/>
        </w:rPr>
        <w:t xml:space="preserve">zabranom </w:t>
      </w:r>
      <w:r w:rsidR="0021330A" w:rsidRPr="0021330A">
        <w:rPr>
          <w:rFonts w:ascii="Times New Roman" w:hAnsi="Times New Roman"/>
          <w:sz w:val="24"/>
          <w:szCs w:val="24"/>
          <w:lang w:val="sr-Latn-RS"/>
        </w:rPr>
        <w:t>pre nego što ih podnese</w:t>
      </w:r>
      <w:r w:rsidR="00E7495A" w:rsidRPr="00E7495A">
        <w:rPr>
          <w:rFonts w:ascii="Times New Roman" w:hAnsi="Times New Roman"/>
          <w:sz w:val="24"/>
          <w:szCs w:val="24"/>
          <w:lang w:val="sr-Latn-RS"/>
        </w:rPr>
        <w:t xml:space="preserve"> </w:t>
      </w:r>
      <w:r w:rsidR="00E7495A" w:rsidRPr="0021330A">
        <w:rPr>
          <w:rFonts w:ascii="Times New Roman" w:hAnsi="Times New Roman"/>
          <w:sz w:val="24"/>
          <w:szCs w:val="24"/>
          <w:lang w:val="sr-Latn-RS"/>
        </w:rPr>
        <w:t>Odboru direktora</w:t>
      </w:r>
      <w:r w:rsidR="0021330A" w:rsidRPr="0021330A">
        <w:rPr>
          <w:rFonts w:ascii="Times New Roman" w:hAnsi="Times New Roman"/>
          <w:sz w:val="24"/>
          <w:szCs w:val="24"/>
          <w:lang w:val="sr-Latn-RS"/>
        </w:rPr>
        <w:t xml:space="preserve"> na konačno odobrenje;</w:t>
      </w:r>
    </w:p>
    <w:p w14:paraId="594C97D8" w14:textId="77777777" w:rsidR="0021330A" w:rsidRPr="0021330A" w:rsidRDefault="0021330A" w:rsidP="003574FC">
      <w:pPr>
        <w:ind w:left="720" w:hanging="180"/>
        <w:rPr>
          <w:rFonts w:ascii="Times New Roman" w:eastAsia="Times New Roman" w:hAnsi="Times New Roman"/>
          <w:kern w:val="0"/>
          <w:sz w:val="24"/>
          <w:szCs w:val="24"/>
          <w:lang w:val="sr-Latn-RS"/>
        </w:rPr>
      </w:pPr>
    </w:p>
    <w:p w14:paraId="6A6A2656" w14:textId="409CF212" w:rsidR="0021330A" w:rsidRPr="0021330A" w:rsidRDefault="0021330A" w:rsidP="003574FC">
      <w:pPr>
        <w:pStyle w:val="ListParagraph"/>
        <w:numPr>
          <w:ilvl w:val="0"/>
          <w:numId w:val="8"/>
        </w:numPr>
        <w:spacing w:after="0" w:line="240" w:lineRule="auto"/>
        <w:ind w:left="426" w:hanging="426"/>
        <w:rPr>
          <w:rFonts w:ascii="Times New Roman" w:hAnsi="Times New Roman"/>
          <w:color w:val="000000"/>
          <w:sz w:val="24"/>
          <w:szCs w:val="24"/>
          <w:lang w:val="sr-Latn-RS"/>
        </w:rPr>
      </w:pPr>
      <w:r w:rsidRPr="0021330A">
        <w:rPr>
          <w:rFonts w:ascii="Times New Roman" w:hAnsi="Times New Roman"/>
          <w:color w:val="000000"/>
          <w:sz w:val="24"/>
          <w:szCs w:val="24"/>
          <w:lang w:val="sr-Latn-RS"/>
        </w:rPr>
        <w:t xml:space="preserve">Agencija će sve informacije koje je </w:t>
      </w:r>
      <w:r w:rsidR="00E7495A">
        <w:rPr>
          <w:rFonts w:ascii="Times New Roman" w:hAnsi="Times New Roman"/>
          <w:color w:val="000000"/>
          <w:sz w:val="24"/>
          <w:szCs w:val="24"/>
          <w:lang w:val="sr-Latn-RS"/>
        </w:rPr>
        <w:t>p</w:t>
      </w:r>
      <w:r w:rsidRPr="0021330A">
        <w:rPr>
          <w:rFonts w:ascii="Times New Roman" w:hAnsi="Times New Roman"/>
          <w:color w:val="000000"/>
          <w:sz w:val="24"/>
          <w:szCs w:val="24"/>
          <w:lang w:val="sr-Latn-RS"/>
        </w:rPr>
        <w:t xml:space="preserve">onuđač dostavio tretirati kao poverljive i neće ih otkrivati trećim licima, osim: (a) ako </w:t>
      </w:r>
      <w:r w:rsidR="00E7495A">
        <w:rPr>
          <w:rFonts w:ascii="Times New Roman" w:hAnsi="Times New Roman"/>
          <w:color w:val="000000"/>
          <w:sz w:val="24"/>
          <w:szCs w:val="24"/>
          <w:lang w:val="sr-Latn-RS"/>
        </w:rPr>
        <w:t>se to</w:t>
      </w:r>
      <w:r w:rsidRPr="0021330A">
        <w:rPr>
          <w:rFonts w:ascii="Times New Roman" w:hAnsi="Times New Roman"/>
          <w:color w:val="000000"/>
          <w:sz w:val="24"/>
          <w:szCs w:val="24"/>
          <w:lang w:val="sr-Latn-RS"/>
        </w:rPr>
        <w:t xml:space="preserve"> zahteva važeći</w:t>
      </w:r>
      <w:r w:rsidR="00E7495A">
        <w:rPr>
          <w:rFonts w:ascii="Times New Roman" w:hAnsi="Times New Roman"/>
          <w:color w:val="000000"/>
          <w:sz w:val="24"/>
          <w:szCs w:val="24"/>
          <w:lang w:val="sr-Latn-RS"/>
        </w:rPr>
        <w:t>m</w:t>
      </w:r>
      <w:r w:rsidRPr="0021330A">
        <w:rPr>
          <w:rFonts w:ascii="Times New Roman" w:hAnsi="Times New Roman"/>
          <w:color w:val="000000"/>
          <w:sz w:val="24"/>
          <w:szCs w:val="24"/>
          <w:lang w:val="sr-Latn-RS"/>
        </w:rPr>
        <w:t xml:space="preserve"> zakon</w:t>
      </w:r>
      <w:r w:rsidR="00E7495A">
        <w:rPr>
          <w:rFonts w:ascii="Times New Roman" w:hAnsi="Times New Roman"/>
          <w:color w:val="000000"/>
          <w:sz w:val="24"/>
          <w:szCs w:val="24"/>
          <w:lang w:val="sr-Latn-RS"/>
        </w:rPr>
        <w:t>om</w:t>
      </w:r>
      <w:r w:rsidRPr="0021330A">
        <w:rPr>
          <w:rFonts w:ascii="Times New Roman" w:hAnsi="Times New Roman"/>
          <w:color w:val="000000"/>
          <w:sz w:val="24"/>
          <w:szCs w:val="24"/>
          <w:lang w:val="sr-Latn-RS"/>
        </w:rPr>
        <w:t xml:space="preserve"> ili nalog</w:t>
      </w:r>
      <w:r w:rsidR="00E7495A">
        <w:rPr>
          <w:rFonts w:ascii="Times New Roman" w:hAnsi="Times New Roman"/>
          <w:color w:val="000000"/>
          <w:sz w:val="24"/>
          <w:szCs w:val="24"/>
          <w:lang w:val="sr-Latn-RS"/>
        </w:rPr>
        <w:t>om</w:t>
      </w:r>
      <w:r w:rsidRPr="0021330A">
        <w:rPr>
          <w:rFonts w:ascii="Times New Roman" w:hAnsi="Times New Roman"/>
          <w:color w:val="000000"/>
          <w:sz w:val="24"/>
          <w:szCs w:val="24"/>
          <w:lang w:val="sr-Latn-RS"/>
        </w:rPr>
        <w:t xml:space="preserve"> nadležnog suda ili (b) ako</w:t>
      </w:r>
      <w:r w:rsidR="00E7495A">
        <w:rPr>
          <w:rFonts w:ascii="Times New Roman" w:hAnsi="Times New Roman"/>
          <w:color w:val="000000"/>
          <w:sz w:val="24"/>
          <w:szCs w:val="24"/>
          <w:lang w:val="sr-Latn-RS"/>
        </w:rPr>
        <w:t xml:space="preserve"> se</w:t>
      </w:r>
      <w:r w:rsidRPr="0021330A">
        <w:rPr>
          <w:rFonts w:ascii="Times New Roman" w:hAnsi="Times New Roman"/>
          <w:color w:val="000000"/>
          <w:sz w:val="24"/>
          <w:szCs w:val="24"/>
          <w:lang w:val="sr-Latn-RS"/>
        </w:rPr>
        <w:t xml:space="preserve"> to zahteva</w:t>
      </w:r>
      <w:r w:rsidR="00E7495A">
        <w:rPr>
          <w:rFonts w:ascii="Times New Roman" w:hAnsi="Times New Roman"/>
          <w:color w:val="000000"/>
          <w:sz w:val="24"/>
          <w:szCs w:val="24"/>
          <w:lang w:val="sr-Latn-RS"/>
        </w:rPr>
        <w:t xml:space="preserve"> od</w:t>
      </w:r>
      <w:r w:rsidRPr="0021330A">
        <w:rPr>
          <w:rFonts w:ascii="Times New Roman" w:hAnsi="Times New Roman"/>
          <w:color w:val="000000"/>
          <w:sz w:val="24"/>
          <w:szCs w:val="24"/>
          <w:lang w:val="sr-Latn-RS"/>
        </w:rPr>
        <w:t xml:space="preserve"> organ</w:t>
      </w:r>
      <w:r w:rsidR="00E7495A">
        <w:rPr>
          <w:rFonts w:ascii="Times New Roman" w:hAnsi="Times New Roman"/>
          <w:color w:val="000000"/>
          <w:sz w:val="24"/>
          <w:szCs w:val="24"/>
          <w:lang w:val="sr-Latn-RS"/>
        </w:rPr>
        <w:t>a</w:t>
      </w:r>
      <w:r w:rsidRPr="0021330A">
        <w:rPr>
          <w:rFonts w:ascii="Times New Roman" w:hAnsi="Times New Roman"/>
          <w:color w:val="000000"/>
          <w:sz w:val="24"/>
          <w:szCs w:val="24"/>
          <w:lang w:val="sr-Latn-RS"/>
        </w:rPr>
        <w:t xml:space="preserve"> za sprovođenje zakona na Kosovu i u inostranstvu ili (c) </w:t>
      </w:r>
      <w:r w:rsidR="00E7495A" w:rsidRPr="0021330A">
        <w:rPr>
          <w:rFonts w:ascii="Times New Roman" w:hAnsi="Times New Roman"/>
          <w:color w:val="000000"/>
          <w:sz w:val="24"/>
          <w:szCs w:val="24"/>
          <w:lang w:val="sr-Latn-RS"/>
        </w:rPr>
        <w:t xml:space="preserve">ako </w:t>
      </w:r>
      <w:r w:rsidR="00E7495A">
        <w:rPr>
          <w:rFonts w:ascii="Times New Roman" w:hAnsi="Times New Roman"/>
          <w:color w:val="000000"/>
          <w:sz w:val="24"/>
          <w:szCs w:val="24"/>
          <w:lang w:val="sr-Latn-RS"/>
        </w:rPr>
        <w:t>se to</w:t>
      </w:r>
      <w:r w:rsidR="00E7495A" w:rsidRPr="0021330A">
        <w:rPr>
          <w:rFonts w:ascii="Times New Roman" w:hAnsi="Times New Roman"/>
          <w:color w:val="000000"/>
          <w:sz w:val="24"/>
          <w:szCs w:val="24"/>
          <w:lang w:val="sr-Latn-RS"/>
        </w:rPr>
        <w:t xml:space="preserve"> </w:t>
      </w:r>
      <w:r w:rsidRPr="0021330A">
        <w:rPr>
          <w:rFonts w:ascii="Times New Roman" w:hAnsi="Times New Roman"/>
          <w:color w:val="000000"/>
          <w:sz w:val="24"/>
          <w:szCs w:val="24"/>
          <w:lang w:val="sr-Latn-RS"/>
        </w:rPr>
        <w:t>zahteva</w:t>
      </w:r>
      <w:r w:rsidR="00E7495A">
        <w:rPr>
          <w:rFonts w:ascii="Times New Roman" w:hAnsi="Times New Roman"/>
          <w:color w:val="000000"/>
          <w:sz w:val="24"/>
          <w:szCs w:val="24"/>
          <w:lang w:val="sr-Latn-RS"/>
        </w:rPr>
        <w:t xml:space="preserve"> od</w:t>
      </w:r>
      <w:r w:rsidRPr="0021330A">
        <w:rPr>
          <w:rFonts w:ascii="Times New Roman" w:hAnsi="Times New Roman"/>
          <w:color w:val="000000"/>
          <w:sz w:val="24"/>
          <w:szCs w:val="24"/>
          <w:lang w:val="sr-Latn-RS"/>
        </w:rPr>
        <w:t xml:space="preserve"> bilo </w:t>
      </w:r>
      <w:r w:rsidR="00E7495A">
        <w:rPr>
          <w:rFonts w:ascii="Times New Roman" w:hAnsi="Times New Roman"/>
          <w:color w:val="000000"/>
          <w:sz w:val="24"/>
          <w:szCs w:val="24"/>
          <w:lang w:val="sr-Latn-RS"/>
        </w:rPr>
        <w:t xml:space="preserve">kog tela </w:t>
      </w:r>
      <w:r w:rsidRPr="0021330A">
        <w:rPr>
          <w:rFonts w:ascii="Times New Roman" w:hAnsi="Times New Roman"/>
          <w:color w:val="000000"/>
          <w:sz w:val="24"/>
          <w:szCs w:val="24"/>
          <w:lang w:val="sr-Latn-RS"/>
        </w:rPr>
        <w:t>ovlašćeno</w:t>
      </w:r>
      <w:r w:rsidR="00E7495A">
        <w:rPr>
          <w:rFonts w:ascii="Times New Roman" w:hAnsi="Times New Roman"/>
          <w:color w:val="000000"/>
          <w:sz w:val="24"/>
          <w:szCs w:val="24"/>
          <w:lang w:val="sr-Latn-RS"/>
        </w:rPr>
        <w:t>g</w:t>
      </w:r>
      <w:r w:rsidRPr="0021330A">
        <w:rPr>
          <w:rFonts w:ascii="Times New Roman" w:hAnsi="Times New Roman"/>
          <w:color w:val="000000"/>
          <w:sz w:val="24"/>
          <w:szCs w:val="24"/>
          <w:lang w:val="sr-Latn-RS"/>
        </w:rPr>
        <w:t xml:space="preserve"> zakonom da istraži prošlost </w:t>
      </w:r>
      <w:r w:rsidR="00E7495A">
        <w:rPr>
          <w:rFonts w:ascii="Times New Roman" w:hAnsi="Times New Roman"/>
          <w:color w:val="000000"/>
          <w:sz w:val="24"/>
          <w:szCs w:val="24"/>
          <w:lang w:val="sr-Latn-RS"/>
        </w:rPr>
        <w:t>p</w:t>
      </w:r>
      <w:r w:rsidRPr="0021330A">
        <w:rPr>
          <w:rFonts w:ascii="Times New Roman" w:hAnsi="Times New Roman"/>
          <w:color w:val="000000"/>
          <w:sz w:val="24"/>
          <w:szCs w:val="24"/>
          <w:lang w:val="sr-Latn-RS"/>
        </w:rPr>
        <w:t xml:space="preserve">onuđača ili (d) ako se </w:t>
      </w:r>
      <w:r w:rsidR="00E7495A">
        <w:rPr>
          <w:rFonts w:ascii="Times New Roman" w:hAnsi="Times New Roman"/>
          <w:color w:val="000000"/>
          <w:sz w:val="24"/>
          <w:szCs w:val="24"/>
          <w:lang w:val="sr-Latn-RS"/>
        </w:rPr>
        <w:t>p</w:t>
      </w:r>
      <w:r w:rsidRPr="0021330A">
        <w:rPr>
          <w:rFonts w:ascii="Times New Roman" w:hAnsi="Times New Roman"/>
          <w:color w:val="000000"/>
          <w:sz w:val="24"/>
          <w:szCs w:val="24"/>
          <w:lang w:val="sr-Latn-RS"/>
        </w:rPr>
        <w:t>onuđač drugačije pismeno saglasio.</w:t>
      </w:r>
    </w:p>
    <w:p w14:paraId="054DAE87" w14:textId="77777777" w:rsidR="0021330A" w:rsidRPr="0021330A" w:rsidRDefault="0021330A" w:rsidP="003574FC">
      <w:pPr>
        <w:ind w:left="900" w:hanging="450"/>
        <w:rPr>
          <w:rFonts w:ascii="Times New Roman" w:eastAsia="Times New Roman" w:hAnsi="Times New Roman"/>
          <w:bCs/>
          <w:kern w:val="0"/>
          <w:sz w:val="24"/>
          <w:szCs w:val="24"/>
          <w:lang w:val="sr-Latn-RS"/>
        </w:rPr>
      </w:pPr>
    </w:p>
    <w:p w14:paraId="102D1922" w14:textId="4C602B5C" w:rsidR="0021330A" w:rsidRPr="0021330A" w:rsidRDefault="0021330A" w:rsidP="003574FC">
      <w:pPr>
        <w:pStyle w:val="ListParagraph"/>
        <w:numPr>
          <w:ilvl w:val="0"/>
          <w:numId w:val="8"/>
        </w:numPr>
        <w:spacing w:after="0" w:line="240" w:lineRule="auto"/>
        <w:ind w:left="426" w:hanging="426"/>
        <w:rPr>
          <w:rFonts w:ascii="Times New Roman" w:hAnsi="Times New Roman"/>
          <w:sz w:val="24"/>
          <w:szCs w:val="24"/>
          <w:lang w:val="sr-Latn-RS"/>
        </w:rPr>
      </w:pPr>
      <w:r w:rsidRPr="0021330A">
        <w:rPr>
          <w:rFonts w:ascii="Times New Roman" w:hAnsi="Times New Roman"/>
          <w:iCs/>
          <w:color w:val="000000"/>
          <w:sz w:val="24"/>
          <w:szCs w:val="24"/>
          <w:lang w:val="sr-Latn-RS"/>
        </w:rPr>
        <w:t xml:space="preserve">Protiv </w:t>
      </w:r>
      <w:r w:rsidRPr="0021330A">
        <w:rPr>
          <w:rFonts w:ascii="Times New Roman" w:hAnsi="Times New Roman"/>
          <w:color w:val="000000"/>
          <w:sz w:val="24"/>
          <w:szCs w:val="24"/>
          <w:lang w:val="sr-Latn-RS"/>
        </w:rPr>
        <w:t xml:space="preserve">odluke o utvrđivanju ponuđača </w:t>
      </w:r>
      <w:r w:rsidR="00E7495A">
        <w:rPr>
          <w:rFonts w:ascii="Times New Roman" w:hAnsi="Times New Roman"/>
          <w:color w:val="000000"/>
          <w:sz w:val="24"/>
          <w:szCs w:val="24"/>
          <w:lang w:val="sr-Latn-RS"/>
        </w:rPr>
        <w:t xml:space="preserve">sa zabranom </w:t>
      </w:r>
      <w:r w:rsidRPr="0021330A">
        <w:rPr>
          <w:rFonts w:ascii="Times New Roman" w:hAnsi="Times New Roman"/>
          <w:color w:val="000000"/>
          <w:sz w:val="24"/>
          <w:szCs w:val="24"/>
          <w:lang w:val="sr-Latn-RS"/>
        </w:rPr>
        <w:t>može se podneti žalba izvršnom direktoru Agencije u roku od pet dana od dana prijema odluke</w:t>
      </w:r>
      <w:r w:rsidR="00776084">
        <w:rPr>
          <w:rFonts w:ascii="Times New Roman" w:hAnsi="Times New Roman"/>
          <w:color w:val="000000"/>
          <w:sz w:val="24"/>
          <w:szCs w:val="24"/>
          <w:lang w:val="sr-Latn-RS"/>
        </w:rPr>
        <w:t>.</w:t>
      </w:r>
      <w:r w:rsidRPr="0021330A">
        <w:rPr>
          <w:rFonts w:ascii="Times New Roman" w:hAnsi="Times New Roman"/>
          <w:sz w:val="24"/>
          <w:szCs w:val="24"/>
          <w:lang w:val="sr-Latn-RS"/>
        </w:rPr>
        <w:t xml:space="preserve"> Drugostepena komisija</w:t>
      </w:r>
      <w:r w:rsidR="00E7495A">
        <w:rPr>
          <w:rFonts w:ascii="Times New Roman" w:hAnsi="Times New Roman"/>
          <w:sz w:val="24"/>
          <w:szCs w:val="24"/>
          <w:lang w:val="sr-Latn-RS"/>
        </w:rPr>
        <w:t xml:space="preserve"> koju čine</w:t>
      </w:r>
      <w:r w:rsidRPr="0021330A">
        <w:rPr>
          <w:rFonts w:ascii="Times New Roman" w:hAnsi="Times New Roman"/>
          <w:sz w:val="24"/>
          <w:szCs w:val="24"/>
          <w:lang w:val="sr-Latn-RS"/>
        </w:rPr>
        <w:t xml:space="preserve"> tri (3) člana </w:t>
      </w:r>
      <w:r w:rsidR="0063415A">
        <w:rPr>
          <w:rFonts w:ascii="Times New Roman" w:hAnsi="Times New Roman"/>
          <w:sz w:val="24"/>
          <w:szCs w:val="24"/>
          <w:lang w:val="sr-Latn-RS"/>
        </w:rPr>
        <w:t>nivoa</w:t>
      </w:r>
      <w:r w:rsidRPr="0021330A">
        <w:rPr>
          <w:rFonts w:ascii="Times New Roman" w:hAnsi="Times New Roman"/>
          <w:sz w:val="24"/>
          <w:szCs w:val="24"/>
          <w:lang w:val="sr-Latn-RS"/>
        </w:rPr>
        <w:t xml:space="preserve"> rukovodilaca </w:t>
      </w:r>
      <w:r w:rsidR="0063415A">
        <w:rPr>
          <w:rFonts w:ascii="Times New Roman" w:hAnsi="Times New Roman"/>
          <w:sz w:val="24"/>
          <w:szCs w:val="24"/>
          <w:lang w:val="sr-Latn-RS"/>
        </w:rPr>
        <w:t>divizija</w:t>
      </w:r>
      <w:r w:rsidRPr="0021330A">
        <w:rPr>
          <w:rFonts w:ascii="Times New Roman" w:hAnsi="Times New Roman"/>
          <w:sz w:val="24"/>
          <w:szCs w:val="24"/>
          <w:lang w:val="sr-Latn-RS"/>
        </w:rPr>
        <w:t xml:space="preserve"> </w:t>
      </w:r>
      <w:r w:rsidR="0063415A">
        <w:rPr>
          <w:rFonts w:ascii="Times New Roman" w:hAnsi="Times New Roman"/>
          <w:sz w:val="24"/>
          <w:szCs w:val="24"/>
          <w:lang w:val="sr-Latn-RS"/>
        </w:rPr>
        <w:t xml:space="preserve">daće </w:t>
      </w:r>
      <w:r w:rsidRPr="0021330A">
        <w:rPr>
          <w:rFonts w:ascii="Times New Roman" w:hAnsi="Times New Roman"/>
          <w:sz w:val="24"/>
          <w:szCs w:val="24"/>
          <w:lang w:val="sr-Latn-RS"/>
        </w:rPr>
        <w:t xml:space="preserve">preporuku izvršnom direktoru u roku od tri (3) dana u vezi sa odlukom </w:t>
      </w:r>
      <w:r w:rsidR="0063415A">
        <w:rPr>
          <w:rFonts w:ascii="Times New Roman" w:hAnsi="Times New Roman"/>
          <w:sz w:val="24"/>
          <w:szCs w:val="24"/>
          <w:lang w:val="sr-Latn-RS"/>
        </w:rPr>
        <w:t>o</w:t>
      </w:r>
      <w:r w:rsidRPr="0021330A">
        <w:rPr>
          <w:rFonts w:ascii="Times New Roman" w:hAnsi="Times New Roman"/>
          <w:sz w:val="24"/>
          <w:szCs w:val="24"/>
          <w:lang w:val="sr-Latn-RS"/>
        </w:rPr>
        <w:t xml:space="preserve"> žalbi. Odluka izvršnog </w:t>
      </w:r>
      <w:r w:rsidRPr="0021330A">
        <w:rPr>
          <w:rFonts w:ascii="Times New Roman" w:hAnsi="Times New Roman"/>
          <w:color w:val="000000"/>
          <w:sz w:val="24"/>
          <w:szCs w:val="24"/>
          <w:lang w:val="sr-Latn-RS"/>
        </w:rPr>
        <w:t xml:space="preserve">direktora </w:t>
      </w:r>
      <w:r w:rsidRPr="0021330A">
        <w:rPr>
          <w:rFonts w:ascii="Times New Roman" w:hAnsi="Times New Roman"/>
          <w:sz w:val="24"/>
          <w:szCs w:val="24"/>
          <w:lang w:val="sr-Latn-RS"/>
        </w:rPr>
        <w:t>može se osporiti pred Posebn</w:t>
      </w:r>
      <w:r w:rsidR="0063415A">
        <w:rPr>
          <w:rFonts w:ascii="Times New Roman" w:hAnsi="Times New Roman"/>
          <w:sz w:val="24"/>
          <w:szCs w:val="24"/>
          <w:lang w:val="sr-Latn-RS"/>
        </w:rPr>
        <w:t xml:space="preserve">om komorom </w:t>
      </w:r>
      <w:r w:rsidRPr="0021330A">
        <w:rPr>
          <w:rFonts w:ascii="Times New Roman" w:hAnsi="Times New Roman"/>
          <w:sz w:val="24"/>
          <w:szCs w:val="24"/>
          <w:lang w:val="sr-Latn-RS"/>
        </w:rPr>
        <w:t>Vrhovnog suda.</w:t>
      </w:r>
    </w:p>
    <w:p w14:paraId="2D29E7A6"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64" w:name="_Toc96505577"/>
      <w:bookmarkStart w:id="65" w:name="_Toc188601111"/>
      <w:bookmarkStart w:id="66" w:name="_Toc188601587"/>
      <w:r w:rsidRPr="0021330A">
        <w:rPr>
          <w:rFonts w:ascii="Times New Roman" w:hAnsi="Times New Roman"/>
          <w:b/>
          <w:caps w:val="0"/>
          <w:kern w:val="0"/>
          <w:sz w:val="24"/>
          <w:szCs w:val="24"/>
          <w:lang w:val="sr-Latn-RS"/>
        </w:rPr>
        <w:t>Član 11</w:t>
      </w:r>
      <w:bookmarkEnd w:id="64"/>
    </w:p>
    <w:p w14:paraId="3BA88AEB" w14:textId="656CDCB8" w:rsidR="0021330A" w:rsidRPr="0021330A" w:rsidRDefault="0021330A" w:rsidP="003574FC">
      <w:pPr>
        <w:pStyle w:val="Heading2"/>
        <w:spacing w:after="0" w:line="240" w:lineRule="auto"/>
        <w:jc w:val="center"/>
        <w:rPr>
          <w:rFonts w:ascii="Times New Roman" w:hAnsi="Times New Roman"/>
          <w:kern w:val="0"/>
          <w:sz w:val="24"/>
          <w:szCs w:val="24"/>
          <w:lang w:val="sr-Latn-RS"/>
        </w:rPr>
      </w:pPr>
      <w:bookmarkStart w:id="67" w:name="_Toc491346811"/>
      <w:bookmarkStart w:id="68" w:name="_Toc491348681"/>
      <w:bookmarkStart w:id="69" w:name="_Toc491351751"/>
      <w:bookmarkStart w:id="70" w:name="_Toc96505578"/>
      <w:r w:rsidRPr="0021330A">
        <w:rPr>
          <w:rFonts w:ascii="Times New Roman" w:hAnsi="Times New Roman"/>
          <w:b/>
          <w:caps w:val="0"/>
          <w:kern w:val="0"/>
          <w:sz w:val="24"/>
          <w:szCs w:val="24"/>
          <w:lang w:val="sr-Latn-RS"/>
        </w:rPr>
        <w:t xml:space="preserve">Proglašenje privremenog pobednika i </w:t>
      </w:r>
      <w:r w:rsidR="0063415A">
        <w:rPr>
          <w:rFonts w:ascii="Times New Roman" w:hAnsi="Times New Roman"/>
          <w:b/>
          <w:caps w:val="0"/>
          <w:kern w:val="0"/>
          <w:sz w:val="24"/>
          <w:szCs w:val="24"/>
          <w:lang w:val="sr-Latn-RS"/>
        </w:rPr>
        <w:t>uplata</w:t>
      </w:r>
      <w:r w:rsidRPr="0021330A">
        <w:rPr>
          <w:rFonts w:ascii="Times New Roman" w:hAnsi="Times New Roman"/>
          <w:b/>
          <w:caps w:val="0"/>
          <w:kern w:val="0"/>
          <w:sz w:val="24"/>
          <w:szCs w:val="24"/>
          <w:lang w:val="sr-Latn-RS"/>
        </w:rPr>
        <w:t xml:space="preserve"> prodajne cene</w:t>
      </w:r>
      <w:bookmarkEnd w:id="65"/>
      <w:bookmarkEnd w:id="66"/>
      <w:bookmarkEnd w:id="67"/>
      <w:bookmarkEnd w:id="68"/>
      <w:bookmarkEnd w:id="69"/>
      <w:bookmarkEnd w:id="70"/>
    </w:p>
    <w:p w14:paraId="4BE63B60" w14:textId="77777777" w:rsidR="0021330A" w:rsidRPr="0021330A" w:rsidRDefault="0021330A" w:rsidP="003574FC">
      <w:pPr>
        <w:ind w:left="540" w:hanging="720"/>
        <w:rPr>
          <w:rFonts w:ascii="Times New Roman" w:eastAsia="Times New Roman" w:hAnsi="Times New Roman"/>
          <w:kern w:val="0"/>
          <w:sz w:val="24"/>
          <w:szCs w:val="24"/>
          <w:lang w:val="sr-Latn-RS"/>
        </w:rPr>
      </w:pPr>
    </w:p>
    <w:p w14:paraId="5A80C231" w14:textId="5F740D73" w:rsidR="0021330A" w:rsidRPr="0021330A" w:rsidRDefault="0021330A" w:rsidP="003574FC">
      <w:pPr>
        <w:pStyle w:val="ListParagraph"/>
        <w:numPr>
          <w:ilvl w:val="0"/>
          <w:numId w:val="9"/>
        </w:numPr>
        <w:tabs>
          <w:tab w:val="left" w:pos="0"/>
        </w:tabs>
        <w:spacing w:after="0" w:line="240" w:lineRule="auto"/>
        <w:ind w:left="426" w:hanging="426"/>
        <w:rPr>
          <w:rFonts w:ascii="Times New Roman" w:hAnsi="Times New Roman"/>
          <w:color w:val="000000"/>
          <w:sz w:val="24"/>
          <w:szCs w:val="24"/>
          <w:lang w:val="sr-Latn-RS"/>
        </w:rPr>
      </w:pPr>
      <w:r w:rsidRPr="0021330A">
        <w:rPr>
          <w:rFonts w:ascii="Times New Roman" w:hAnsi="Times New Roman"/>
          <w:color w:val="000000"/>
          <w:sz w:val="24"/>
          <w:szCs w:val="24"/>
          <w:lang w:val="sr-Latn-RS"/>
        </w:rPr>
        <w:t>U skladu sa uslovima utvrđenim ov</w:t>
      </w:r>
      <w:r w:rsidR="0063415A">
        <w:rPr>
          <w:rFonts w:ascii="Times New Roman" w:hAnsi="Times New Roman"/>
          <w:color w:val="000000"/>
          <w:sz w:val="24"/>
          <w:szCs w:val="24"/>
          <w:lang w:val="sr-Latn-RS"/>
        </w:rPr>
        <w:t>om uredbom</w:t>
      </w:r>
      <w:r w:rsidRPr="0021330A">
        <w:rPr>
          <w:rFonts w:ascii="Times New Roman" w:hAnsi="Times New Roman"/>
          <w:color w:val="000000"/>
          <w:sz w:val="24"/>
          <w:szCs w:val="24"/>
          <w:lang w:val="sr-Latn-RS"/>
        </w:rPr>
        <w:t xml:space="preserve">, ponuđena imovina se prodaje </w:t>
      </w:r>
      <w:r w:rsidR="0063415A">
        <w:rPr>
          <w:rFonts w:ascii="Times New Roman" w:hAnsi="Times New Roman"/>
          <w:color w:val="000000"/>
          <w:sz w:val="24"/>
          <w:szCs w:val="24"/>
          <w:lang w:val="sr-Latn-RS"/>
        </w:rPr>
        <w:t>najvišem</w:t>
      </w:r>
      <w:r w:rsidRPr="0021330A">
        <w:rPr>
          <w:rFonts w:ascii="Times New Roman" w:hAnsi="Times New Roman"/>
          <w:color w:val="000000"/>
          <w:sz w:val="24"/>
          <w:szCs w:val="24"/>
          <w:lang w:val="sr-Latn-RS"/>
        </w:rPr>
        <w:t xml:space="preserve"> ponuđač</w:t>
      </w:r>
      <w:r w:rsidR="0063415A">
        <w:rPr>
          <w:rFonts w:ascii="Times New Roman" w:hAnsi="Times New Roman"/>
          <w:color w:val="000000"/>
          <w:sz w:val="24"/>
          <w:szCs w:val="24"/>
          <w:lang w:val="sr-Latn-RS"/>
        </w:rPr>
        <w:t>u</w:t>
      </w:r>
      <w:r w:rsidRPr="0021330A">
        <w:rPr>
          <w:rFonts w:ascii="Times New Roman" w:hAnsi="Times New Roman"/>
          <w:color w:val="000000"/>
          <w:sz w:val="24"/>
          <w:szCs w:val="24"/>
          <w:lang w:val="sr-Latn-RS"/>
        </w:rPr>
        <w:t xml:space="preserve"> </w:t>
      </w:r>
      <w:r w:rsidR="0063415A">
        <w:rPr>
          <w:rFonts w:ascii="Times New Roman" w:hAnsi="Times New Roman"/>
          <w:color w:val="000000"/>
          <w:sz w:val="24"/>
          <w:szCs w:val="24"/>
          <w:lang w:val="sr-Latn-RS"/>
        </w:rPr>
        <w:t xml:space="preserve">prema </w:t>
      </w:r>
      <w:r w:rsidRPr="0021330A">
        <w:rPr>
          <w:rFonts w:ascii="Times New Roman" w:hAnsi="Times New Roman"/>
          <w:color w:val="000000"/>
          <w:sz w:val="24"/>
          <w:szCs w:val="24"/>
          <w:lang w:val="sr-Latn-RS"/>
        </w:rPr>
        <w:t>sledećim uslovima:</w:t>
      </w:r>
    </w:p>
    <w:p w14:paraId="18A6B65B" w14:textId="77777777" w:rsidR="0021330A" w:rsidRPr="0021330A" w:rsidRDefault="0021330A" w:rsidP="003574FC">
      <w:pPr>
        <w:ind w:left="540" w:hanging="720"/>
        <w:rPr>
          <w:rFonts w:ascii="Times New Roman" w:eastAsia="Times New Roman" w:hAnsi="Times New Roman"/>
          <w:bCs/>
          <w:color w:val="000000"/>
          <w:kern w:val="0"/>
          <w:sz w:val="24"/>
          <w:szCs w:val="24"/>
          <w:lang w:val="sr-Latn-RS"/>
        </w:rPr>
      </w:pPr>
    </w:p>
    <w:p w14:paraId="4EAE91C1" w14:textId="4B66372E" w:rsidR="0021330A" w:rsidRPr="0021330A" w:rsidRDefault="0021330A" w:rsidP="003574FC">
      <w:pPr>
        <w:pStyle w:val="ListParagraph"/>
        <w:numPr>
          <w:ilvl w:val="1"/>
          <w:numId w:val="9"/>
        </w:numPr>
        <w:spacing w:after="0" w:line="240" w:lineRule="auto"/>
        <w:ind w:left="993" w:hanging="567"/>
        <w:rPr>
          <w:rFonts w:ascii="Times New Roman" w:hAnsi="Times New Roman"/>
          <w:color w:val="000000"/>
          <w:sz w:val="24"/>
          <w:szCs w:val="24"/>
          <w:lang w:val="sr-Latn-RS"/>
        </w:rPr>
      </w:pPr>
      <w:r w:rsidRPr="0021330A">
        <w:rPr>
          <w:rFonts w:ascii="Times New Roman" w:hAnsi="Times New Roman"/>
          <w:color w:val="000000"/>
          <w:sz w:val="24"/>
          <w:szCs w:val="24"/>
          <w:lang w:val="sr-Latn-RS"/>
        </w:rPr>
        <w:t xml:space="preserve">Agencija, u roku od </w:t>
      </w:r>
      <w:r w:rsidRPr="0021330A">
        <w:rPr>
          <w:rFonts w:ascii="Times New Roman" w:hAnsi="Times New Roman"/>
          <w:b/>
          <w:color w:val="000000"/>
          <w:sz w:val="24"/>
          <w:szCs w:val="24"/>
          <w:lang w:val="sr-Latn-RS"/>
        </w:rPr>
        <w:t xml:space="preserve">3 (tri) radna dana </w:t>
      </w:r>
      <w:r w:rsidRPr="0021330A">
        <w:rPr>
          <w:rFonts w:ascii="Times New Roman" w:hAnsi="Times New Roman"/>
          <w:color w:val="000000"/>
          <w:sz w:val="24"/>
          <w:szCs w:val="24"/>
          <w:lang w:val="sr-Latn-RS"/>
        </w:rPr>
        <w:t xml:space="preserve">od dana </w:t>
      </w:r>
      <w:r w:rsidR="0063415A">
        <w:rPr>
          <w:rFonts w:ascii="Times New Roman" w:hAnsi="Times New Roman"/>
          <w:color w:val="000000"/>
          <w:sz w:val="24"/>
          <w:szCs w:val="24"/>
          <w:lang w:val="sr-Latn-RS"/>
        </w:rPr>
        <w:t>javne aukcije</w:t>
      </w:r>
      <w:r w:rsidRPr="0021330A">
        <w:rPr>
          <w:rFonts w:ascii="Times New Roman" w:hAnsi="Times New Roman"/>
          <w:color w:val="000000"/>
          <w:sz w:val="24"/>
          <w:szCs w:val="24"/>
          <w:lang w:val="sr-Latn-RS"/>
        </w:rPr>
        <w:t xml:space="preserve"> ili usmenog izražavanja ponude, obaveštava ponuđača sa najvišom ponuđenom cenom da je njegova ponuda rangirana kao najviša.</w:t>
      </w:r>
    </w:p>
    <w:p w14:paraId="1A1A8B02" w14:textId="77777777" w:rsidR="0021330A" w:rsidRPr="0021330A" w:rsidRDefault="0021330A" w:rsidP="003574FC">
      <w:pPr>
        <w:pStyle w:val="ListParagraph"/>
        <w:numPr>
          <w:ilvl w:val="0"/>
          <w:numId w:val="0"/>
        </w:numPr>
        <w:spacing w:after="0" w:line="240" w:lineRule="auto"/>
        <w:ind w:left="792"/>
        <w:rPr>
          <w:rFonts w:ascii="Times New Roman" w:hAnsi="Times New Roman"/>
          <w:color w:val="000000"/>
          <w:sz w:val="24"/>
          <w:szCs w:val="24"/>
          <w:lang w:val="sr-Latn-RS"/>
        </w:rPr>
      </w:pPr>
    </w:p>
    <w:p w14:paraId="075382CD" w14:textId="6E9F6A8B" w:rsidR="0021330A" w:rsidRPr="0021330A" w:rsidRDefault="0021330A" w:rsidP="003574FC">
      <w:pPr>
        <w:pStyle w:val="ListParagraph"/>
        <w:numPr>
          <w:ilvl w:val="1"/>
          <w:numId w:val="9"/>
        </w:numPr>
        <w:spacing w:after="0" w:line="240" w:lineRule="auto"/>
        <w:ind w:left="993" w:hanging="567"/>
        <w:rPr>
          <w:rFonts w:ascii="Times New Roman" w:hAnsi="Times New Roman"/>
          <w:color w:val="000000"/>
          <w:sz w:val="24"/>
          <w:szCs w:val="24"/>
          <w:lang w:val="sr-Latn-RS"/>
        </w:rPr>
      </w:pPr>
      <w:r w:rsidRPr="0021330A">
        <w:rPr>
          <w:rFonts w:ascii="Times New Roman" w:hAnsi="Times New Roman"/>
          <w:color w:val="000000"/>
          <w:sz w:val="24"/>
          <w:szCs w:val="24"/>
          <w:lang w:val="sr-Latn-RS"/>
        </w:rPr>
        <w:t xml:space="preserve">Najviši ponuđač, </w:t>
      </w:r>
      <w:r w:rsidRPr="0021330A">
        <w:rPr>
          <w:rFonts w:ascii="Times New Roman" w:hAnsi="Times New Roman"/>
          <w:sz w:val="24"/>
          <w:szCs w:val="24"/>
          <w:lang w:val="sr-Latn-RS"/>
        </w:rPr>
        <w:t xml:space="preserve">čija je ponuda jednaka ili veća od početne cene </w:t>
      </w:r>
      <w:r w:rsidRPr="0021330A">
        <w:rPr>
          <w:rFonts w:ascii="Times New Roman" w:hAnsi="Times New Roman"/>
          <w:color w:val="000000"/>
          <w:sz w:val="24"/>
          <w:szCs w:val="24"/>
          <w:lang w:val="sr-Latn-RS"/>
        </w:rPr>
        <w:t>(fizička lica, predstavnici ili vlasnici pravnih lica, ili konzorcijumi) mora da dostav</w:t>
      </w:r>
      <w:r w:rsidR="0063415A">
        <w:rPr>
          <w:rFonts w:ascii="Times New Roman" w:hAnsi="Times New Roman"/>
          <w:color w:val="000000"/>
          <w:sz w:val="24"/>
          <w:szCs w:val="24"/>
          <w:lang w:val="sr-Latn-RS"/>
        </w:rPr>
        <w:t>e</w:t>
      </w:r>
      <w:r w:rsidRPr="0021330A">
        <w:rPr>
          <w:rFonts w:ascii="Times New Roman" w:hAnsi="Times New Roman"/>
          <w:color w:val="000000"/>
          <w:sz w:val="24"/>
          <w:szCs w:val="24"/>
          <w:lang w:val="sr-Latn-RS"/>
        </w:rPr>
        <w:t xml:space="preserve"> sledeća dokumenta, u roku navedenom u obaveštenju Agencije:</w:t>
      </w:r>
    </w:p>
    <w:p w14:paraId="29CDB95B" w14:textId="77777777" w:rsidR="0021330A" w:rsidRPr="0021330A" w:rsidRDefault="0021330A" w:rsidP="003574FC">
      <w:pPr>
        <w:ind w:left="709"/>
        <w:rPr>
          <w:rFonts w:ascii="Times New Roman" w:hAnsi="Times New Roman"/>
          <w:color w:val="000000"/>
          <w:sz w:val="24"/>
          <w:szCs w:val="24"/>
          <w:lang w:val="sr-Latn-RS"/>
        </w:rPr>
      </w:pPr>
    </w:p>
    <w:p w14:paraId="544CAB74" w14:textId="2A73DDFC" w:rsidR="0021330A" w:rsidRPr="0021330A" w:rsidRDefault="0021330A" w:rsidP="003574FC">
      <w:pPr>
        <w:pStyle w:val="ListParagraph"/>
        <w:numPr>
          <w:ilvl w:val="2"/>
          <w:numId w:val="9"/>
        </w:numPr>
        <w:spacing w:after="0" w:line="240" w:lineRule="auto"/>
        <w:ind w:left="1418" w:hanging="567"/>
        <w:rPr>
          <w:rFonts w:ascii="Times New Roman" w:hAnsi="Times New Roman"/>
          <w:color w:val="000000"/>
          <w:sz w:val="24"/>
          <w:szCs w:val="24"/>
          <w:lang w:val="sr-Latn-RS"/>
        </w:rPr>
      </w:pPr>
      <w:r w:rsidRPr="0021330A">
        <w:rPr>
          <w:rFonts w:ascii="Times New Roman" w:hAnsi="Times New Roman"/>
          <w:color w:val="000000"/>
          <w:sz w:val="24"/>
          <w:szCs w:val="24"/>
          <w:lang w:val="sr-Latn-RS"/>
        </w:rPr>
        <w:t xml:space="preserve">potvrdu nadležnog suda da nije osuđivano lice. Ova potvrda ne </w:t>
      </w:r>
      <w:r w:rsidR="0063415A">
        <w:rPr>
          <w:rFonts w:ascii="Times New Roman" w:hAnsi="Times New Roman"/>
          <w:color w:val="000000"/>
          <w:sz w:val="24"/>
          <w:szCs w:val="24"/>
          <w:lang w:val="sr-Latn-RS"/>
        </w:rPr>
        <w:t>može</w:t>
      </w:r>
      <w:r w:rsidRPr="0021330A">
        <w:rPr>
          <w:rFonts w:ascii="Times New Roman" w:hAnsi="Times New Roman"/>
          <w:color w:val="000000"/>
          <w:sz w:val="24"/>
          <w:szCs w:val="24"/>
          <w:lang w:val="sr-Latn-RS"/>
        </w:rPr>
        <w:t xml:space="preserve"> biti datirana pre dana </w:t>
      </w:r>
      <w:r w:rsidR="0063415A">
        <w:rPr>
          <w:rFonts w:ascii="Times New Roman" w:hAnsi="Times New Roman"/>
          <w:color w:val="000000"/>
          <w:sz w:val="24"/>
          <w:szCs w:val="24"/>
          <w:lang w:val="sr-Latn-RS"/>
        </w:rPr>
        <w:t>nadmetanja</w:t>
      </w:r>
      <w:r w:rsidRPr="0021330A">
        <w:rPr>
          <w:rFonts w:ascii="Times New Roman" w:hAnsi="Times New Roman"/>
          <w:color w:val="000000"/>
          <w:sz w:val="24"/>
          <w:szCs w:val="24"/>
          <w:lang w:val="sr-Latn-RS"/>
        </w:rPr>
        <w:t xml:space="preserve"> i biće tretirana u skladu sa članom 5. i članom 12. </w:t>
      </w:r>
      <w:r w:rsidR="002F1CC7">
        <w:rPr>
          <w:rFonts w:ascii="Times New Roman" w:hAnsi="Times New Roman"/>
          <w:color w:val="000000"/>
          <w:sz w:val="24"/>
          <w:szCs w:val="24"/>
          <w:lang w:val="sr-Latn-RS"/>
        </w:rPr>
        <w:t>ove uredbe</w:t>
      </w:r>
      <w:r w:rsidRPr="0021330A">
        <w:rPr>
          <w:rFonts w:ascii="Times New Roman" w:hAnsi="Times New Roman"/>
          <w:color w:val="000000"/>
          <w:sz w:val="24"/>
          <w:szCs w:val="24"/>
          <w:lang w:val="sr-Latn-RS"/>
        </w:rPr>
        <w:t>.</w:t>
      </w:r>
    </w:p>
    <w:p w14:paraId="1C5A615A" w14:textId="77777777" w:rsidR="0021330A" w:rsidRPr="0021330A" w:rsidRDefault="0021330A" w:rsidP="003574FC">
      <w:pPr>
        <w:pStyle w:val="ListParagraph"/>
        <w:numPr>
          <w:ilvl w:val="0"/>
          <w:numId w:val="0"/>
        </w:numPr>
        <w:spacing w:after="0" w:line="240" w:lineRule="auto"/>
        <w:ind w:left="1134"/>
        <w:rPr>
          <w:rFonts w:ascii="Times New Roman" w:hAnsi="Times New Roman"/>
          <w:sz w:val="24"/>
          <w:szCs w:val="24"/>
          <w:lang w:val="sr-Latn-RS"/>
        </w:rPr>
      </w:pPr>
    </w:p>
    <w:p w14:paraId="525575DD" w14:textId="77777777" w:rsidR="0021330A" w:rsidRPr="0021330A" w:rsidRDefault="0021330A" w:rsidP="003574FC">
      <w:pPr>
        <w:pStyle w:val="ListParagraph"/>
        <w:numPr>
          <w:ilvl w:val="2"/>
          <w:numId w:val="9"/>
        </w:numPr>
        <w:spacing w:after="0" w:line="240" w:lineRule="auto"/>
        <w:ind w:left="1418" w:hanging="567"/>
        <w:rPr>
          <w:rFonts w:ascii="Times New Roman" w:hAnsi="Times New Roman"/>
          <w:sz w:val="24"/>
          <w:szCs w:val="24"/>
          <w:lang w:val="sr-Latn-RS"/>
        </w:rPr>
      </w:pPr>
      <w:r w:rsidRPr="0021330A">
        <w:rPr>
          <w:rFonts w:ascii="Times New Roman" w:hAnsi="Times New Roman"/>
          <w:color w:val="000000"/>
          <w:sz w:val="24"/>
          <w:szCs w:val="24"/>
          <w:lang w:val="sr-Latn-RS"/>
        </w:rPr>
        <w:t>sledeće informacije o potencijalnom ponuđaču:</w:t>
      </w:r>
    </w:p>
    <w:p w14:paraId="339773A8" w14:textId="77777777" w:rsidR="0021330A" w:rsidRPr="0021330A" w:rsidRDefault="0021330A" w:rsidP="003574FC">
      <w:pPr>
        <w:pStyle w:val="ListParagraph"/>
        <w:numPr>
          <w:ilvl w:val="0"/>
          <w:numId w:val="0"/>
        </w:numPr>
        <w:spacing w:after="0" w:line="240" w:lineRule="auto"/>
        <w:ind w:left="1134"/>
        <w:rPr>
          <w:rFonts w:ascii="Times New Roman" w:hAnsi="Times New Roman"/>
          <w:sz w:val="24"/>
          <w:szCs w:val="24"/>
          <w:lang w:val="sr-Latn-RS"/>
        </w:rPr>
      </w:pPr>
    </w:p>
    <w:p w14:paraId="543CBBBD" w14:textId="48AFF70A" w:rsidR="0021330A" w:rsidRPr="0021330A" w:rsidRDefault="0021330A" w:rsidP="003574FC">
      <w:pPr>
        <w:pStyle w:val="ListParagraph"/>
        <w:numPr>
          <w:ilvl w:val="3"/>
          <w:numId w:val="9"/>
        </w:numPr>
        <w:spacing w:after="0" w:line="240" w:lineRule="auto"/>
        <w:ind w:left="2250" w:hanging="850"/>
        <w:rPr>
          <w:rFonts w:ascii="Times New Roman" w:hAnsi="Times New Roman"/>
          <w:sz w:val="24"/>
          <w:szCs w:val="24"/>
          <w:lang w:val="sr-Latn-RS"/>
        </w:rPr>
      </w:pPr>
      <w:r w:rsidRPr="0021330A">
        <w:rPr>
          <w:rFonts w:ascii="Times New Roman" w:hAnsi="Times New Roman"/>
          <w:sz w:val="24"/>
          <w:szCs w:val="24"/>
          <w:lang w:val="sr-Latn-RS"/>
        </w:rPr>
        <w:lastRenderedPageBreak/>
        <w:t>ako je ponuđač više od jednog fizičkog lica, mora se dostaviti kopija overenog dokumenta kojim se dokazuje organizacija fizičkih lica za učešće na tenderu kao</w:t>
      </w:r>
      <w:r w:rsidR="004B4949">
        <w:rPr>
          <w:rFonts w:ascii="Times New Roman" w:hAnsi="Times New Roman"/>
          <w:sz w:val="24"/>
          <w:szCs w:val="24"/>
          <w:lang w:val="sr-Latn-RS"/>
        </w:rPr>
        <w:t xml:space="preserve"> jedan</w:t>
      </w:r>
      <w:r w:rsidRPr="0021330A">
        <w:rPr>
          <w:rFonts w:ascii="Times New Roman" w:hAnsi="Times New Roman"/>
          <w:sz w:val="24"/>
          <w:szCs w:val="24"/>
          <w:lang w:val="sr-Latn-RS"/>
        </w:rPr>
        <w:t xml:space="preserve"> ponuđač, zajedno sa kopijama ličnih karata i identite</w:t>
      </w:r>
      <w:r w:rsidR="004B4949">
        <w:rPr>
          <w:rFonts w:ascii="Times New Roman" w:hAnsi="Times New Roman"/>
          <w:sz w:val="24"/>
          <w:szCs w:val="24"/>
          <w:lang w:val="sr-Latn-RS"/>
        </w:rPr>
        <w:t>tom</w:t>
      </w:r>
      <w:r w:rsidRPr="0021330A">
        <w:rPr>
          <w:rFonts w:ascii="Times New Roman" w:hAnsi="Times New Roman"/>
          <w:sz w:val="24"/>
          <w:szCs w:val="24"/>
          <w:lang w:val="sr-Latn-RS"/>
        </w:rPr>
        <w:t xml:space="preserve"> fizičkih lica koja učestvuju u ovoj organizaciji;</w:t>
      </w:r>
    </w:p>
    <w:p w14:paraId="38FB14FB" w14:textId="77777777" w:rsidR="0021330A" w:rsidRPr="0021330A" w:rsidRDefault="0021330A" w:rsidP="003574FC">
      <w:pPr>
        <w:pStyle w:val="ListParagraph"/>
        <w:numPr>
          <w:ilvl w:val="0"/>
          <w:numId w:val="0"/>
        </w:numPr>
        <w:spacing w:after="0" w:line="240" w:lineRule="auto"/>
        <w:ind w:left="1560"/>
        <w:rPr>
          <w:rFonts w:ascii="Times New Roman" w:hAnsi="Times New Roman"/>
          <w:sz w:val="24"/>
          <w:szCs w:val="24"/>
          <w:lang w:val="sr-Latn-RS"/>
        </w:rPr>
      </w:pPr>
    </w:p>
    <w:p w14:paraId="1360BA6D" w14:textId="7A3FF4AA" w:rsidR="0021330A" w:rsidRPr="0021330A" w:rsidRDefault="0021330A" w:rsidP="003574FC">
      <w:pPr>
        <w:pStyle w:val="ListParagraph"/>
        <w:numPr>
          <w:ilvl w:val="3"/>
          <w:numId w:val="9"/>
        </w:numPr>
        <w:spacing w:after="0" w:line="240" w:lineRule="auto"/>
        <w:ind w:left="2160" w:hanging="850"/>
        <w:rPr>
          <w:rFonts w:ascii="Times New Roman" w:hAnsi="Times New Roman"/>
          <w:sz w:val="24"/>
          <w:szCs w:val="24"/>
          <w:lang w:val="sr-Latn-RS"/>
        </w:rPr>
      </w:pPr>
      <w:r w:rsidRPr="0021330A">
        <w:rPr>
          <w:rFonts w:ascii="Times New Roman" w:hAnsi="Times New Roman"/>
          <w:sz w:val="24"/>
          <w:szCs w:val="24"/>
          <w:lang w:val="sr-Latn-RS"/>
        </w:rPr>
        <w:t>ako je ponuđač pravno lice, mora se dostaviti kopija potvrde o registraciji njegove poslovne delatnosti, zajedno sa kopijama ličnih karata i identitetom vlasnika</w:t>
      </w:r>
      <w:r w:rsidR="004B4949">
        <w:rPr>
          <w:rFonts w:ascii="Times New Roman" w:hAnsi="Times New Roman"/>
          <w:sz w:val="24"/>
          <w:szCs w:val="24"/>
          <w:lang w:val="sr-Latn-RS"/>
        </w:rPr>
        <w:t xml:space="preserve"> korisnika</w:t>
      </w:r>
      <w:r w:rsidRPr="0021330A">
        <w:rPr>
          <w:rFonts w:ascii="Times New Roman" w:hAnsi="Times New Roman"/>
          <w:sz w:val="24"/>
          <w:szCs w:val="24"/>
          <w:lang w:val="sr-Latn-RS"/>
        </w:rPr>
        <w:t xml:space="preserve"> i kontrolnih lica. Provera identiteta vlasnika</w:t>
      </w:r>
      <w:r w:rsidR="004B4949">
        <w:rPr>
          <w:rFonts w:ascii="Times New Roman" w:hAnsi="Times New Roman"/>
          <w:sz w:val="24"/>
          <w:szCs w:val="24"/>
          <w:lang w:val="sr-Latn-RS"/>
        </w:rPr>
        <w:t xml:space="preserve"> korisnika</w:t>
      </w:r>
      <w:r w:rsidRPr="0021330A">
        <w:rPr>
          <w:rFonts w:ascii="Times New Roman" w:hAnsi="Times New Roman"/>
          <w:sz w:val="24"/>
          <w:szCs w:val="24"/>
          <w:lang w:val="sr-Latn-RS"/>
        </w:rPr>
        <w:t xml:space="preserve"> i kontrolnih lica</w:t>
      </w:r>
      <w:r w:rsidR="004B4949">
        <w:rPr>
          <w:rFonts w:ascii="Times New Roman" w:hAnsi="Times New Roman"/>
          <w:sz w:val="24"/>
          <w:szCs w:val="24"/>
          <w:lang w:val="sr-Latn-RS"/>
        </w:rPr>
        <w:t xml:space="preserve"> se</w:t>
      </w:r>
      <w:r w:rsidRPr="0021330A">
        <w:rPr>
          <w:rFonts w:ascii="Times New Roman" w:hAnsi="Times New Roman"/>
          <w:sz w:val="24"/>
          <w:szCs w:val="24"/>
          <w:lang w:val="sr-Latn-RS"/>
        </w:rPr>
        <w:t xml:space="preserve"> </w:t>
      </w:r>
      <w:r w:rsidR="004B4949">
        <w:rPr>
          <w:rFonts w:ascii="Times New Roman" w:hAnsi="Times New Roman"/>
          <w:sz w:val="24"/>
          <w:szCs w:val="24"/>
          <w:lang w:val="sr-Latn-RS"/>
        </w:rPr>
        <w:t>ne zahteva za pravna</w:t>
      </w:r>
      <w:r w:rsidRPr="0021330A">
        <w:rPr>
          <w:rFonts w:ascii="Times New Roman" w:hAnsi="Times New Roman"/>
          <w:sz w:val="24"/>
          <w:szCs w:val="24"/>
          <w:lang w:val="sr-Latn-RS"/>
        </w:rPr>
        <w:t xml:space="preserve"> lica koja s</w:t>
      </w:r>
      <w:r w:rsidR="004B4949">
        <w:rPr>
          <w:rFonts w:ascii="Times New Roman" w:hAnsi="Times New Roman"/>
          <w:sz w:val="24"/>
          <w:szCs w:val="24"/>
          <w:lang w:val="sr-Latn-RS"/>
        </w:rPr>
        <w:t>e nalaze</w:t>
      </w:r>
      <w:r w:rsidRPr="0021330A">
        <w:rPr>
          <w:rFonts w:ascii="Times New Roman" w:hAnsi="Times New Roman"/>
          <w:sz w:val="24"/>
          <w:szCs w:val="24"/>
          <w:lang w:val="sr-Latn-RS"/>
        </w:rPr>
        <w:t xml:space="preserve"> na</w:t>
      </w:r>
      <w:r w:rsidR="004B4949">
        <w:rPr>
          <w:rFonts w:ascii="Times New Roman" w:hAnsi="Times New Roman"/>
          <w:sz w:val="24"/>
          <w:szCs w:val="24"/>
          <w:lang w:val="sr-Latn-RS"/>
        </w:rPr>
        <w:t xml:space="preserve"> liste</w:t>
      </w:r>
      <w:r w:rsidRPr="0021330A">
        <w:rPr>
          <w:rFonts w:ascii="Times New Roman" w:hAnsi="Times New Roman"/>
          <w:sz w:val="24"/>
          <w:szCs w:val="24"/>
          <w:lang w:val="sr-Latn-RS"/>
        </w:rPr>
        <w:t xml:space="preserve"> međunarodno priznati</w:t>
      </w:r>
      <w:r w:rsidR="004B4949">
        <w:rPr>
          <w:rFonts w:ascii="Times New Roman" w:hAnsi="Times New Roman"/>
          <w:sz w:val="24"/>
          <w:szCs w:val="24"/>
          <w:lang w:val="sr-Latn-RS"/>
        </w:rPr>
        <w:t>h</w:t>
      </w:r>
      <w:r w:rsidRPr="0021330A">
        <w:rPr>
          <w:rFonts w:ascii="Times New Roman" w:hAnsi="Times New Roman"/>
          <w:sz w:val="24"/>
          <w:szCs w:val="24"/>
          <w:lang w:val="sr-Latn-RS"/>
        </w:rPr>
        <w:t xml:space="preserve"> berz</w:t>
      </w:r>
      <w:r w:rsidR="004B4949">
        <w:rPr>
          <w:rFonts w:ascii="Times New Roman" w:hAnsi="Times New Roman"/>
          <w:sz w:val="24"/>
          <w:szCs w:val="24"/>
          <w:lang w:val="sr-Latn-RS"/>
        </w:rPr>
        <w:t>i</w:t>
      </w:r>
      <w:r w:rsidRPr="0021330A">
        <w:rPr>
          <w:rFonts w:ascii="Times New Roman" w:hAnsi="Times New Roman"/>
          <w:sz w:val="24"/>
          <w:szCs w:val="24"/>
          <w:lang w:val="sr-Latn-RS"/>
        </w:rPr>
        <w:t>, pod uslovom da su takve liste dostupne; i</w:t>
      </w:r>
    </w:p>
    <w:p w14:paraId="00DCA7E4" w14:textId="77777777" w:rsidR="0021330A" w:rsidRPr="0021330A" w:rsidRDefault="0021330A" w:rsidP="003574FC">
      <w:pPr>
        <w:pStyle w:val="ListParagraph"/>
        <w:numPr>
          <w:ilvl w:val="0"/>
          <w:numId w:val="0"/>
        </w:numPr>
        <w:spacing w:after="0" w:line="240" w:lineRule="auto"/>
        <w:ind w:left="1560"/>
        <w:rPr>
          <w:rFonts w:ascii="Times New Roman" w:hAnsi="Times New Roman"/>
          <w:sz w:val="24"/>
          <w:szCs w:val="24"/>
          <w:lang w:val="sr-Latn-RS"/>
        </w:rPr>
      </w:pPr>
    </w:p>
    <w:p w14:paraId="2C218376" w14:textId="0123D5D0" w:rsidR="0021330A" w:rsidRPr="0021330A" w:rsidRDefault="0021330A" w:rsidP="003574FC">
      <w:pPr>
        <w:pStyle w:val="ListParagraph"/>
        <w:numPr>
          <w:ilvl w:val="3"/>
          <w:numId w:val="9"/>
        </w:numPr>
        <w:spacing w:after="0" w:line="240" w:lineRule="auto"/>
        <w:ind w:left="2160" w:hanging="850"/>
        <w:rPr>
          <w:rFonts w:ascii="Times New Roman" w:hAnsi="Times New Roman"/>
          <w:sz w:val="24"/>
          <w:szCs w:val="24"/>
          <w:lang w:val="sr-Latn-RS"/>
        </w:rPr>
      </w:pPr>
      <w:r w:rsidRPr="0021330A">
        <w:rPr>
          <w:rFonts w:ascii="Times New Roman" w:hAnsi="Times New Roman"/>
          <w:sz w:val="24"/>
          <w:szCs w:val="24"/>
          <w:lang w:val="sr-Latn-RS"/>
        </w:rPr>
        <w:t>ako je ponuđač konzorcijum sastavljen od fizičkih lica, partnerstava i kompanija, moraju se dostaviti kopije osnivačkih dokumenata tog konzorcijuma</w:t>
      </w:r>
      <w:r w:rsidR="002F1CC7">
        <w:rPr>
          <w:rFonts w:ascii="Times New Roman" w:hAnsi="Times New Roman"/>
          <w:sz w:val="24"/>
          <w:szCs w:val="24"/>
          <w:lang w:val="sr-Latn-RS"/>
        </w:rPr>
        <w:t>,</w:t>
      </w:r>
      <w:r w:rsidRPr="0021330A">
        <w:rPr>
          <w:rFonts w:ascii="Times New Roman" w:hAnsi="Times New Roman"/>
          <w:sz w:val="24"/>
          <w:szCs w:val="24"/>
          <w:lang w:val="sr-Latn-RS"/>
        </w:rPr>
        <w:t xml:space="preserve"> zajedno sa kopijama ličnih karata, pasoša i poda</w:t>
      </w:r>
      <w:r w:rsidR="004B4949">
        <w:rPr>
          <w:rFonts w:ascii="Times New Roman" w:hAnsi="Times New Roman"/>
          <w:sz w:val="24"/>
          <w:szCs w:val="24"/>
          <w:lang w:val="sr-Latn-RS"/>
        </w:rPr>
        <w:t>cima</w:t>
      </w:r>
      <w:r w:rsidRPr="0021330A">
        <w:rPr>
          <w:rFonts w:ascii="Times New Roman" w:hAnsi="Times New Roman"/>
          <w:sz w:val="24"/>
          <w:szCs w:val="24"/>
          <w:lang w:val="sr-Latn-RS"/>
        </w:rPr>
        <w:t xml:space="preserve"> o registraciji </w:t>
      </w:r>
      <w:r w:rsidR="004B4949">
        <w:rPr>
          <w:rFonts w:ascii="Times New Roman" w:hAnsi="Times New Roman"/>
          <w:sz w:val="24"/>
          <w:szCs w:val="24"/>
          <w:lang w:val="sr-Latn-RS"/>
        </w:rPr>
        <w:t xml:space="preserve">biznisa </w:t>
      </w:r>
      <w:r w:rsidRPr="0021330A">
        <w:rPr>
          <w:rFonts w:ascii="Times New Roman" w:hAnsi="Times New Roman"/>
          <w:sz w:val="24"/>
          <w:szCs w:val="24"/>
          <w:lang w:val="sr-Latn-RS"/>
        </w:rPr>
        <w:t>učesnika u konzorcijumu</w:t>
      </w:r>
      <w:r w:rsidR="002F1CC7">
        <w:rPr>
          <w:rFonts w:ascii="Times New Roman" w:hAnsi="Times New Roman"/>
          <w:sz w:val="24"/>
          <w:szCs w:val="24"/>
          <w:lang w:val="sr-Latn-RS"/>
        </w:rPr>
        <w:t>,</w:t>
      </w:r>
      <w:r w:rsidRPr="0021330A">
        <w:rPr>
          <w:rFonts w:ascii="Times New Roman" w:hAnsi="Times New Roman"/>
          <w:sz w:val="24"/>
          <w:szCs w:val="24"/>
          <w:lang w:val="sr-Latn-RS"/>
        </w:rPr>
        <w:t xml:space="preserve"> uključujući podatke o identitetu vlasnika</w:t>
      </w:r>
      <w:r w:rsidR="004B4949">
        <w:rPr>
          <w:rFonts w:ascii="Times New Roman" w:hAnsi="Times New Roman"/>
          <w:sz w:val="24"/>
          <w:szCs w:val="24"/>
          <w:lang w:val="sr-Latn-RS"/>
        </w:rPr>
        <w:t xml:space="preserve"> korisnika</w:t>
      </w:r>
      <w:r w:rsidRPr="0021330A">
        <w:rPr>
          <w:rFonts w:ascii="Times New Roman" w:hAnsi="Times New Roman"/>
          <w:sz w:val="24"/>
          <w:szCs w:val="24"/>
          <w:lang w:val="sr-Latn-RS"/>
        </w:rPr>
        <w:t xml:space="preserve"> i kontrolnih lica članova konzorcijuma;</w:t>
      </w:r>
    </w:p>
    <w:p w14:paraId="1CBD1119" w14:textId="77777777" w:rsidR="0021330A" w:rsidRPr="0021330A" w:rsidRDefault="0021330A" w:rsidP="003574FC">
      <w:pPr>
        <w:pStyle w:val="ListParagraph"/>
        <w:numPr>
          <w:ilvl w:val="0"/>
          <w:numId w:val="0"/>
        </w:numPr>
        <w:spacing w:after="0" w:line="240" w:lineRule="auto"/>
        <w:ind w:left="360"/>
        <w:rPr>
          <w:rFonts w:ascii="Times New Roman" w:hAnsi="Times New Roman"/>
          <w:sz w:val="24"/>
          <w:szCs w:val="24"/>
          <w:lang w:val="sr-Latn-RS"/>
        </w:rPr>
      </w:pPr>
    </w:p>
    <w:p w14:paraId="1C45B926" w14:textId="38FC2726" w:rsidR="0021330A" w:rsidRPr="00D76218" w:rsidRDefault="00D76218" w:rsidP="003574FC">
      <w:pPr>
        <w:pStyle w:val="ListParagraph"/>
        <w:numPr>
          <w:ilvl w:val="0"/>
          <w:numId w:val="9"/>
        </w:numPr>
        <w:spacing w:after="0" w:line="240" w:lineRule="auto"/>
        <w:ind w:left="426" w:hanging="426"/>
        <w:rPr>
          <w:rFonts w:ascii="Times New Roman" w:hAnsi="Times New Roman"/>
          <w:sz w:val="24"/>
          <w:szCs w:val="24"/>
          <w:lang w:val="sr-Latn-RS"/>
        </w:rPr>
      </w:pPr>
      <w:r>
        <w:rPr>
          <w:rFonts w:ascii="Times New Roman" w:hAnsi="Times New Roman"/>
          <w:sz w:val="24"/>
          <w:szCs w:val="24"/>
          <w:lang w:val="sr-Latn-RS"/>
        </w:rPr>
        <w:t>Obaveštenje vezano za</w:t>
      </w:r>
      <w:r w:rsidR="0021330A" w:rsidRPr="00D76218">
        <w:rPr>
          <w:rFonts w:ascii="Times New Roman" w:hAnsi="Times New Roman"/>
          <w:sz w:val="24"/>
          <w:szCs w:val="24"/>
          <w:lang w:val="sr-Latn-RS"/>
        </w:rPr>
        <w:t xml:space="preserve"> odluk</w:t>
      </w:r>
      <w:r>
        <w:rPr>
          <w:rFonts w:ascii="Times New Roman" w:hAnsi="Times New Roman"/>
          <w:sz w:val="24"/>
          <w:szCs w:val="24"/>
          <w:lang w:val="sr-Latn-RS"/>
        </w:rPr>
        <w:t>u</w:t>
      </w:r>
      <w:r w:rsidR="0021330A" w:rsidRPr="00D76218">
        <w:rPr>
          <w:rFonts w:ascii="Times New Roman" w:hAnsi="Times New Roman"/>
          <w:sz w:val="24"/>
          <w:szCs w:val="24"/>
          <w:lang w:val="sr-Latn-RS"/>
        </w:rPr>
        <w:t xml:space="preserve"> o proglašenju privremenog pobednika ili otkazivanju prodaje </w:t>
      </w:r>
      <w:r>
        <w:rPr>
          <w:rFonts w:ascii="Times New Roman" w:hAnsi="Times New Roman"/>
          <w:sz w:val="24"/>
          <w:szCs w:val="24"/>
          <w:lang w:val="sr-Latn-RS"/>
        </w:rPr>
        <w:t>daje</w:t>
      </w:r>
      <w:r w:rsidR="0021330A" w:rsidRPr="00D76218">
        <w:rPr>
          <w:rFonts w:ascii="Times New Roman" w:hAnsi="Times New Roman"/>
          <w:sz w:val="24"/>
          <w:szCs w:val="24"/>
          <w:lang w:val="sr-Latn-RS"/>
        </w:rPr>
        <w:t xml:space="preserve"> se nakon što Odbor odobri ili odbije prodaju, konačno donese odluke i depozit se ne vraća dok se ova odluka ne donese. Na osnovu odluke Odbora, Agencija </w:t>
      </w:r>
      <w:r>
        <w:rPr>
          <w:rFonts w:ascii="Times New Roman" w:hAnsi="Times New Roman"/>
          <w:sz w:val="24"/>
          <w:szCs w:val="24"/>
          <w:lang w:val="sr-Latn-RS"/>
        </w:rPr>
        <w:t>obaveštava</w:t>
      </w:r>
      <w:r w:rsidR="0021330A" w:rsidRPr="00D76218">
        <w:rPr>
          <w:rFonts w:ascii="Times New Roman" w:hAnsi="Times New Roman"/>
          <w:sz w:val="24"/>
          <w:szCs w:val="24"/>
          <w:lang w:val="sr-Latn-RS"/>
        </w:rPr>
        <w:t xml:space="preserve"> da:</w:t>
      </w:r>
    </w:p>
    <w:p w14:paraId="39DCA675" w14:textId="77777777" w:rsidR="0021330A" w:rsidRPr="0021330A" w:rsidRDefault="0021330A" w:rsidP="003574FC">
      <w:pPr>
        <w:pStyle w:val="ListParagraph"/>
        <w:numPr>
          <w:ilvl w:val="0"/>
          <w:numId w:val="0"/>
        </w:numPr>
        <w:spacing w:after="0" w:line="240" w:lineRule="auto"/>
        <w:ind w:left="360"/>
        <w:rPr>
          <w:rFonts w:ascii="Times New Roman" w:hAnsi="Times New Roman"/>
          <w:sz w:val="24"/>
          <w:szCs w:val="24"/>
          <w:lang w:val="sr-Latn-RS"/>
        </w:rPr>
      </w:pPr>
    </w:p>
    <w:p w14:paraId="60EAA8D0" w14:textId="7D0318EF" w:rsidR="0021330A" w:rsidRPr="0021330A" w:rsidRDefault="0021330A" w:rsidP="003574FC">
      <w:pPr>
        <w:pStyle w:val="ListParagraph"/>
        <w:numPr>
          <w:ilvl w:val="1"/>
          <w:numId w:val="9"/>
        </w:numPr>
        <w:spacing w:after="0" w:line="240" w:lineRule="auto"/>
        <w:ind w:left="993" w:hanging="567"/>
        <w:rPr>
          <w:rFonts w:ascii="Times New Roman" w:hAnsi="Times New Roman"/>
          <w:color w:val="000000"/>
          <w:sz w:val="24"/>
          <w:szCs w:val="24"/>
          <w:lang w:val="sr-Latn-RS"/>
        </w:rPr>
      </w:pPr>
      <w:r w:rsidRPr="0021330A">
        <w:rPr>
          <w:rFonts w:ascii="Times New Roman" w:hAnsi="Times New Roman"/>
          <w:color w:val="000000"/>
          <w:sz w:val="24"/>
          <w:szCs w:val="24"/>
          <w:lang w:val="sr-Latn-RS"/>
        </w:rPr>
        <w:t xml:space="preserve">Ako je prodaja odobrena, isti je privremeni </w:t>
      </w:r>
      <w:r w:rsidR="00D76218">
        <w:rPr>
          <w:rFonts w:ascii="Times New Roman" w:hAnsi="Times New Roman"/>
          <w:color w:val="000000"/>
          <w:sz w:val="24"/>
          <w:szCs w:val="24"/>
          <w:lang w:val="sr-Latn-RS"/>
        </w:rPr>
        <w:t xml:space="preserve">pobednički ponuđač </w:t>
      </w:r>
      <w:r w:rsidRPr="0021330A">
        <w:rPr>
          <w:rFonts w:ascii="Times New Roman" w:hAnsi="Times New Roman"/>
          <w:color w:val="000000"/>
          <w:sz w:val="24"/>
          <w:szCs w:val="24"/>
          <w:lang w:val="sr-Latn-RS"/>
        </w:rPr>
        <w:t xml:space="preserve">i uplatiće iznos ponuđene cene na određeni </w:t>
      </w:r>
      <w:r w:rsidR="00D76218">
        <w:rPr>
          <w:rFonts w:ascii="Times New Roman" w:hAnsi="Times New Roman"/>
          <w:color w:val="000000"/>
          <w:sz w:val="24"/>
          <w:szCs w:val="24"/>
          <w:lang w:val="sr-Latn-RS"/>
        </w:rPr>
        <w:t>žiro-</w:t>
      </w:r>
      <w:r w:rsidRPr="0021330A">
        <w:rPr>
          <w:rFonts w:ascii="Times New Roman" w:hAnsi="Times New Roman"/>
          <w:color w:val="000000"/>
          <w:sz w:val="24"/>
          <w:szCs w:val="24"/>
          <w:lang w:val="sr-Latn-RS"/>
        </w:rPr>
        <w:t>račun, ili</w:t>
      </w:r>
    </w:p>
    <w:p w14:paraId="255B0EAD" w14:textId="77777777" w:rsidR="0021330A" w:rsidRPr="0021330A" w:rsidRDefault="0021330A" w:rsidP="003574FC">
      <w:pPr>
        <w:pStyle w:val="ListParagraph"/>
        <w:numPr>
          <w:ilvl w:val="0"/>
          <w:numId w:val="0"/>
        </w:numPr>
        <w:spacing w:after="0" w:line="240" w:lineRule="auto"/>
        <w:ind w:left="792"/>
        <w:rPr>
          <w:rFonts w:ascii="Times New Roman" w:hAnsi="Times New Roman"/>
          <w:color w:val="000000"/>
          <w:sz w:val="24"/>
          <w:szCs w:val="24"/>
          <w:lang w:val="sr-Latn-RS"/>
        </w:rPr>
      </w:pPr>
    </w:p>
    <w:p w14:paraId="314ED7E4" w14:textId="7261A37B" w:rsidR="0021330A" w:rsidRPr="0021330A" w:rsidRDefault="00D76218" w:rsidP="003574FC">
      <w:pPr>
        <w:pStyle w:val="ListParagraph"/>
        <w:numPr>
          <w:ilvl w:val="1"/>
          <w:numId w:val="9"/>
        </w:numPr>
        <w:spacing w:after="0" w:line="240" w:lineRule="auto"/>
        <w:ind w:left="993" w:hanging="567"/>
        <w:rPr>
          <w:rFonts w:ascii="Times New Roman" w:hAnsi="Times New Roman"/>
          <w:sz w:val="24"/>
          <w:szCs w:val="24"/>
          <w:lang w:val="sr-Latn-RS"/>
        </w:rPr>
      </w:pPr>
      <w:r>
        <w:rPr>
          <w:rFonts w:ascii="Times New Roman" w:hAnsi="Times New Roman"/>
          <w:sz w:val="24"/>
          <w:szCs w:val="24"/>
          <w:lang w:val="sr-Latn-RS"/>
        </w:rPr>
        <w:t>Ako je prodaja</w:t>
      </w:r>
      <w:r w:rsidR="0021330A" w:rsidRPr="0021330A">
        <w:rPr>
          <w:rFonts w:ascii="Times New Roman" w:hAnsi="Times New Roman"/>
          <w:sz w:val="24"/>
          <w:szCs w:val="24"/>
          <w:lang w:val="sr-Latn-RS"/>
        </w:rPr>
        <w:t xml:space="preserve"> odbijena, depozit za ponudu biće vraćen ponuđaču sa najvišom ponuđenom cenom u skladu sa stavom 3, člana 7 </w:t>
      </w:r>
      <w:r w:rsidR="002F1CC7">
        <w:rPr>
          <w:rFonts w:ascii="Times New Roman" w:hAnsi="Times New Roman"/>
          <w:sz w:val="24"/>
          <w:szCs w:val="24"/>
          <w:lang w:val="sr-Latn-RS"/>
        </w:rPr>
        <w:t>ove uredbe</w:t>
      </w:r>
      <w:r w:rsidR="0021330A" w:rsidRPr="0021330A">
        <w:rPr>
          <w:rFonts w:ascii="Times New Roman" w:hAnsi="Times New Roman"/>
          <w:sz w:val="24"/>
          <w:szCs w:val="24"/>
          <w:lang w:val="sr-Latn-RS"/>
        </w:rPr>
        <w:t>.</w:t>
      </w:r>
    </w:p>
    <w:p w14:paraId="38BD25E3" w14:textId="77777777" w:rsidR="0021330A" w:rsidRPr="0021330A" w:rsidRDefault="0021330A" w:rsidP="003574FC">
      <w:pPr>
        <w:ind w:left="540" w:hanging="720"/>
        <w:rPr>
          <w:rFonts w:ascii="Times New Roman" w:eastAsia="Times New Roman" w:hAnsi="Times New Roman"/>
          <w:bCs/>
          <w:kern w:val="0"/>
          <w:sz w:val="24"/>
          <w:szCs w:val="24"/>
          <w:lang w:val="sr-Latn-RS"/>
        </w:rPr>
      </w:pPr>
    </w:p>
    <w:p w14:paraId="4B634A0F" w14:textId="5368C0ED" w:rsidR="0021330A" w:rsidRPr="0021330A" w:rsidRDefault="0021330A" w:rsidP="003574FC">
      <w:pPr>
        <w:pStyle w:val="ListParagraph"/>
        <w:numPr>
          <w:ilvl w:val="0"/>
          <w:numId w:val="9"/>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Nakon što upravni odbor odobri prodajnu cenu, Agencija će pozvati ponuđača da uplati najvišu ponuđenu cenu, na određeni </w:t>
      </w:r>
      <w:r w:rsidR="00D76218">
        <w:rPr>
          <w:rFonts w:ascii="Times New Roman" w:hAnsi="Times New Roman"/>
          <w:sz w:val="24"/>
          <w:szCs w:val="24"/>
          <w:lang w:val="sr-Latn-RS"/>
        </w:rPr>
        <w:t>žiro-</w:t>
      </w:r>
      <w:r w:rsidRPr="0021330A">
        <w:rPr>
          <w:rFonts w:ascii="Times New Roman" w:hAnsi="Times New Roman"/>
          <w:sz w:val="24"/>
          <w:szCs w:val="24"/>
          <w:lang w:val="sr-Latn-RS"/>
        </w:rPr>
        <w:t>račun, u roku od 45 ( četrdeset pet) radnih dana od dana obaveštenja.</w:t>
      </w:r>
    </w:p>
    <w:p w14:paraId="3B1CFE10" w14:textId="77777777" w:rsidR="0021330A" w:rsidRPr="0021330A" w:rsidRDefault="0021330A" w:rsidP="003574FC">
      <w:pPr>
        <w:rPr>
          <w:rFonts w:ascii="Times New Roman" w:hAnsi="Times New Roman"/>
          <w:sz w:val="24"/>
          <w:szCs w:val="24"/>
          <w:lang w:val="sr-Latn-RS"/>
        </w:rPr>
      </w:pPr>
    </w:p>
    <w:p w14:paraId="624B72C5" w14:textId="38CA8E6B" w:rsidR="0021330A" w:rsidRPr="0021330A" w:rsidRDefault="0021330A" w:rsidP="003574FC">
      <w:pPr>
        <w:pStyle w:val="ListParagraph"/>
        <w:numPr>
          <w:ilvl w:val="0"/>
          <w:numId w:val="9"/>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Privremeni pobednik biće lišen prava na kupovinu imovine, a depozit za ponudu će</w:t>
      </w:r>
      <w:r w:rsidR="00D76218">
        <w:rPr>
          <w:rFonts w:ascii="Times New Roman" w:hAnsi="Times New Roman"/>
          <w:sz w:val="24"/>
          <w:szCs w:val="24"/>
          <w:lang w:val="sr-Latn-RS"/>
        </w:rPr>
        <w:t xml:space="preserve"> mu</w:t>
      </w:r>
      <w:r w:rsidRPr="0021330A">
        <w:rPr>
          <w:rFonts w:ascii="Times New Roman" w:hAnsi="Times New Roman"/>
          <w:sz w:val="24"/>
          <w:szCs w:val="24"/>
          <w:lang w:val="sr-Latn-RS"/>
        </w:rPr>
        <w:t xml:space="preserve"> biti konfiskovan od strane Agencije zbog neizvršenja uplate na određeni </w:t>
      </w:r>
      <w:r w:rsidR="00D76218">
        <w:rPr>
          <w:rFonts w:ascii="Times New Roman" w:hAnsi="Times New Roman"/>
          <w:sz w:val="24"/>
          <w:szCs w:val="24"/>
          <w:lang w:val="sr-Latn-RS"/>
        </w:rPr>
        <w:t>žiro-</w:t>
      </w:r>
      <w:r w:rsidRPr="0021330A">
        <w:rPr>
          <w:rFonts w:ascii="Times New Roman" w:hAnsi="Times New Roman"/>
          <w:sz w:val="24"/>
          <w:szCs w:val="24"/>
          <w:lang w:val="sr-Latn-RS"/>
        </w:rPr>
        <w:t>račun u roku predviđenom u stavu 3 ovog člana.</w:t>
      </w:r>
    </w:p>
    <w:p w14:paraId="037EC9EF" w14:textId="77777777" w:rsidR="0021330A" w:rsidRPr="0021330A" w:rsidRDefault="0021330A" w:rsidP="003574FC">
      <w:pPr>
        <w:pStyle w:val="ListParagraph"/>
        <w:numPr>
          <w:ilvl w:val="0"/>
          <w:numId w:val="0"/>
        </w:numPr>
        <w:spacing w:after="0" w:line="240" w:lineRule="auto"/>
        <w:ind w:left="360"/>
        <w:rPr>
          <w:rFonts w:ascii="Times New Roman" w:hAnsi="Times New Roman"/>
          <w:sz w:val="24"/>
          <w:szCs w:val="24"/>
          <w:lang w:val="sr-Latn-RS"/>
        </w:rPr>
      </w:pPr>
    </w:p>
    <w:p w14:paraId="32158B8D" w14:textId="07D426C8" w:rsidR="0021330A" w:rsidRPr="0021330A" w:rsidRDefault="0021330A" w:rsidP="003574FC">
      <w:pPr>
        <w:pStyle w:val="ListParagraph"/>
        <w:numPr>
          <w:ilvl w:val="0"/>
          <w:numId w:val="9"/>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Izuzetno, depozit za ponudu biće vraćen ponuđaču </w:t>
      </w:r>
      <w:r w:rsidR="00D76218">
        <w:rPr>
          <w:rFonts w:ascii="Times New Roman" w:hAnsi="Times New Roman"/>
          <w:sz w:val="24"/>
          <w:szCs w:val="24"/>
          <w:lang w:val="sr-Latn-RS"/>
        </w:rPr>
        <w:t>usled pretnje</w:t>
      </w:r>
      <w:r w:rsidRPr="0021330A">
        <w:rPr>
          <w:rFonts w:ascii="Times New Roman" w:hAnsi="Times New Roman"/>
          <w:sz w:val="24"/>
          <w:szCs w:val="24"/>
          <w:lang w:val="sr-Latn-RS"/>
        </w:rPr>
        <w:t xml:space="preserve">, prinude ili bilo kog sličnog krivičnog dela, usmerenog protiv njegovog života, ličnog integriteta ili imovine, ili usmerenog protiv bilo kog člana njegove porodice, sa ciljem da ponuđač odustane od ponude, samo ako </w:t>
      </w:r>
      <w:r w:rsidR="00437E04">
        <w:rPr>
          <w:rFonts w:ascii="Times New Roman" w:hAnsi="Times New Roman"/>
          <w:sz w:val="24"/>
          <w:szCs w:val="24"/>
          <w:lang w:val="sr-Latn-RS"/>
        </w:rPr>
        <w:t>se</w:t>
      </w:r>
      <w:r w:rsidRPr="0021330A">
        <w:rPr>
          <w:rFonts w:ascii="Times New Roman" w:hAnsi="Times New Roman"/>
          <w:sz w:val="24"/>
          <w:szCs w:val="24"/>
          <w:lang w:val="sr-Latn-RS"/>
        </w:rPr>
        <w:t xml:space="preserve"> protiv lica osumnjičenog za izvršenje takvog krivičnog dela ili dela, podign</w:t>
      </w:r>
      <w:r w:rsidR="00437E04">
        <w:rPr>
          <w:rFonts w:ascii="Times New Roman" w:hAnsi="Times New Roman"/>
          <w:sz w:val="24"/>
          <w:szCs w:val="24"/>
          <w:lang w:val="sr-Latn-RS"/>
        </w:rPr>
        <w:t>e</w:t>
      </w:r>
      <w:r w:rsidRPr="0021330A">
        <w:rPr>
          <w:rFonts w:ascii="Times New Roman" w:hAnsi="Times New Roman"/>
          <w:sz w:val="24"/>
          <w:szCs w:val="24"/>
          <w:lang w:val="sr-Latn-RS"/>
        </w:rPr>
        <w:t xml:space="preserve"> optužnica od strane nadležnih organa.</w:t>
      </w:r>
    </w:p>
    <w:p w14:paraId="7F975CC3" w14:textId="77777777" w:rsidR="0021330A" w:rsidRPr="0021330A" w:rsidRDefault="0021330A" w:rsidP="003574FC">
      <w:pPr>
        <w:pStyle w:val="ListParagraph"/>
        <w:numPr>
          <w:ilvl w:val="0"/>
          <w:numId w:val="0"/>
        </w:numPr>
        <w:spacing w:after="0" w:line="240" w:lineRule="auto"/>
        <w:ind w:left="360"/>
        <w:rPr>
          <w:rFonts w:ascii="Times New Roman" w:hAnsi="Times New Roman"/>
          <w:sz w:val="24"/>
          <w:szCs w:val="24"/>
          <w:lang w:val="sr-Latn-RS"/>
        </w:rPr>
      </w:pPr>
    </w:p>
    <w:p w14:paraId="6CCE9C0C" w14:textId="562B318D" w:rsidR="0021330A" w:rsidRPr="0021330A" w:rsidRDefault="0021330A" w:rsidP="003574FC">
      <w:pPr>
        <w:pStyle w:val="ListParagraph"/>
        <w:numPr>
          <w:ilvl w:val="0"/>
          <w:numId w:val="9"/>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Sredstva koja privremeni </w:t>
      </w:r>
      <w:r w:rsidR="00437E04">
        <w:rPr>
          <w:rFonts w:ascii="Times New Roman" w:hAnsi="Times New Roman"/>
          <w:sz w:val="24"/>
          <w:szCs w:val="24"/>
          <w:lang w:val="sr-Latn-RS"/>
        </w:rPr>
        <w:t>pobednički ponuđač</w:t>
      </w:r>
      <w:r w:rsidRPr="0021330A">
        <w:rPr>
          <w:rFonts w:ascii="Times New Roman" w:hAnsi="Times New Roman"/>
          <w:sz w:val="24"/>
          <w:szCs w:val="24"/>
          <w:lang w:val="sr-Latn-RS"/>
        </w:rPr>
        <w:t xml:space="preserve"> koristi za </w:t>
      </w:r>
      <w:r w:rsidR="00437E04">
        <w:rPr>
          <w:rFonts w:ascii="Times New Roman" w:hAnsi="Times New Roman"/>
          <w:sz w:val="24"/>
          <w:szCs w:val="24"/>
          <w:lang w:val="sr-Latn-RS"/>
        </w:rPr>
        <w:t>uplatu</w:t>
      </w:r>
      <w:r w:rsidRPr="0021330A">
        <w:rPr>
          <w:rFonts w:ascii="Times New Roman" w:hAnsi="Times New Roman"/>
          <w:sz w:val="24"/>
          <w:szCs w:val="24"/>
          <w:lang w:val="sr-Latn-RS"/>
        </w:rPr>
        <w:t xml:space="preserve"> najviše ponuđene cene ne </w:t>
      </w:r>
      <w:r w:rsidR="00437E04">
        <w:rPr>
          <w:rFonts w:ascii="Times New Roman" w:hAnsi="Times New Roman"/>
          <w:sz w:val="24"/>
          <w:szCs w:val="24"/>
          <w:lang w:val="sr-Latn-RS"/>
        </w:rPr>
        <w:t>mogu biti plaćena gotovinom</w:t>
      </w:r>
      <w:r w:rsidRPr="0021330A">
        <w:rPr>
          <w:rFonts w:ascii="Times New Roman" w:hAnsi="Times New Roman"/>
          <w:sz w:val="24"/>
          <w:szCs w:val="24"/>
          <w:lang w:val="sr-Latn-RS"/>
        </w:rPr>
        <w:t xml:space="preserve"> i ne </w:t>
      </w:r>
      <w:r w:rsidR="00437E04">
        <w:rPr>
          <w:rFonts w:ascii="Times New Roman" w:hAnsi="Times New Roman"/>
          <w:sz w:val="24"/>
          <w:szCs w:val="24"/>
          <w:lang w:val="sr-Latn-RS"/>
        </w:rPr>
        <w:t xml:space="preserve">mogu </w:t>
      </w:r>
      <w:r w:rsidRPr="0021330A">
        <w:rPr>
          <w:rFonts w:ascii="Times New Roman" w:hAnsi="Times New Roman"/>
          <w:sz w:val="24"/>
          <w:szCs w:val="24"/>
          <w:lang w:val="sr-Latn-RS"/>
        </w:rPr>
        <w:t>poticati iz bilo koje jurisdikcije koja je na</w:t>
      </w:r>
      <w:r w:rsidR="00437E04">
        <w:rPr>
          <w:rFonts w:ascii="Times New Roman" w:hAnsi="Times New Roman"/>
          <w:sz w:val="24"/>
          <w:szCs w:val="24"/>
          <w:lang w:val="sr-Latn-RS"/>
        </w:rPr>
        <w:t xml:space="preserve"> crnoj</w:t>
      </w:r>
      <w:r w:rsidRPr="0021330A">
        <w:rPr>
          <w:rFonts w:ascii="Times New Roman" w:hAnsi="Times New Roman"/>
          <w:sz w:val="24"/>
          <w:szCs w:val="24"/>
          <w:lang w:val="sr-Latn-RS"/>
        </w:rPr>
        <w:t xml:space="preserve"> listi </w:t>
      </w:r>
      <w:proofErr w:type="spellStart"/>
      <w:r w:rsidRPr="0021330A">
        <w:rPr>
          <w:rFonts w:ascii="Times New Roman" w:hAnsi="Times New Roman"/>
          <w:sz w:val="24"/>
          <w:szCs w:val="24"/>
          <w:lang w:val="sr-Latn-RS"/>
        </w:rPr>
        <w:t>FATF</w:t>
      </w:r>
      <w:proofErr w:type="spellEnd"/>
      <w:r w:rsidRPr="0021330A">
        <w:rPr>
          <w:rFonts w:ascii="Times New Roman" w:hAnsi="Times New Roman"/>
          <w:sz w:val="24"/>
          <w:szCs w:val="24"/>
          <w:lang w:val="sr-Latn-RS"/>
        </w:rPr>
        <w:t xml:space="preserve"> </w:t>
      </w:r>
      <w:r w:rsidRPr="0021330A">
        <w:rPr>
          <w:rFonts w:ascii="Times New Roman" w:hAnsi="Times New Roman"/>
          <w:i/>
          <w:sz w:val="24"/>
          <w:szCs w:val="24"/>
          <w:lang w:val="sr-Latn-RS"/>
        </w:rPr>
        <w:t>(</w:t>
      </w:r>
      <w:proofErr w:type="spellStart"/>
      <w:r w:rsidR="00437E04">
        <w:rPr>
          <w:rFonts w:ascii="Times New Roman" w:hAnsi="Times New Roman"/>
          <w:iCs/>
          <w:sz w:val="24"/>
          <w:szCs w:val="24"/>
          <w:lang w:val="sr-Latn-RS"/>
        </w:rPr>
        <w:t>eng</w:t>
      </w:r>
      <w:proofErr w:type="spellEnd"/>
      <w:r w:rsidR="00437E04">
        <w:rPr>
          <w:rFonts w:ascii="Times New Roman" w:hAnsi="Times New Roman"/>
          <w:iCs/>
          <w:sz w:val="24"/>
          <w:szCs w:val="24"/>
          <w:lang w:val="sr-Latn-RS"/>
        </w:rPr>
        <w:t xml:space="preserve">. </w:t>
      </w:r>
      <w:r w:rsidR="00437E04" w:rsidRPr="00437E04">
        <w:rPr>
          <w:rFonts w:ascii="Times New Roman" w:hAnsi="Times New Roman"/>
          <w:i/>
          <w:sz w:val="24"/>
          <w:szCs w:val="24"/>
          <w:lang w:val="sr-Latn-RS"/>
        </w:rPr>
        <w:t>„</w:t>
      </w:r>
      <w:r w:rsidR="00437E04" w:rsidRPr="00437E04">
        <w:rPr>
          <w:rFonts w:ascii="Times New Roman" w:hAnsi="Times New Roman"/>
          <w:i/>
          <w:iCs/>
          <w:sz w:val="24"/>
          <w:szCs w:val="24"/>
        </w:rPr>
        <w:t>Financial Action Task Force</w:t>
      </w:r>
      <w:r w:rsidR="00437E04">
        <w:rPr>
          <w:rFonts w:ascii="Times New Roman" w:hAnsi="Times New Roman"/>
          <w:i/>
          <w:iCs/>
          <w:sz w:val="24"/>
          <w:szCs w:val="24"/>
        </w:rPr>
        <w:t>“</w:t>
      </w:r>
      <w:r w:rsidRPr="0021330A">
        <w:rPr>
          <w:rFonts w:ascii="Times New Roman" w:hAnsi="Times New Roman"/>
          <w:sz w:val="24"/>
          <w:szCs w:val="24"/>
          <w:lang w:val="sr-Latn-RS"/>
        </w:rPr>
        <w:t>– Radna grupa za finansijske akcije) od drugih nadležnih tela.</w:t>
      </w:r>
    </w:p>
    <w:p w14:paraId="4D457843" w14:textId="77777777" w:rsidR="0021330A" w:rsidRPr="0021330A" w:rsidRDefault="0021330A" w:rsidP="003574FC">
      <w:pPr>
        <w:pStyle w:val="ListParagraph"/>
        <w:numPr>
          <w:ilvl w:val="0"/>
          <w:numId w:val="0"/>
        </w:numPr>
        <w:spacing w:after="0" w:line="240" w:lineRule="auto"/>
        <w:ind w:left="360"/>
        <w:rPr>
          <w:rFonts w:ascii="Times New Roman" w:hAnsi="Times New Roman"/>
          <w:sz w:val="24"/>
          <w:szCs w:val="24"/>
          <w:lang w:val="sr-Latn-RS"/>
        </w:rPr>
      </w:pPr>
    </w:p>
    <w:p w14:paraId="7D237E93" w14:textId="46661899" w:rsidR="0021330A" w:rsidRPr="0021330A" w:rsidRDefault="0021330A" w:rsidP="003574FC">
      <w:pPr>
        <w:pStyle w:val="ListParagraph"/>
        <w:numPr>
          <w:ilvl w:val="0"/>
          <w:numId w:val="9"/>
        </w:numPr>
        <w:spacing w:after="0" w:line="240" w:lineRule="auto"/>
        <w:ind w:left="540" w:hanging="720"/>
        <w:rPr>
          <w:rFonts w:ascii="Times New Roman" w:hAnsi="Times New Roman"/>
          <w:sz w:val="24"/>
          <w:szCs w:val="24"/>
          <w:lang w:val="sr-Latn-RS"/>
        </w:rPr>
      </w:pPr>
      <w:r w:rsidRPr="0021330A">
        <w:rPr>
          <w:rFonts w:ascii="Times New Roman" w:hAnsi="Times New Roman"/>
          <w:sz w:val="24"/>
          <w:szCs w:val="24"/>
          <w:lang w:val="sr-Latn-RS"/>
        </w:rPr>
        <w:lastRenderedPageBreak/>
        <w:t xml:space="preserve">U slučaju da Agencija diskvalifikuje privremenog </w:t>
      </w:r>
      <w:r w:rsidR="00437E04">
        <w:rPr>
          <w:rFonts w:ascii="Times New Roman" w:hAnsi="Times New Roman"/>
          <w:sz w:val="24"/>
          <w:szCs w:val="24"/>
          <w:lang w:val="sr-Latn-RS"/>
        </w:rPr>
        <w:t>pobedničkog ponuđača</w:t>
      </w:r>
      <w:r w:rsidRPr="0021330A">
        <w:rPr>
          <w:rFonts w:ascii="Times New Roman" w:hAnsi="Times New Roman"/>
          <w:sz w:val="24"/>
          <w:szCs w:val="24"/>
          <w:lang w:val="sr-Latn-RS"/>
        </w:rPr>
        <w:t xml:space="preserve"> (kako je definisano u Pravilima javne aukcije), Agencija će kontaktirati ponuđača sa drugom najvišom ponudom pozivajući ga da kupi imovinu po njegovoj ponuđenoj ceni ili po drugoj najvišoj ceni.</w:t>
      </w:r>
    </w:p>
    <w:p w14:paraId="55BBBE3E" w14:textId="498EA26A" w:rsidR="0021330A" w:rsidRPr="0021330A" w:rsidRDefault="0021330A" w:rsidP="003574FC">
      <w:pPr>
        <w:pStyle w:val="ListParagraph"/>
        <w:numPr>
          <w:ilvl w:val="0"/>
          <w:numId w:val="9"/>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Ponuđač koji je podneo drugu najvišu ponudu, u roku od 3 (tri) radna dana od prijema </w:t>
      </w:r>
      <w:r w:rsidR="00437E04">
        <w:rPr>
          <w:rFonts w:ascii="Times New Roman" w:hAnsi="Times New Roman"/>
          <w:sz w:val="24"/>
          <w:szCs w:val="24"/>
          <w:lang w:val="sr-Latn-RS"/>
        </w:rPr>
        <w:t>dopisa</w:t>
      </w:r>
      <w:r w:rsidRPr="0021330A">
        <w:rPr>
          <w:rFonts w:ascii="Times New Roman" w:hAnsi="Times New Roman"/>
          <w:sz w:val="24"/>
          <w:szCs w:val="24"/>
          <w:lang w:val="sr-Latn-RS"/>
        </w:rPr>
        <w:t xml:space="preserve"> od Agencije:</w:t>
      </w:r>
    </w:p>
    <w:p w14:paraId="1E7E3FA5" w14:textId="0F7B0E01" w:rsidR="0021330A" w:rsidRPr="0021330A" w:rsidRDefault="0021330A" w:rsidP="003574FC">
      <w:pPr>
        <w:pStyle w:val="ListParagraph"/>
        <w:numPr>
          <w:ilvl w:val="1"/>
          <w:numId w:val="9"/>
        </w:numPr>
        <w:spacing w:after="0" w:line="240" w:lineRule="auto"/>
        <w:ind w:left="851" w:hanging="425"/>
        <w:rPr>
          <w:rFonts w:ascii="Times New Roman" w:hAnsi="Times New Roman"/>
          <w:bCs w:val="0"/>
          <w:color w:val="000000"/>
          <w:sz w:val="24"/>
          <w:szCs w:val="24"/>
          <w:lang w:val="sr-Latn-RS"/>
        </w:rPr>
      </w:pPr>
      <w:r w:rsidRPr="0021330A">
        <w:rPr>
          <w:rFonts w:ascii="Times New Roman" w:hAnsi="Times New Roman"/>
          <w:sz w:val="24"/>
          <w:szCs w:val="24"/>
          <w:lang w:val="sr-Latn-RS"/>
        </w:rPr>
        <w:t>pismeno obaveštava Agenciju ako želi da nastavi sa kupovinom imovine na prodaju po</w:t>
      </w:r>
      <w:r w:rsidR="00437E04">
        <w:rPr>
          <w:rFonts w:ascii="Times New Roman" w:hAnsi="Times New Roman"/>
          <w:sz w:val="24"/>
          <w:szCs w:val="24"/>
          <w:lang w:val="sr-Latn-RS"/>
        </w:rPr>
        <w:t xml:space="preserve"> njegovoj</w:t>
      </w:r>
      <w:r w:rsidRPr="0021330A">
        <w:rPr>
          <w:rFonts w:ascii="Times New Roman" w:hAnsi="Times New Roman"/>
          <w:sz w:val="24"/>
          <w:szCs w:val="24"/>
          <w:lang w:val="sr-Latn-RS"/>
        </w:rPr>
        <w:t xml:space="preserve"> ponuđenoj ceni i prihvata status privremenog pobednika.</w:t>
      </w:r>
    </w:p>
    <w:p w14:paraId="6C5C5EBA" w14:textId="77777777" w:rsidR="0021330A" w:rsidRPr="0021330A" w:rsidRDefault="0021330A" w:rsidP="003574FC">
      <w:pPr>
        <w:pStyle w:val="ListParagraph"/>
        <w:numPr>
          <w:ilvl w:val="0"/>
          <w:numId w:val="0"/>
        </w:numPr>
        <w:spacing w:after="0" w:line="240" w:lineRule="auto"/>
        <w:ind w:left="426"/>
        <w:rPr>
          <w:rFonts w:ascii="Times New Roman" w:hAnsi="Times New Roman"/>
          <w:sz w:val="24"/>
          <w:szCs w:val="24"/>
          <w:lang w:val="sr-Latn-RS"/>
        </w:rPr>
      </w:pPr>
    </w:p>
    <w:p w14:paraId="2EAAF1D8" w14:textId="61DD7553" w:rsidR="0021330A" w:rsidRPr="0021330A" w:rsidRDefault="0021330A" w:rsidP="003574FC">
      <w:pPr>
        <w:pStyle w:val="ListParagraph"/>
        <w:numPr>
          <w:ilvl w:val="0"/>
          <w:numId w:val="9"/>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Ako </w:t>
      </w:r>
      <w:proofErr w:type="spellStart"/>
      <w:r w:rsidRPr="0021330A">
        <w:rPr>
          <w:rFonts w:ascii="Times New Roman" w:hAnsi="Times New Roman"/>
          <w:sz w:val="24"/>
          <w:szCs w:val="24"/>
          <w:lang w:val="sr-Latn-RS"/>
        </w:rPr>
        <w:t>drug</w:t>
      </w:r>
      <w:r w:rsidR="00970443">
        <w:rPr>
          <w:rFonts w:ascii="Times New Roman" w:hAnsi="Times New Roman"/>
          <w:sz w:val="24"/>
          <w:szCs w:val="24"/>
          <w:lang w:val="sr-Latn-RS"/>
        </w:rPr>
        <w:t>o</w:t>
      </w:r>
      <w:r w:rsidRPr="0021330A">
        <w:rPr>
          <w:rFonts w:ascii="Times New Roman" w:hAnsi="Times New Roman"/>
          <w:sz w:val="24"/>
          <w:szCs w:val="24"/>
          <w:lang w:val="sr-Latn-RS"/>
        </w:rPr>
        <w:t>rangirani</w:t>
      </w:r>
      <w:proofErr w:type="spellEnd"/>
      <w:r w:rsidR="00970443">
        <w:rPr>
          <w:rFonts w:ascii="Times New Roman" w:hAnsi="Times New Roman"/>
          <w:sz w:val="24"/>
          <w:szCs w:val="24"/>
          <w:lang w:val="sr-Latn-RS"/>
        </w:rPr>
        <w:t xml:space="preserve"> </w:t>
      </w:r>
      <w:r w:rsidR="00215C8A" w:rsidRPr="0021330A">
        <w:rPr>
          <w:rFonts w:ascii="Times New Roman" w:hAnsi="Times New Roman"/>
          <w:sz w:val="24"/>
          <w:szCs w:val="24"/>
          <w:lang w:val="sr-Latn-RS"/>
        </w:rPr>
        <w:t xml:space="preserve">ponuđač </w:t>
      </w:r>
      <w:r w:rsidR="00970443">
        <w:rPr>
          <w:rFonts w:ascii="Times New Roman" w:hAnsi="Times New Roman"/>
          <w:sz w:val="24"/>
          <w:szCs w:val="24"/>
          <w:lang w:val="sr-Latn-RS"/>
        </w:rPr>
        <w:t xml:space="preserve">po </w:t>
      </w:r>
      <w:r w:rsidR="00215C8A">
        <w:rPr>
          <w:rFonts w:ascii="Times New Roman" w:hAnsi="Times New Roman"/>
          <w:sz w:val="24"/>
          <w:szCs w:val="24"/>
          <w:lang w:val="sr-Latn-RS"/>
        </w:rPr>
        <w:t xml:space="preserve">najvišoj </w:t>
      </w:r>
      <w:r w:rsidR="00970443">
        <w:rPr>
          <w:rFonts w:ascii="Times New Roman" w:hAnsi="Times New Roman"/>
          <w:sz w:val="24"/>
          <w:szCs w:val="24"/>
          <w:lang w:val="sr-Latn-RS"/>
        </w:rPr>
        <w:t>ceni</w:t>
      </w:r>
      <w:r w:rsidRPr="0021330A">
        <w:rPr>
          <w:rFonts w:ascii="Times New Roman" w:hAnsi="Times New Roman"/>
          <w:sz w:val="24"/>
          <w:szCs w:val="24"/>
          <w:lang w:val="sr-Latn-RS"/>
        </w:rPr>
        <w:t xml:space="preserve"> ne postupi u skladu sa stavom 8.1 ovog člana, Agencija ima pravo da njegovo </w:t>
      </w:r>
      <w:proofErr w:type="spellStart"/>
      <w:r w:rsidRPr="0021330A">
        <w:rPr>
          <w:rFonts w:ascii="Times New Roman" w:hAnsi="Times New Roman"/>
          <w:sz w:val="24"/>
          <w:szCs w:val="24"/>
          <w:lang w:val="sr-Latn-RS"/>
        </w:rPr>
        <w:t>neodazivanje</w:t>
      </w:r>
      <w:proofErr w:type="spellEnd"/>
      <w:r w:rsidRPr="0021330A">
        <w:rPr>
          <w:rFonts w:ascii="Times New Roman" w:hAnsi="Times New Roman"/>
          <w:sz w:val="24"/>
          <w:szCs w:val="24"/>
          <w:lang w:val="sr-Latn-RS"/>
        </w:rPr>
        <w:t xml:space="preserve"> tretira kao odbijanje poziva Agencije za kupovinu imovine</w:t>
      </w:r>
      <w:r w:rsidR="00215C8A">
        <w:rPr>
          <w:rFonts w:ascii="Times New Roman" w:hAnsi="Times New Roman"/>
          <w:sz w:val="24"/>
          <w:szCs w:val="24"/>
          <w:lang w:val="sr-Latn-RS"/>
        </w:rPr>
        <w:t xml:space="preserve">, </w:t>
      </w:r>
      <w:r w:rsidR="00215C8A" w:rsidRPr="0021330A">
        <w:rPr>
          <w:rFonts w:ascii="Times New Roman" w:hAnsi="Times New Roman"/>
          <w:sz w:val="24"/>
          <w:szCs w:val="24"/>
          <w:lang w:val="sr-Latn-RS"/>
        </w:rPr>
        <w:t>a depozit za ponudu će</w:t>
      </w:r>
      <w:r w:rsidR="00215C8A">
        <w:rPr>
          <w:rFonts w:ascii="Times New Roman" w:hAnsi="Times New Roman"/>
          <w:sz w:val="24"/>
          <w:szCs w:val="24"/>
          <w:lang w:val="sr-Latn-RS"/>
        </w:rPr>
        <w:t xml:space="preserve"> mu</w:t>
      </w:r>
      <w:r w:rsidR="00215C8A" w:rsidRPr="0021330A">
        <w:rPr>
          <w:rFonts w:ascii="Times New Roman" w:hAnsi="Times New Roman"/>
          <w:sz w:val="24"/>
          <w:szCs w:val="24"/>
          <w:lang w:val="sr-Latn-RS"/>
        </w:rPr>
        <w:t xml:space="preserve"> biti </w:t>
      </w:r>
      <w:r w:rsidR="00215C8A">
        <w:rPr>
          <w:rFonts w:ascii="Times New Roman" w:hAnsi="Times New Roman"/>
          <w:sz w:val="24"/>
          <w:szCs w:val="24"/>
          <w:lang w:val="sr-Latn-RS"/>
        </w:rPr>
        <w:t>zaplenjen</w:t>
      </w:r>
      <w:r w:rsidR="00215C8A" w:rsidRPr="0021330A">
        <w:rPr>
          <w:rFonts w:ascii="Times New Roman" w:hAnsi="Times New Roman"/>
          <w:sz w:val="24"/>
          <w:szCs w:val="24"/>
          <w:lang w:val="sr-Latn-RS"/>
        </w:rPr>
        <w:t xml:space="preserve"> od strane Agencije</w:t>
      </w:r>
      <w:r w:rsidRPr="0021330A">
        <w:rPr>
          <w:rFonts w:ascii="Times New Roman" w:hAnsi="Times New Roman"/>
          <w:sz w:val="24"/>
          <w:szCs w:val="24"/>
          <w:lang w:val="sr-Latn-RS"/>
        </w:rPr>
        <w:t>.</w:t>
      </w:r>
    </w:p>
    <w:p w14:paraId="6F0CB113" w14:textId="77777777" w:rsidR="0021330A" w:rsidRPr="0021330A" w:rsidRDefault="0021330A" w:rsidP="003574FC">
      <w:pPr>
        <w:pStyle w:val="ListParagraph"/>
        <w:numPr>
          <w:ilvl w:val="0"/>
          <w:numId w:val="0"/>
        </w:numPr>
        <w:spacing w:after="0" w:line="240" w:lineRule="auto"/>
        <w:ind w:left="360"/>
        <w:rPr>
          <w:rFonts w:ascii="Times New Roman" w:hAnsi="Times New Roman"/>
          <w:sz w:val="24"/>
          <w:szCs w:val="24"/>
          <w:lang w:val="sr-Latn-RS"/>
        </w:rPr>
      </w:pPr>
    </w:p>
    <w:p w14:paraId="54F21C4A" w14:textId="353B598C" w:rsidR="0021330A" w:rsidRPr="0021330A" w:rsidRDefault="0021330A" w:rsidP="003574FC">
      <w:pPr>
        <w:pStyle w:val="ListParagraph"/>
        <w:numPr>
          <w:ilvl w:val="0"/>
          <w:numId w:val="9"/>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Ako ponuđač koji je podneo drugu najvišu ponudu ne želi da kupi imovinu po </w:t>
      </w:r>
      <w:r w:rsidR="00215C8A">
        <w:rPr>
          <w:rFonts w:ascii="Times New Roman" w:hAnsi="Times New Roman"/>
          <w:sz w:val="24"/>
          <w:szCs w:val="24"/>
          <w:lang w:val="sr-Latn-RS"/>
        </w:rPr>
        <w:t>njegovoj</w:t>
      </w:r>
      <w:r w:rsidRPr="0021330A">
        <w:rPr>
          <w:rFonts w:ascii="Times New Roman" w:hAnsi="Times New Roman"/>
          <w:sz w:val="24"/>
          <w:szCs w:val="24"/>
          <w:lang w:val="sr-Latn-RS"/>
        </w:rPr>
        <w:t xml:space="preserve"> ceni, Agencija će nastaviti </w:t>
      </w:r>
      <w:r w:rsidR="00215C8A">
        <w:rPr>
          <w:rFonts w:ascii="Times New Roman" w:hAnsi="Times New Roman"/>
          <w:sz w:val="24"/>
          <w:szCs w:val="24"/>
          <w:lang w:val="sr-Latn-RS"/>
        </w:rPr>
        <w:t>proces</w:t>
      </w:r>
      <w:r w:rsidRPr="0021330A">
        <w:rPr>
          <w:rFonts w:ascii="Times New Roman" w:hAnsi="Times New Roman"/>
          <w:sz w:val="24"/>
          <w:szCs w:val="24"/>
          <w:lang w:val="sr-Latn-RS"/>
        </w:rPr>
        <w:t xml:space="preserve"> pozivajući ponuđača koji je podneo treću najvišu ponudu da kupi imovinu po </w:t>
      </w:r>
      <w:r w:rsidR="00215C8A">
        <w:rPr>
          <w:rFonts w:ascii="Times New Roman" w:hAnsi="Times New Roman"/>
          <w:sz w:val="24"/>
          <w:szCs w:val="24"/>
          <w:lang w:val="sr-Latn-RS"/>
        </w:rPr>
        <w:t>njegovoj</w:t>
      </w:r>
      <w:r w:rsidR="00215C8A" w:rsidRPr="0021330A">
        <w:rPr>
          <w:rFonts w:ascii="Times New Roman" w:hAnsi="Times New Roman"/>
          <w:sz w:val="24"/>
          <w:szCs w:val="24"/>
          <w:lang w:val="sr-Latn-RS"/>
        </w:rPr>
        <w:t xml:space="preserve"> </w:t>
      </w:r>
      <w:r w:rsidRPr="0021330A">
        <w:rPr>
          <w:rFonts w:ascii="Times New Roman" w:hAnsi="Times New Roman"/>
          <w:sz w:val="24"/>
          <w:szCs w:val="24"/>
          <w:lang w:val="sr-Latn-RS"/>
        </w:rPr>
        <w:t>ceni.</w:t>
      </w:r>
    </w:p>
    <w:p w14:paraId="67341C6C" w14:textId="77777777" w:rsidR="0021330A" w:rsidRPr="0021330A" w:rsidRDefault="0021330A" w:rsidP="003574FC">
      <w:pPr>
        <w:rPr>
          <w:rFonts w:ascii="Times New Roman" w:hAnsi="Times New Roman"/>
          <w:sz w:val="24"/>
          <w:szCs w:val="24"/>
          <w:lang w:val="sr-Latn-RS"/>
        </w:rPr>
      </w:pPr>
    </w:p>
    <w:p w14:paraId="55333765" w14:textId="5F86B0FD" w:rsidR="0021330A" w:rsidRPr="0021330A" w:rsidRDefault="0021330A" w:rsidP="003574FC">
      <w:pPr>
        <w:pStyle w:val="ListParagraph"/>
        <w:numPr>
          <w:ilvl w:val="0"/>
          <w:numId w:val="9"/>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Ponuđač koji je podneo treću najvišu ponudu, u roku od 3 (tri) radna dana od prijema </w:t>
      </w:r>
      <w:r w:rsidR="00215C8A">
        <w:rPr>
          <w:rFonts w:ascii="Times New Roman" w:hAnsi="Times New Roman"/>
          <w:sz w:val="24"/>
          <w:szCs w:val="24"/>
          <w:lang w:val="sr-Latn-RS"/>
        </w:rPr>
        <w:t>dopisa</w:t>
      </w:r>
      <w:r w:rsidRPr="0021330A">
        <w:rPr>
          <w:rFonts w:ascii="Times New Roman" w:hAnsi="Times New Roman"/>
          <w:sz w:val="24"/>
          <w:szCs w:val="24"/>
          <w:lang w:val="sr-Latn-RS"/>
        </w:rPr>
        <w:t xml:space="preserve"> od Agencije:</w:t>
      </w:r>
    </w:p>
    <w:p w14:paraId="28E10791" w14:textId="73FB406B" w:rsidR="0021330A" w:rsidRPr="0021330A" w:rsidRDefault="0021330A" w:rsidP="003574FC">
      <w:pPr>
        <w:pStyle w:val="ListParagraph"/>
        <w:numPr>
          <w:ilvl w:val="1"/>
          <w:numId w:val="9"/>
        </w:numPr>
        <w:spacing w:after="0" w:line="240" w:lineRule="auto"/>
        <w:ind w:left="851" w:hanging="425"/>
        <w:rPr>
          <w:rFonts w:ascii="Times New Roman" w:hAnsi="Times New Roman"/>
          <w:bCs w:val="0"/>
          <w:color w:val="000000"/>
          <w:sz w:val="24"/>
          <w:szCs w:val="24"/>
          <w:lang w:val="sr-Latn-RS"/>
        </w:rPr>
      </w:pPr>
      <w:r w:rsidRPr="0021330A">
        <w:rPr>
          <w:rFonts w:ascii="Times New Roman" w:hAnsi="Times New Roman"/>
          <w:sz w:val="24"/>
          <w:szCs w:val="24"/>
          <w:lang w:val="sr-Latn-RS"/>
        </w:rPr>
        <w:t>pismeno obaveštava Agenciju ako želi da nastavi sa kupovinom imovine na prodaju po ponuđenoj ceni i prihvata status privremenog pobednika.</w:t>
      </w:r>
    </w:p>
    <w:p w14:paraId="5BEC1267" w14:textId="77777777" w:rsidR="0021330A" w:rsidRPr="0021330A" w:rsidRDefault="0021330A" w:rsidP="003574FC">
      <w:pPr>
        <w:pStyle w:val="ListParagraph"/>
        <w:numPr>
          <w:ilvl w:val="0"/>
          <w:numId w:val="0"/>
        </w:numPr>
        <w:spacing w:after="0" w:line="240" w:lineRule="auto"/>
        <w:ind w:left="426"/>
        <w:rPr>
          <w:rFonts w:ascii="Times New Roman" w:hAnsi="Times New Roman"/>
          <w:sz w:val="24"/>
          <w:szCs w:val="24"/>
          <w:lang w:val="sr-Latn-RS"/>
        </w:rPr>
      </w:pPr>
    </w:p>
    <w:p w14:paraId="0A8AD343" w14:textId="5878A5CE" w:rsidR="0021330A" w:rsidRPr="0021330A" w:rsidRDefault="0021330A" w:rsidP="003574FC">
      <w:pPr>
        <w:pStyle w:val="ListParagraph"/>
        <w:numPr>
          <w:ilvl w:val="0"/>
          <w:numId w:val="9"/>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 xml:space="preserve">Ako </w:t>
      </w:r>
      <w:proofErr w:type="spellStart"/>
      <w:r w:rsidRPr="0021330A">
        <w:rPr>
          <w:rFonts w:ascii="Times New Roman" w:hAnsi="Times New Roman"/>
          <w:sz w:val="24"/>
          <w:szCs w:val="24"/>
          <w:lang w:val="sr-Latn-RS"/>
        </w:rPr>
        <w:t>trećerangirani</w:t>
      </w:r>
      <w:proofErr w:type="spellEnd"/>
      <w:r w:rsidRPr="0021330A">
        <w:rPr>
          <w:rFonts w:ascii="Times New Roman" w:hAnsi="Times New Roman"/>
          <w:sz w:val="24"/>
          <w:szCs w:val="24"/>
          <w:lang w:val="sr-Latn-RS"/>
        </w:rPr>
        <w:t xml:space="preserve"> ponuđač </w:t>
      </w:r>
      <w:r w:rsidR="00215C8A">
        <w:rPr>
          <w:rFonts w:ascii="Times New Roman" w:hAnsi="Times New Roman"/>
          <w:sz w:val="24"/>
          <w:szCs w:val="24"/>
          <w:lang w:val="sr-Latn-RS"/>
        </w:rPr>
        <w:t>po najvišoj ceni</w:t>
      </w:r>
      <w:r w:rsidR="00215C8A" w:rsidRPr="0021330A">
        <w:rPr>
          <w:rFonts w:ascii="Times New Roman" w:hAnsi="Times New Roman"/>
          <w:sz w:val="24"/>
          <w:szCs w:val="24"/>
          <w:lang w:val="sr-Latn-RS"/>
        </w:rPr>
        <w:t xml:space="preserve"> </w:t>
      </w:r>
      <w:r w:rsidRPr="0021330A">
        <w:rPr>
          <w:rFonts w:ascii="Times New Roman" w:hAnsi="Times New Roman"/>
          <w:sz w:val="24"/>
          <w:szCs w:val="24"/>
          <w:lang w:val="sr-Latn-RS"/>
        </w:rPr>
        <w:t xml:space="preserve">ne postupi u skladu sa stavom 11.1 ovog člana, Agencija ima pravo da njegovo </w:t>
      </w:r>
      <w:proofErr w:type="spellStart"/>
      <w:r w:rsidRPr="0021330A">
        <w:rPr>
          <w:rFonts w:ascii="Times New Roman" w:hAnsi="Times New Roman"/>
          <w:sz w:val="24"/>
          <w:szCs w:val="24"/>
          <w:lang w:val="sr-Latn-RS"/>
        </w:rPr>
        <w:t>neodazivanje</w:t>
      </w:r>
      <w:proofErr w:type="spellEnd"/>
      <w:r w:rsidRPr="0021330A">
        <w:rPr>
          <w:rFonts w:ascii="Times New Roman" w:hAnsi="Times New Roman"/>
          <w:sz w:val="24"/>
          <w:szCs w:val="24"/>
          <w:lang w:val="sr-Latn-RS"/>
        </w:rPr>
        <w:t xml:space="preserve"> tretira kao odbijanje poziva Agencije za kupovinu imovine</w:t>
      </w:r>
      <w:r w:rsidR="002F1CC7">
        <w:rPr>
          <w:rFonts w:ascii="Times New Roman" w:hAnsi="Times New Roman"/>
          <w:sz w:val="24"/>
          <w:szCs w:val="24"/>
          <w:lang w:val="sr-Latn-RS"/>
        </w:rPr>
        <w:t>,</w:t>
      </w:r>
      <w:r w:rsidRPr="0021330A">
        <w:rPr>
          <w:rFonts w:ascii="Times New Roman" w:hAnsi="Times New Roman"/>
          <w:sz w:val="24"/>
          <w:szCs w:val="24"/>
          <w:lang w:val="sr-Latn-RS"/>
        </w:rPr>
        <w:t xml:space="preserve"> a depozit za ponudu će</w:t>
      </w:r>
      <w:r w:rsidR="00215C8A">
        <w:rPr>
          <w:rFonts w:ascii="Times New Roman" w:hAnsi="Times New Roman"/>
          <w:sz w:val="24"/>
          <w:szCs w:val="24"/>
          <w:lang w:val="sr-Latn-RS"/>
        </w:rPr>
        <w:t xml:space="preserve"> mu</w:t>
      </w:r>
      <w:r w:rsidRPr="0021330A">
        <w:rPr>
          <w:rFonts w:ascii="Times New Roman" w:hAnsi="Times New Roman"/>
          <w:sz w:val="24"/>
          <w:szCs w:val="24"/>
          <w:lang w:val="sr-Latn-RS"/>
        </w:rPr>
        <w:t xml:space="preserve"> biti </w:t>
      </w:r>
      <w:r w:rsidR="00215C8A">
        <w:rPr>
          <w:rFonts w:ascii="Times New Roman" w:hAnsi="Times New Roman"/>
          <w:sz w:val="24"/>
          <w:szCs w:val="24"/>
          <w:lang w:val="sr-Latn-RS"/>
        </w:rPr>
        <w:t>zaplenjen</w:t>
      </w:r>
      <w:r w:rsidR="00215C8A" w:rsidRPr="0021330A">
        <w:rPr>
          <w:rFonts w:ascii="Times New Roman" w:hAnsi="Times New Roman"/>
          <w:sz w:val="24"/>
          <w:szCs w:val="24"/>
          <w:lang w:val="sr-Latn-RS"/>
        </w:rPr>
        <w:t xml:space="preserve"> </w:t>
      </w:r>
      <w:r w:rsidRPr="0021330A">
        <w:rPr>
          <w:rFonts w:ascii="Times New Roman" w:hAnsi="Times New Roman"/>
          <w:sz w:val="24"/>
          <w:szCs w:val="24"/>
          <w:lang w:val="sr-Latn-RS"/>
        </w:rPr>
        <w:t>od strane Agencije.</w:t>
      </w:r>
    </w:p>
    <w:p w14:paraId="0AD75CA7" w14:textId="77777777" w:rsidR="0021330A" w:rsidRPr="0021330A" w:rsidRDefault="0021330A" w:rsidP="003574FC">
      <w:pPr>
        <w:rPr>
          <w:rFonts w:ascii="Times New Roman" w:hAnsi="Times New Roman"/>
          <w:color w:val="000000"/>
          <w:sz w:val="24"/>
          <w:szCs w:val="24"/>
          <w:lang w:val="sr-Latn-RS"/>
        </w:rPr>
      </w:pPr>
    </w:p>
    <w:p w14:paraId="030A25B3" w14:textId="77777777" w:rsidR="0021330A" w:rsidRPr="0021330A" w:rsidRDefault="0021330A" w:rsidP="003574FC">
      <w:pPr>
        <w:pStyle w:val="ListParagraph"/>
        <w:numPr>
          <w:ilvl w:val="0"/>
          <w:numId w:val="9"/>
        </w:numPr>
        <w:spacing w:after="0" w:line="240" w:lineRule="auto"/>
        <w:ind w:left="426" w:hanging="426"/>
        <w:rPr>
          <w:rFonts w:ascii="Times New Roman" w:hAnsi="Times New Roman"/>
          <w:sz w:val="24"/>
          <w:szCs w:val="24"/>
          <w:lang w:val="sr-Latn-RS"/>
        </w:rPr>
      </w:pPr>
      <w:r w:rsidRPr="0021330A">
        <w:rPr>
          <w:rFonts w:ascii="Times New Roman" w:hAnsi="Times New Roman"/>
          <w:sz w:val="24"/>
          <w:szCs w:val="24"/>
          <w:lang w:val="sr-Latn-RS"/>
        </w:rPr>
        <w:t>Pravila javne aukcije koja se primenjuju na najvišeg ponuđača primenjivaće se i na ponuđače koji su drugi i treće rangirani po najvišoj ceni.</w:t>
      </w:r>
    </w:p>
    <w:p w14:paraId="3754EBE4" w14:textId="77777777" w:rsidR="0021330A" w:rsidRPr="0021330A" w:rsidRDefault="0021330A" w:rsidP="003574FC">
      <w:pPr>
        <w:rPr>
          <w:rFonts w:ascii="Times New Roman" w:hAnsi="Times New Roman"/>
          <w:sz w:val="24"/>
          <w:szCs w:val="24"/>
          <w:lang w:val="sr-Latn-RS"/>
        </w:rPr>
      </w:pPr>
    </w:p>
    <w:p w14:paraId="4FEA5595" w14:textId="32ED5C44" w:rsidR="0021330A" w:rsidRPr="0021330A" w:rsidRDefault="00215C8A" w:rsidP="003574FC">
      <w:pPr>
        <w:pStyle w:val="ListParagraph"/>
        <w:numPr>
          <w:ilvl w:val="0"/>
          <w:numId w:val="9"/>
        </w:numPr>
        <w:spacing w:after="0" w:line="240" w:lineRule="auto"/>
        <w:ind w:left="426" w:hanging="426"/>
        <w:rPr>
          <w:rFonts w:ascii="Times New Roman" w:hAnsi="Times New Roman"/>
          <w:sz w:val="24"/>
          <w:szCs w:val="24"/>
          <w:lang w:val="sr-Latn-RS"/>
        </w:rPr>
      </w:pPr>
      <w:r>
        <w:rPr>
          <w:rFonts w:ascii="Times New Roman" w:hAnsi="Times New Roman"/>
          <w:sz w:val="24"/>
          <w:szCs w:val="24"/>
          <w:lang w:val="sr-Latn-RS"/>
        </w:rPr>
        <w:t>Ne ograničavajući se na opšte značenje</w:t>
      </w:r>
      <w:r w:rsidR="0021330A" w:rsidRPr="0021330A">
        <w:rPr>
          <w:rFonts w:ascii="Times New Roman" w:hAnsi="Times New Roman"/>
          <w:sz w:val="24"/>
          <w:szCs w:val="24"/>
          <w:lang w:val="sr-Latn-RS"/>
        </w:rPr>
        <w:t xml:space="preserve"> člana 10. ove uredbe i </w:t>
      </w:r>
      <w:r>
        <w:rPr>
          <w:rFonts w:ascii="Times New Roman" w:hAnsi="Times New Roman"/>
          <w:sz w:val="24"/>
          <w:szCs w:val="24"/>
          <w:lang w:val="sr-Latn-RS"/>
        </w:rPr>
        <w:t>ne prejudicirajući o bilo kom razlogu</w:t>
      </w:r>
      <w:r w:rsidR="0021330A" w:rsidRPr="0021330A">
        <w:rPr>
          <w:rFonts w:ascii="Times New Roman" w:hAnsi="Times New Roman"/>
          <w:sz w:val="24"/>
          <w:szCs w:val="24"/>
          <w:lang w:val="sr-Latn-RS"/>
        </w:rPr>
        <w:t xml:space="preserve"> za </w:t>
      </w:r>
      <w:r>
        <w:rPr>
          <w:rFonts w:ascii="Times New Roman" w:hAnsi="Times New Roman"/>
          <w:sz w:val="24"/>
          <w:szCs w:val="24"/>
          <w:lang w:val="sr-Latn-RS"/>
        </w:rPr>
        <w:t>kašnjenje</w:t>
      </w:r>
      <w:r w:rsidR="0021330A" w:rsidRPr="0021330A">
        <w:rPr>
          <w:rFonts w:ascii="Times New Roman" w:hAnsi="Times New Roman"/>
          <w:sz w:val="24"/>
          <w:szCs w:val="24"/>
          <w:lang w:val="sr-Latn-RS"/>
        </w:rPr>
        <w:t xml:space="preserve"> ili otkazivanje javne aukcije </w:t>
      </w:r>
      <w:r>
        <w:rPr>
          <w:rFonts w:ascii="Times New Roman" w:hAnsi="Times New Roman"/>
          <w:sz w:val="24"/>
          <w:szCs w:val="24"/>
          <w:lang w:val="sr-Latn-RS"/>
        </w:rPr>
        <w:t xml:space="preserve">navedenom </w:t>
      </w:r>
      <w:r w:rsidR="0021330A" w:rsidRPr="0021330A">
        <w:rPr>
          <w:rFonts w:ascii="Times New Roman" w:hAnsi="Times New Roman"/>
          <w:sz w:val="24"/>
          <w:szCs w:val="24"/>
          <w:lang w:val="sr-Latn-RS"/>
        </w:rPr>
        <w:t xml:space="preserve">u ovoj uredbi, ako prodaja imovine sa najvišim ponuđačem, kao i sa ponuđačima koji su podneli drugu i treću najvišu ponudu, nije moguća u skladu sa ovom uredbom, Agencija će pokrenuti </w:t>
      </w:r>
      <w:r>
        <w:rPr>
          <w:rFonts w:ascii="Times New Roman" w:hAnsi="Times New Roman"/>
          <w:sz w:val="24"/>
          <w:szCs w:val="24"/>
          <w:lang w:val="sr-Latn-RS"/>
        </w:rPr>
        <w:t>procedure</w:t>
      </w:r>
      <w:r w:rsidR="0021330A" w:rsidRPr="0021330A">
        <w:rPr>
          <w:rFonts w:ascii="Times New Roman" w:hAnsi="Times New Roman"/>
          <w:sz w:val="24"/>
          <w:szCs w:val="24"/>
          <w:lang w:val="sr-Latn-RS"/>
        </w:rPr>
        <w:t xml:space="preserve"> za </w:t>
      </w:r>
      <w:r>
        <w:rPr>
          <w:rFonts w:ascii="Times New Roman" w:hAnsi="Times New Roman"/>
          <w:sz w:val="24"/>
          <w:szCs w:val="24"/>
          <w:lang w:val="sr-Latn-RS"/>
        </w:rPr>
        <w:t xml:space="preserve">odricanje </w:t>
      </w:r>
      <w:r w:rsidR="0021330A" w:rsidRPr="0021330A">
        <w:rPr>
          <w:rFonts w:ascii="Times New Roman" w:hAnsi="Times New Roman"/>
          <w:sz w:val="24"/>
          <w:szCs w:val="24"/>
          <w:lang w:val="sr-Latn-RS"/>
        </w:rPr>
        <w:t>od imovine.</w:t>
      </w:r>
    </w:p>
    <w:p w14:paraId="6BE2181B" w14:textId="77777777" w:rsidR="0021330A" w:rsidRPr="0021330A" w:rsidRDefault="0021330A" w:rsidP="003574FC">
      <w:pPr>
        <w:rPr>
          <w:rFonts w:ascii="Times New Roman" w:eastAsia="Times New Roman" w:hAnsi="Times New Roman"/>
          <w:b/>
          <w:bCs/>
          <w:kern w:val="0"/>
          <w:sz w:val="24"/>
          <w:szCs w:val="24"/>
          <w:lang w:val="sr-Latn-RS"/>
        </w:rPr>
      </w:pPr>
    </w:p>
    <w:p w14:paraId="5BC3C1FD"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71" w:name="_Toc96505583"/>
      <w:bookmarkStart w:id="72" w:name="_Toc188601114"/>
      <w:bookmarkStart w:id="73" w:name="_Toc188601590"/>
      <w:r w:rsidRPr="0021330A">
        <w:rPr>
          <w:rFonts w:ascii="Times New Roman" w:hAnsi="Times New Roman"/>
          <w:b/>
          <w:caps w:val="0"/>
          <w:kern w:val="0"/>
          <w:sz w:val="24"/>
          <w:szCs w:val="24"/>
          <w:lang w:val="sr-Latn-RS"/>
        </w:rPr>
        <w:t xml:space="preserve">Član </w:t>
      </w:r>
      <w:bookmarkEnd w:id="71"/>
      <w:r w:rsidRPr="0021330A">
        <w:rPr>
          <w:rFonts w:ascii="Times New Roman" w:hAnsi="Times New Roman"/>
          <w:b/>
          <w:caps w:val="0"/>
          <w:kern w:val="0"/>
          <w:sz w:val="24"/>
          <w:szCs w:val="24"/>
          <w:lang w:val="sr-Latn-RS"/>
        </w:rPr>
        <w:t>12</w:t>
      </w:r>
    </w:p>
    <w:p w14:paraId="7FF5DC40" w14:textId="35ACDF02"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74" w:name="_Toc491346817"/>
      <w:bookmarkStart w:id="75" w:name="_Toc491348687"/>
      <w:bookmarkStart w:id="76" w:name="_Toc491351757"/>
      <w:bookmarkStart w:id="77" w:name="_Toc96505584"/>
      <w:r w:rsidRPr="0021330A">
        <w:rPr>
          <w:rFonts w:ascii="Times New Roman" w:hAnsi="Times New Roman"/>
          <w:b/>
          <w:caps w:val="0"/>
          <w:kern w:val="0"/>
          <w:sz w:val="24"/>
          <w:szCs w:val="24"/>
          <w:lang w:val="sr-Latn-RS"/>
        </w:rPr>
        <w:t>Odobr</w:t>
      </w:r>
      <w:r w:rsidR="00215C8A">
        <w:rPr>
          <w:rFonts w:ascii="Times New Roman" w:hAnsi="Times New Roman"/>
          <w:b/>
          <w:caps w:val="0"/>
          <w:kern w:val="0"/>
          <w:sz w:val="24"/>
          <w:szCs w:val="24"/>
          <w:lang w:val="sr-Latn-RS"/>
        </w:rPr>
        <w:t>enje</w:t>
      </w:r>
      <w:r w:rsidRPr="0021330A">
        <w:rPr>
          <w:rFonts w:ascii="Times New Roman" w:hAnsi="Times New Roman"/>
          <w:b/>
          <w:caps w:val="0"/>
          <w:kern w:val="0"/>
          <w:sz w:val="24"/>
          <w:szCs w:val="24"/>
          <w:lang w:val="sr-Latn-RS"/>
        </w:rPr>
        <w:t xml:space="preserve">/odbijanje ponuda za imovinu </w:t>
      </w:r>
      <w:bookmarkEnd w:id="72"/>
      <w:bookmarkEnd w:id="73"/>
      <w:bookmarkEnd w:id="74"/>
      <w:bookmarkEnd w:id="75"/>
      <w:bookmarkEnd w:id="76"/>
      <w:bookmarkEnd w:id="77"/>
      <w:r w:rsidRPr="0021330A">
        <w:rPr>
          <w:rFonts w:ascii="Times New Roman" w:hAnsi="Times New Roman"/>
          <w:b/>
          <w:caps w:val="0"/>
          <w:kern w:val="0"/>
          <w:sz w:val="24"/>
          <w:szCs w:val="24"/>
          <w:lang w:val="sr-Latn-RS"/>
        </w:rPr>
        <w:t>na javnoj aukciji</w:t>
      </w:r>
    </w:p>
    <w:p w14:paraId="160F7F2F" w14:textId="77777777" w:rsidR="0021330A" w:rsidRPr="0021330A" w:rsidRDefault="0021330A" w:rsidP="003574FC">
      <w:pPr>
        <w:rPr>
          <w:rFonts w:ascii="Times New Roman" w:hAnsi="Times New Roman"/>
          <w:sz w:val="24"/>
          <w:szCs w:val="24"/>
          <w:lang w:val="sr-Latn-RS"/>
        </w:rPr>
      </w:pPr>
    </w:p>
    <w:p w14:paraId="6B8EF255" w14:textId="2274A8C7" w:rsidR="0021330A" w:rsidRPr="0021330A" w:rsidRDefault="0021330A" w:rsidP="003574FC">
      <w:pPr>
        <w:pStyle w:val="ListParagraph"/>
        <w:numPr>
          <w:ilvl w:val="0"/>
          <w:numId w:val="15"/>
        </w:numPr>
        <w:spacing w:after="0" w:line="240" w:lineRule="auto"/>
        <w:ind w:left="450" w:hanging="450"/>
        <w:rPr>
          <w:rFonts w:ascii="Times New Roman" w:hAnsi="Times New Roman"/>
          <w:color w:val="000000"/>
          <w:sz w:val="24"/>
          <w:szCs w:val="24"/>
          <w:lang w:val="sr-Latn-RS"/>
        </w:rPr>
      </w:pPr>
      <w:r w:rsidRPr="0021330A">
        <w:rPr>
          <w:rFonts w:ascii="Times New Roman" w:hAnsi="Times New Roman"/>
          <w:color w:val="000000"/>
          <w:sz w:val="24"/>
          <w:szCs w:val="24"/>
          <w:lang w:val="sr-Latn-RS"/>
        </w:rPr>
        <w:t xml:space="preserve">Odbor odobrava prodaju ako je najviša ponuđena cena </w:t>
      </w:r>
      <w:r w:rsidR="00215C8A">
        <w:rPr>
          <w:rFonts w:ascii="Times New Roman" w:hAnsi="Times New Roman"/>
          <w:color w:val="000000"/>
          <w:sz w:val="24"/>
          <w:szCs w:val="24"/>
          <w:lang w:val="sr-Latn-RS"/>
        </w:rPr>
        <w:t>artikala</w:t>
      </w:r>
      <w:r w:rsidRPr="0021330A">
        <w:rPr>
          <w:rFonts w:ascii="Times New Roman" w:hAnsi="Times New Roman"/>
          <w:color w:val="000000"/>
          <w:sz w:val="24"/>
          <w:szCs w:val="24"/>
          <w:lang w:val="sr-Latn-RS"/>
        </w:rPr>
        <w:t xml:space="preserve"> ponuđenih na javnoj aukciji jednaka ili veća od početne cene.</w:t>
      </w:r>
    </w:p>
    <w:p w14:paraId="65F392EC" w14:textId="77777777" w:rsidR="0021330A" w:rsidRPr="0021330A" w:rsidRDefault="0021330A" w:rsidP="003574FC">
      <w:pPr>
        <w:pStyle w:val="ListParagraph"/>
        <w:numPr>
          <w:ilvl w:val="0"/>
          <w:numId w:val="0"/>
        </w:numPr>
        <w:spacing w:after="0" w:line="240" w:lineRule="auto"/>
        <w:ind w:left="1316"/>
        <w:rPr>
          <w:rFonts w:ascii="Times New Roman" w:hAnsi="Times New Roman"/>
          <w:color w:val="000000"/>
          <w:sz w:val="24"/>
          <w:szCs w:val="24"/>
          <w:lang w:val="sr-Latn-RS"/>
        </w:rPr>
      </w:pPr>
    </w:p>
    <w:p w14:paraId="4C58653D" w14:textId="77777777" w:rsidR="0021330A" w:rsidRPr="0021330A" w:rsidRDefault="0021330A" w:rsidP="003574FC">
      <w:pPr>
        <w:pStyle w:val="ListParagraph"/>
        <w:numPr>
          <w:ilvl w:val="0"/>
          <w:numId w:val="15"/>
        </w:numPr>
        <w:spacing w:after="0" w:line="240" w:lineRule="auto"/>
        <w:ind w:left="450" w:hanging="450"/>
        <w:rPr>
          <w:rFonts w:ascii="Times New Roman" w:hAnsi="Times New Roman"/>
          <w:color w:val="000000"/>
          <w:sz w:val="24"/>
          <w:szCs w:val="24"/>
          <w:lang w:val="sr-Latn-RS"/>
        </w:rPr>
      </w:pPr>
      <w:r w:rsidRPr="0021330A">
        <w:rPr>
          <w:rFonts w:ascii="Times New Roman" w:hAnsi="Times New Roman"/>
          <w:color w:val="000000"/>
          <w:sz w:val="24"/>
          <w:szCs w:val="24"/>
          <w:lang w:val="sr-Latn-RS"/>
        </w:rPr>
        <w:t>Odbor odbija primljene ponude u sledećim slučajevima:</w:t>
      </w:r>
    </w:p>
    <w:p w14:paraId="7630B883" w14:textId="79CB3E14" w:rsidR="0021330A" w:rsidRPr="00080B8D" w:rsidRDefault="0021330A" w:rsidP="003574FC">
      <w:pPr>
        <w:pStyle w:val="ListParagraph"/>
        <w:numPr>
          <w:ilvl w:val="1"/>
          <w:numId w:val="14"/>
        </w:numPr>
        <w:spacing w:after="0" w:line="240" w:lineRule="auto"/>
        <w:rPr>
          <w:rFonts w:ascii="Times New Roman" w:hAnsi="Times New Roman"/>
          <w:color w:val="000000" w:themeColor="text1"/>
          <w:sz w:val="24"/>
          <w:szCs w:val="24"/>
          <w:lang w:val="sr-Latn-RS"/>
        </w:rPr>
      </w:pPr>
      <w:r w:rsidRPr="00080B8D">
        <w:rPr>
          <w:rFonts w:ascii="Times New Roman" w:hAnsi="Times New Roman"/>
          <w:color w:val="000000" w:themeColor="text1"/>
          <w:sz w:val="24"/>
          <w:szCs w:val="24"/>
          <w:lang w:val="sr-Latn-RS"/>
        </w:rPr>
        <w:t xml:space="preserve">Ako Agencija primi </w:t>
      </w:r>
      <w:r w:rsidR="00080B8D">
        <w:rPr>
          <w:rFonts w:ascii="Times New Roman" w:hAnsi="Times New Roman"/>
          <w:color w:val="000000" w:themeColor="text1"/>
          <w:sz w:val="24"/>
          <w:szCs w:val="24"/>
          <w:lang w:val="sr-Latn-RS"/>
        </w:rPr>
        <w:t>osnovane</w:t>
      </w:r>
      <w:r w:rsidRPr="00080B8D">
        <w:rPr>
          <w:rFonts w:ascii="Times New Roman" w:hAnsi="Times New Roman"/>
          <w:color w:val="000000" w:themeColor="text1"/>
          <w:sz w:val="24"/>
          <w:szCs w:val="24"/>
          <w:lang w:val="sr-Latn-RS"/>
        </w:rPr>
        <w:t xml:space="preserve"> </w:t>
      </w:r>
      <w:r w:rsidR="00080B8D">
        <w:rPr>
          <w:rFonts w:ascii="Times New Roman" w:hAnsi="Times New Roman"/>
          <w:color w:val="000000" w:themeColor="text1"/>
          <w:sz w:val="24"/>
          <w:szCs w:val="24"/>
          <w:lang w:val="sr-Latn-RS"/>
        </w:rPr>
        <w:t>indikacije</w:t>
      </w:r>
      <w:r w:rsidRPr="00080B8D">
        <w:rPr>
          <w:rFonts w:ascii="Times New Roman" w:hAnsi="Times New Roman"/>
          <w:color w:val="000000" w:themeColor="text1"/>
          <w:sz w:val="24"/>
          <w:szCs w:val="24"/>
          <w:lang w:val="sr-Latn-RS"/>
        </w:rPr>
        <w:t xml:space="preserve"> ili </w:t>
      </w:r>
      <w:r w:rsidR="00080B8D">
        <w:rPr>
          <w:rFonts w:ascii="Times New Roman" w:hAnsi="Times New Roman"/>
          <w:color w:val="000000" w:themeColor="text1"/>
          <w:sz w:val="24"/>
          <w:szCs w:val="24"/>
          <w:lang w:val="sr-Latn-RS"/>
        </w:rPr>
        <w:t>osnovane</w:t>
      </w:r>
      <w:r w:rsidRPr="00080B8D">
        <w:rPr>
          <w:rFonts w:ascii="Times New Roman" w:hAnsi="Times New Roman"/>
          <w:color w:val="000000" w:themeColor="text1"/>
          <w:sz w:val="24"/>
          <w:szCs w:val="24"/>
          <w:lang w:val="sr-Latn-RS"/>
        </w:rPr>
        <w:t xml:space="preserve"> sumnje o bilo kakvom dosluhu između ponuđača ili bilo kojoj drugoj </w:t>
      </w:r>
      <w:r w:rsidR="00080B8D">
        <w:rPr>
          <w:rFonts w:ascii="Times New Roman" w:hAnsi="Times New Roman"/>
          <w:color w:val="000000" w:themeColor="text1"/>
          <w:sz w:val="24"/>
          <w:szCs w:val="24"/>
          <w:lang w:val="sr-Latn-RS"/>
        </w:rPr>
        <w:t>ilegalnoj</w:t>
      </w:r>
      <w:r w:rsidRPr="00080B8D">
        <w:rPr>
          <w:rFonts w:ascii="Times New Roman" w:hAnsi="Times New Roman"/>
          <w:color w:val="000000" w:themeColor="text1"/>
          <w:sz w:val="24"/>
          <w:szCs w:val="24"/>
          <w:lang w:val="sr-Latn-RS"/>
        </w:rPr>
        <w:t xml:space="preserve"> ili nepravilnoj aktivnosti </w:t>
      </w:r>
      <w:r w:rsidR="00080B8D">
        <w:rPr>
          <w:rFonts w:ascii="Times New Roman" w:hAnsi="Times New Roman"/>
          <w:color w:val="000000" w:themeColor="text1"/>
          <w:sz w:val="24"/>
          <w:szCs w:val="24"/>
          <w:lang w:val="sr-Latn-RS"/>
        </w:rPr>
        <w:t>izvršenoj</w:t>
      </w:r>
      <w:r w:rsidRPr="00080B8D">
        <w:rPr>
          <w:rFonts w:ascii="Times New Roman" w:hAnsi="Times New Roman"/>
          <w:color w:val="000000" w:themeColor="text1"/>
          <w:sz w:val="24"/>
          <w:szCs w:val="24"/>
          <w:lang w:val="sr-Latn-RS"/>
        </w:rPr>
        <w:t xml:space="preserve"> u vezi sa postupkom javne aukcije, u slučajevima odbijanja ponuda, depoziti će biti vraćeni u skladu sa </w:t>
      </w:r>
      <w:r w:rsidR="00080B8D">
        <w:rPr>
          <w:rFonts w:ascii="Times New Roman" w:hAnsi="Times New Roman"/>
          <w:color w:val="000000" w:themeColor="text1"/>
          <w:sz w:val="24"/>
          <w:szCs w:val="24"/>
          <w:lang w:val="sr-Latn-RS"/>
        </w:rPr>
        <w:t>procedurama</w:t>
      </w:r>
      <w:r w:rsidRPr="00080B8D">
        <w:rPr>
          <w:rFonts w:ascii="Times New Roman" w:hAnsi="Times New Roman"/>
          <w:color w:val="000000" w:themeColor="text1"/>
          <w:sz w:val="24"/>
          <w:szCs w:val="24"/>
          <w:lang w:val="sr-Latn-RS"/>
        </w:rPr>
        <w:t xml:space="preserve"> predviđenim ov</w:t>
      </w:r>
      <w:r w:rsidR="00080B8D">
        <w:rPr>
          <w:rFonts w:ascii="Times New Roman" w:hAnsi="Times New Roman"/>
          <w:color w:val="000000" w:themeColor="text1"/>
          <w:sz w:val="24"/>
          <w:szCs w:val="24"/>
          <w:lang w:val="sr-Latn-RS"/>
        </w:rPr>
        <w:t>om uredbom</w:t>
      </w:r>
      <w:r w:rsidRPr="00080B8D">
        <w:rPr>
          <w:rFonts w:ascii="Times New Roman" w:hAnsi="Times New Roman"/>
          <w:color w:val="000000" w:themeColor="text1"/>
          <w:sz w:val="24"/>
          <w:szCs w:val="24"/>
          <w:lang w:val="sr-Latn-RS"/>
        </w:rPr>
        <w:t>.</w:t>
      </w:r>
    </w:p>
    <w:p w14:paraId="4623743F" w14:textId="77777777" w:rsidR="0021330A" w:rsidRPr="0021330A" w:rsidRDefault="0021330A" w:rsidP="003574FC">
      <w:pPr>
        <w:pStyle w:val="ListParagraph"/>
        <w:numPr>
          <w:ilvl w:val="1"/>
          <w:numId w:val="14"/>
        </w:numPr>
        <w:spacing w:after="0" w:line="240" w:lineRule="auto"/>
        <w:rPr>
          <w:rFonts w:ascii="Times New Roman" w:hAnsi="Times New Roman"/>
          <w:color w:val="000000"/>
          <w:sz w:val="24"/>
          <w:szCs w:val="24"/>
          <w:lang w:val="sr-Latn-RS"/>
        </w:rPr>
      </w:pPr>
      <w:r w:rsidRPr="0021330A">
        <w:rPr>
          <w:rFonts w:ascii="Times New Roman" w:hAnsi="Times New Roman"/>
          <w:color w:val="000000"/>
          <w:sz w:val="24"/>
          <w:szCs w:val="24"/>
          <w:lang w:val="sr-Latn-RS"/>
        </w:rPr>
        <w:lastRenderedPageBreak/>
        <w:t>U slučajevima kada se predoče nove informacije koje zahtevaju dodatnu analizu ili pojašnjenje u vezi sa tim informacijama, Odbor može odlučiti da odloži donošenje odluke za tu imovinu najkasnije do sledećeg sastanka Odbora.</w:t>
      </w:r>
    </w:p>
    <w:p w14:paraId="592F7C10" w14:textId="77777777" w:rsidR="0021330A" w:rsidRPr="0021330A" w:rsidRDefault="0021330A" w:rsidP="003574FC">
      <w:pPr>
        <w:pStyle w:val="ListParagraph"/>
        <w:numPr>
          <w:ilvl w:val="0"/>
          <w:numId w:val="0"/>
        </w:numPr>
        <w:spacing w:after="0" w:line="240" w:lineRule="auto"/>
        <w:ind w:left="720"/>
        <w:rPr>
          <w:rFonts w:ascii="Times New Roman" w:hAnsi="Times New Roman"/>
          <w:color w:val="000000"/>
          <w:sz w:val="24"/>
          <w:szCs w:val="24"/>
          <w:lang w:val="sr-Latn-RS"/>
        </w:rPr>
      </w:pPr>
    </w:p>
    <w:p w14:paraId="0DB7503A" w14:textId="3F4904BD" w:rsidR="0021330A" w:rsidRPr="0021330A" w:rsidRDefault="0021330A" w:rsidP="003574FC">
      <w:pPr>
        <w:pStyle w:val="ListParagraph"/>
        <w:numPr>
          <w:ilvl w:val="0"/>
          <w:numId w:val="14"/>
        </w:numPr>
        <w:spacing w:after="0" w:line="240" w:lineRule="auto"/>
        <w:ind w:left="450" w:hanging="450"/>
        <w:rPr>
          <w:rFonts w:ascii="Times New Roman" w:hAnsi="Times New Roman"/>
          <w:color w:val="000000"/>
          <w:sz w:val="24"/>
          <w:szCs w:val="24"/>
          <w:lang w:val="sr-Latn-RS"/>
        </w:rPr>
      </w:pPr>
      <w:r w:rsidRPr="0021330A">
        <w:rPr>
          <w:rFonts w:ascii="Times New Roman" w:hAnsi="Times New Roman"/>
          <w:sz w:val="24"/>
          <w:szCs w:val="24"/>
          <w:lang w:val="sr-Latn-RS"/>
        </w:rPr>
        <w:t>Bez obzira na član 12.1 i 12.2, Odbor zadržava pravo da odluči o odobr</w:t>
      </w:r>
      <w:r w:rsidR="00080B8D">
        <w:rPr>
          <w:rFonts w:ascii="Times New Roman" w:hAnsi="Times New Roman"/>
          <w:sz w:val="24"/>
          <w:szCs w:val="24"/>
          <w:lang w:val="sr-Latn-RS"/>
        </w:rPr>
        <w:t>enju</w:t>
      </w:r>
      <w:r w:rsidRPr="0021330A">
        <w:rPr>
          <w:rFonts w:ascii="Times New Roman" w:hAnsi="Times New Roman"/>
          <w:sz w:val="24"/>
          <w:szCs w:val="24"/>
          <w:lang w:val="sr-Latn-RS"/>
        </w:rPr>
        <w:t xml:space="preserve"> ili odbijanju pobedničke ponude </w:t>
      </w:r>
      <w:r w:rsidRPr="0021330A">
        <w:rPr>
          <w:rFonts w:ascii="Times New Roman" w:hAnsi="Times New Roman"/>
          <w:color w:val="000000"/>
          <w:sz w:val="24"/>
          <w:szCs w:val="24"/>
          <w:lang w:val="sr-Latn-RS"/>
        </w:rPr>
        <w:t xml:space="preserve">na javnoj aukciji za tu imovinu, po sopstvenom nahođenju u skladu sa svojim mandatom koji proizilazi iz Zakona o </w:t>
      </w:r>
      <w:r w:rsidR="00080B8D">
        <w:rPr>
          <w:rFonts w:ascii="Times New Roman" w:hAnsi="Times New Roman"/>
          <w:color w:val="000000"/>
          <w:sz w:val="24"/>
          <w:szCs w:val="24"/>
          <w:lang w:val="sr-Latn-RS"/>
        </w:rPr>
        <w:t xml:space="preserve">Kosovskoj agenciji za privatizaciju </w:t>
      </w:r>
      <w:r w:rsidRPr="0021330A">
        <w:rPr>
          <w:rFonts w:ascii="Times New Roman" w:hAnsi="Times New Roman"/>
          <w:color w:val="000000"/>
          <w:sz w:val="24"/>
          <w:szCs w:val="24"/>
          <w:lang w:val="sr-Latn-RS"/>
        </w:rPr>
        <w:t>br. 04/L-034.</w:t>
      </w:r>
    </w:p>
    <w:p w14:paraId="4C8D6F73" w14:textId="77777777" w:rsidR="0021330A" w:rsidRPr="0021330A" w:rsidRDefault="0021330A" w:rsidP="003574FC">
      <w:pPr>
        <w:pStyle w:val="ListParagraph"/>
        <w:numPr>
          <w:ilvl w:val="0"/>
          <w:numId w:val="0"/>
        </w:numPr>
        <w:tabs>
          <w:tab w:val="left" w:pos="450"/>
        </w:tabs>
        <w:spacing w:after="0" w:line="240" w:lineRule="auto"/>
        <w:ind w:left="450"/>
        <w:rPr>
          <w:rFonts w:ascii="Times New Roman" w:hAnsi="Times New Roman"/>
          <w:color w:val="000000"/>
          <w:sz w:val="24"/>
          <w:szCs w:val="24"/>
          <w:lang w:val="sr-Latn-RS"/>
        </w:rPr>
      </w:pPr>
    </w:p>
    <w:p w14:paraId="68F97953" w14:textId="7D080A83" w:rsidR="0021330A" w:rsidRPr="0021330A" w:rsidRDefault="0021330A" w:rsidP="003574FC">
      <w:pPr>
        <w:pStyle w:val="ListParagraph"/>
        <w:numPr>
          <w:ilvl w:val="0"/>
          <w:numId w:val="14"/>
        </w:numPr>
        <w:tabs>
          <w:tab w:val="left" w:pos="450"/>
        </w:tabs>
        <w:spacing w:after="0" w:line="240" w:lineRule="auto"/>
        <w:ind w:left="450" w:hanging="450"/>
        <w:rPr>
          <w:rFonts w:ascii="Times New Roman" w:hAnsi="Times New Roman"/>
          <w:color w:val="000000"/>
          <w:sz w:val="24"/>
          <w:szCs w:val="24"/>
          <w:lang w:val="sr-Latn-RS"/>
        </w:rPr>
      </w:pPr>
      <w:r w:rsidRPr="0021330A">
        <w:rPr>
          <w:rFonts w:ascii="Times New Roman" w:hAnsi="Times New Roman"/>
          <w:color w:val="000000"/>
          <w:sz w:val="24"/>
          <w:szCs w:val="24"/>
          <w:lang w:val="sr-Latn-RS"/>
        </w:rPr>
        <w:t xml:space="preserve">U slučajevima kada </w:t>
      </w:r>
      <w:r w:rsidR="00080B8D">
        <w:rPr>
          <w:rFonts w:ascii="Times New Roman" w:hAnsi="Times New Roman"/>
          <w:color w:val="000000"/>
          <w:sz w:val="24"/>
          <w:szCs w:val="24"/>
          <w:lang w:val="sr-Latn-RS"/>
        </w:rPr>
        <w:t>se</w:t>
      </w:r>
      <w:r w:rsidRPr="0021330A">
        <w:rPr>
          <w:rFonts w:ascii="Times New Roman" w:hAnsi="Times New Roman"/>
          <w:color w:val="000000"/>
          <w:sz w:val="24"/>
          <w:szCs w:val="24"/>
          <w:lang w:val="sr-Latn-RS"/>
        </w:rPr>
        <w:t xml:space="preserve"> javna aukcija </w:t>
      </w:r>
      <w:r w:rsidR="00080B8D">
        <w:rPr>
          <w:rFonts w:ascii="Times New Roman" w:hAnsi="Times New Roman"/>
          <w:color w:val="000000"/>
          <w:sz w:val="24"/>
          <w:szCs w:val="24"/>
          <w:lang w:val="sr-Latn-RS"/>
        </w:rPr>
        <w:t>otkaže</w:t>
      </w:r>
      <w:r w:rsidRPr="0021330A">
        <w:rPr>
          <w:rFonts w:ascii="Times New Roman" w:hAnsi="Times New Roman"/>
          <w:color w:val="000000"/>
          <w:sz w:val="24"/>
          <w:szCs w:val="24"/>
          <w:lang w:val="sr-Latn-RS"/>
        </w:rPr>
        <w:t xml:space="preserve">, iz razloga koji onemogućavaju odobrenje ili odbijanje ponude u skladu sa članom 12.1, 12.2 i 12.3 </w:t>
      </w:r>
      <w:r w:rsidR="002F1CC7">
        <w:rPr>
          <w:rFonts w:ascii="Times New Roman" w:hAnsi="Times New Roman"/>
          <w:color w:val="000000"/>
          <w:sz w:val="24"/>
          <w:szCs w:val="24"/>
          <w:lang w:val="sr-Latn-RS"/>
        </w:rPr>
        <w:t>ove uredbe</w:t>
      </w:r>
      <w:r w:rsidRPr="0021330A">
        <w:rPr>
          <w:rFonts w:ascii="Times New Roman" w:hAnsi="Times New Roman"/>
          <w:color w:val="000000"/>
          <w:sz w:val="24"/>
          <w:szCs w:val="24"/>
          <w:lang w:val="sr-Latn-RS"/>
        </w:rPr>
        <w:t>, Agencija će pismeno obavestiti ponuđača</w:t>
      </w:r>
      <w:r w:rsidR="00080B8D">
        <w:rPr>
          <w:rFonts w:ascii="Times New Roman" w:hAnsi="Times New Roman"/>
          <w:color w:val="000000"/>
          <w:sz w:val="24"/>
          <w:szCs w:val="24"/>
          <w:lang w:val="sr-Latn-RS"/>
        </w:rPr>
        <w:t xml:space="preserve"> sa najvišom cenom</w:t>
      </w:r>
      <w:r w:rsidRPr="0021330A">
        <w:rPr>
          <w:rFonts w:ascii="Times New Roman" w:hAnsi="Times New Roman"/>
          <w:color w:val="000000"/>
          <w:sz w:val="24"/>
          <w:szCs w:val="24"/>
          <w:lang w:val="sr-Latn-RS"/>
        </w:rPr>
        <w:t xml:space="preserve"> o takvom otkazivanju. U ovom slučaju:</w:t>
      </w:r>
    </w:p>
    <w:p w14:paraId="45B04A3B" w14:textId="77777777" w:rsidR="0021330A" w:rsidRPr="0021330A" w:rsidRDefault="0021330A" w:rsidP="003574FC">
      <w:pPr>
        <w:rPr>
          <w:rFonts w:ascii="Times New Roman" w:hAnsi="Times New Roman"/>
          <w:szCs w:val="24"/>
          <w:lang w:val="sr-Latn-RS"/>
        </w:rPr>
      </w:pPr>
    </w:p>
    <w:p w14:paraId="171C948D" w14:textId="5E30C989" w:rsidR="0021330A" w:rsidRPr="0021330A" w:rsidRDefault="00080B8D" w:rsidP="003574FC">
      <w:pPr>
        <w:pStyle w:val="ListParagraph"/>
        <w:numPr>
          <w:ilvl w:val="1"/>
          <w:numId w:val="19"/>
        </w:numPr>
        <w:tabs>
          <w:tab w:val="left" w:pos="1134"/>
        </w:tabs>
        <w:spacing w:after="0" w:line="240" w:lineRule="auto"/>
        <w:ind w:left="810"/>
        <w:rPr>
          <w:rFonts w:ascii="Times New Roman" w:hAnsi="Times New Roman"/>
          <w:sz w:val="24"/>
          <w:szCs w:val="24"/>
          <w:lang w:val="sr-Latn-RS"/>
        </w:rPr>
      </w:pPr>
      <w:r>
        <w:rPr>
          <w:rFonts w:ascii="Times New Roman" w:hAnsi="Times New Roman"/>
          <w:sz w:val="24"/>
          <w:szCs w:val="24"/>
          <w:lang w:val="sr-Latn-RS"/>
        </w:rPr>
        <w:t>s</w:t>
      </w:r>
      <w:r w:rsidR="0021330A" w:rsidRPr="0021330A">
        <w:rPr>
          <w:rFonts w:ascii="Times New Roman" w:hAnsi="Times New Roman"/>
          <w:sz w:val="24"/>
          <w:szCs w:val="24"/>
          <w:lang w:val="sr-Latn-RS"/>
        </w:rPr>
        <w:t xml:space="preserve">ve depozite </w:t>
      </w:r>
      <w:r>
        <w:rPr>
          <w:rFonts w:ascii="Times New Roman" w:hAnsi="Times New Roman"/>
          <w:sz w:val="24"/>
          <w:szCs w:val="24"/>
          <w:lang w:val="sr-Latn-RS"/>
        </w:rPr>
        <w:t>primljenih</w:t>
      </w:r>
      <w:r w:rsidR="0021330A" w:rsidRPr="0021330A">
        <w:rPr>
          <w:rFonts w:ascii="Times New Roman" w:hAnsi="Times New Roman"/>
          <w:sz w:val="24"/>
          <w:szCs w:val="24"/>
          <w:lang w:val="sr-Latn-RS"/>
        </w:rPr>
        <w:t xml:space="preserve"> ponuda i administrativne ta</w:t>
      </w:r>
      <w:r>
        <w:rPr>
          <w:rFonts w:ascii="Times New Roman" w:hAnsi="Times New Roman"/>
          <w:sz w:val="24"/>
          <w:szCs w:val="24"/>
          <w:lang w:val="sr-Latn-RS"/>
        </w:rPr>
        <w:t>rife</w:t>
      </w:r>
      <w:r w:rsidR="0021330A" w:rsidRPr="0021330A">
        <w:rPr>
          <w:rFonts w:ascii="Times New Roman" w:hAnsi="Times New Roman"/>
          <w:sz w:val="24"/>
          <w:szCs w:val="24"/>
          <w:lang w:val="sr-Latn-RS"/>
        </w:rPr>
        <w:t xml:space="preserve"> Agencija će vratiti u roku od 10 (deset) radnih dana od dana otkazivanja javne aukcije.</w:t>
      </w:r>
    </w:p>
    <w:p w14:paraId="3E7B93E7" w14:textId="77777777" w:rsidR="0021330A" w:rsidRPr="0021330A" w:rsidRDefault="0021330A" w:rsidP="003574FC">
      <w:pPr>
        <w:pStyle w:val="ListParagraph"/>
        <w:numPr>
          <w:ilvl w:val="0"/>
          <w:numId w:val="0"/>
        </w:numPr>
        <w:tabs>
          <w:tab w:val="left" w:pos="1134"/>
        </w:tabs>
        <w:spacing w:after="0" w:line="240" w:lineRule="auto"/>
        <w:ind w:left="810"/>
        <w:rPr>
          <w:rFonts w:ascii="Times New Roman" w:hAnsi="Times New Roman"/>
          <w:sz w:val="24"/>
          <w:szCs w:val="24"/>
          <w:lang w:val="sr-Latn-RS"/>
        </w:rPr>
      </w:pPr>
    </w:p>
    <w:p w14:paraId="25E5E4FA" w14:textId="64C0B15E" w:rsidR="0021330A" w:rsidRPr="0021330A" w:rsidRDefault="00080B8D" w:rsidP="003574FC">
      <w:pPr>
        <w:pStyle w:val="ListParagraph"/>
        <w:numPr>
          <w:ilvl w:val="1"/>
          <w:numId w:val="19"/>
        </w:numPr>
        <w:tabs>
          <w:tab w:val="left" w:pos="1134"/>
        </w:tabs>
        <w:spacing w:after="0" w:line="240" w:lineRule="auto"/>
        <w:ind w:left="810"/>
        <w:rPr>
          <w:rFonts w:ascii="Times New Roman" w:hAnsi="Times New Roman"/>
          <w:sz w:val="24"/>
          <w:szCs w:val="24"/>
          <w:lang w:val="sr-Latn-RS"/>
        </w:rPr>
      </w:pPr>
      <w:r>
        <w:rPr>
          <w:rFonts w:ascii="Times New Roman" w:hAnsi="Times New Roman"/>
          <w:sz w:val="24"/>
          <w:szCs w:val="24"/>
          <w:lang w:val="sr-Latn-RS"/>
        </w:rPr>
        <w:t>i</w:t>
      </w:r>
      <w:r w:rsidR="0021330A" w:rsidRPr="0021330A">
        <w:rPr>
          <w:rFonts w:ascii="Times New Roman" w:hAnsi="Times New Roman"/>
          <w:sz w:val="24"/>
          <w:szCs w:val="24"/>
          <w:lang w:val="sr-Latn-RS"/>
        </w:rPr>
        <w:t>zuzetno, administrativna ta</w:t>
      </w:r>
      <w:r>
        <w:rPr>
          <w:rFonts w:ascii="Times New Roman" w:hAnsi="Times New Roman"/>
          <w:sz w:val="24"/>
          <w:szCs w:val="24"/>
          <w:lang w:val="sr-Latn-RS"/>
        </w:rPr>
        <w:t>rifa</w:t>
      </w:r>
      <w:r w:rsidR="0021330A" w:rsidRPr="0021330A">
        <w:rPr>
          <w:rFonts w:ascii="Times New Roman" w:hAnsi="Times New Roman"/>
          <w:sz w:val="24"/>
          <w:szCs w:val="24"/>
          <w:lang w:val="sr-Latn-RS"/>
        </w:rPr>
        <w:t xml:space="preserve"> </w:t>
      </w:r>
      <w:r>
        <w:rPr>
          <w:rFonts w:ascii="Times New Roman" w:hAnsi="Times New Roman"/>
          <w:sz w:val="24"/>
          <w:szCs w:val="24"/>
          <w:lang w:val="sr-Latn-RS"/>
        </w:rPr>
        <w:t xml:space="preserve">biće </w:t>
      </w:r>
      <w:r w:rsidR="0021330A" w:rsidRPr="0021330A">
        <w:rPr>
          <w:rFonts w:ascii="Times New Roman" w:hAnsi="Times New Roman"/>
          <w:sz w:val="24"/>
          <w:szCs w:val="24"/>
          <w:lang w:val="sr-Latn-RS"/>
        </w:rPr>
        <w:t>vraćena</w:t>
      </w:r>
      <w:r>
        <w:rPr>
          <w:rFonts w:ascii="Times New Roman" w:hAnsi="Times New Roman"/>
          <w:sz w:val="24"/>
          <w:szCs w:val="24"/>
          <w:lang w:val="sr-Latn-RS"/>
        </w:rPr>
        <w:t xml:space="preserve"> </w:t>
      </w:r>
      <w:r w:rsidRPr="0021330A">
        <w:rPr>
          <w:rFonts w:ascii="Times New Roman" w:hAnsi="Times New Roman"/>
          <w:sz w:val="24"/>
          <w:szCs w:val="24"/>
          <w:lang w:val="sr-Latn-RS"/>
        </w:rPr>
        <w:t>odlukom Odbora</w:t>
      </w:r>
      <w:r>
        <w:rPr>
          <w:rFonts w:ascii="Times New Roman" w:hAnsi="Times New Roman"/>
          <w:sz w:val="24"/>
          <w:szCs w:val="24"/>
          <w:lang w:val="sr-Latn-RS"/>
        </w:rPr>
        <w:t xml:space="preserve"> i</w:t>
      </w:r>
      <w:r w:rsidR="0021330A" w:rsidRPr="0021330A">
        <w:rPr>
          <w:rFonts w:ascii="Times New Roman" w:hAnsi="Times New Roman"/>
          <w:sz w:val="24"/>
          <w:szCs w:val="24"/>
          <w:lang w:val="sr-Latn-RS"/>
        </w:rPr>
        <w:t xml:space="preserve"> u</w:t>
      </w:r>
      <w:r w:rsidR="008E09F0">
        <w:rPr>
          <w:rFonts w:ascii="Times New Roman" w:hAnsi="Times New Roman"/>
          <w:sz w:val="24"/>
          <w:szCs w:val="24"/>
          <w:lang w:val="sr-Latn-RS"/>
        </w:rPr>
        <w:t xml:space="preserve"> drugim</w:t>
      </w:r>
      <w:r w:rsidR="0021330A" w:rsidRPr="0021330A">
        <w:rPr>
          <w:rFonts w:ascii="Times New Roman" w:hAnsi="Times New Roman"/>
          <w:sz w:val="24"/>
          <w:szCs w:val="24"/>
          <w:lang w:val="sr-Latn-RS"/>
        </w:rPr>
        <w:t xml:space="preserve"> slučajevima </w:t>
      </w:r>
      <w:r>
        <w:rPr>
          <w:rFonts w:ascii="Times New Roman" w:hAnsi="Times New Roman"/>
          <w:sz w:val="24"/>
          <w:szCs w:val="24"/>
          <w:lang w:val="sr-Latn-RS"/>
        </w:rPr>
        <w:t xml:space="preserve">pored </w:t>
      </w:r>
      <w:r w:rsidR="0021330A" w:rsidRPr="0021330A">
        <w:rPr>
          <w:rFonts w:ascii="Times New Roman" w:hAnsi="Times New Roman"/>
          <w:sz w:val="24"/>
          <w:szCs w:val="24"/>
          <w:lang w:val="sr-Latn-RS"/>
        </w:rPr>
        <w:t xml:space="preserve">gore navedenih, ako je otkazivanje javne </w:t>
      </w:r>
      <w:r>
        <w:rPr>
          <w:rFonts w:ascii="Times New Roman" w:hAnsi="Times New Roman"/>
          <w:sz w:val="24"/>
          <w:szCs w:val="24"/>
          <w:lang w:val="sr-Latn-RS"/>
        </w:rPr>
        <w:t>aukcije</w:t>
      </w:r>
      <w:r w:rsidR="0021330A" w:rsidRPr="0021330A">
        <w:rPr>
          <w:rFonts w:ascii="Times New Roman" w:hAnsi="Times New Roman"/>
          <w:sz w:val="24"/>
          <w:szCs w:val="24"/>
          <w:lang w:val="sr-Latn-RS"/>
        </w:rPr>
        <w:t xml:space="preserve"> izvršeno bez krivice ponuđača.</w:t>
      </w:r>
    </w:p>
    <w:p w14:paraId="7F8E1F69" w14:textId="77777777" w:rsidR="0021330A" w:rsidRPr="0021330A" w:rsidRDefault="0021330A" w:rsidP="003574FC">
      <w:pPr>
        <w:pStyle w:val="ListParagraph"/>
        <w:numPr>
          <w:ilvl w:val="0"/>
          <w:numId w:val="0"/>
        </w:numPr>
        <w:spacing w:after="0" w:line="240" w:lineRule="auto"/>
        <w:ind w:left="1316"/>
        <w:rPr>
          <w:rFonts w:ascii="Times New Roman" w:hAnsi="Times New Roman"/>
          <w:color w:val="000000"/>
          <w:sz w:val="24"/>
          <w:szCs w:val="24"/>
          <w:lang w:val="sr-Latn-RS"/>
        </w:rPr>
      </w:pPr>
    </w:p>
    <w:p w14:paraId="0A58021F" w14:textId="1DB900EF" w:rsidR="0021330A" w:rsidRPr="0021330A" w:rsidRDefault="0021330A" w:rsidP="003574FC">
      <w:pPr>
        <w:pStyle w:val="ListParagraph"/>
        <w:numPr>
          <w:ilvl w:val="0"/>
          <w:numId w:val="19"/>
        </w:numPr>
        <w:spacing w:after="0" w:line="240" w:lineRule="auto"/>
        <w:ind w:left="450" w:hanging="450"/>
        <w:rPr>
          <w:rFonts w:ascii="Times New Roman" w:hAnsi="Times New Roman"/>
          <w:color w:val="000000"/>
          <w:sz w:val="24"/>
          <w:szCs w:val="24"/>
          <w:lang w:val="sr-Latn-RS"/>
        </w:rPr>
      </w:pPr>
      <w:r w:rsidRPr="0021330A">
        <w:rPr>
          <w:rFonts w:ascii="Times New Roman" w:hAnsi="Times New Roman"/>
          <w:color w:val="000000"/>
          <w:sz w:val="24"/>
          <w:szCs w:val="24"/>
          <w:lang w:val="sr-Latn-RS"/>
        </w:rPr>
        <w:t xml:space="preserve">Agencija nije odgovorna za bilo kakve troškove ili obaveze </w:t>
      </w:r>
      <w:r w:rsidR="008E09F0">
        <w:rPr>
          <w:rFonts w:ascii="Times New Roman" w:hAnsi="Times New Roman"/>
          <w:color w:val="000000"/>
          <w:sz w:val="24"/>
          <w:szCs w:val="24"/>
          <w:lang w:val="sr-Latn-RS"/>
        </w:rPr>
        <w:t>na koje je naišao</w:t>
      </w:r>
      <w:r w:rsidRPr="0021330A">
        <w:rPr>
          <w:rFonts w:ascii="Times New Roman" w:hAnsi="Times New Roman"/>
          <w:color w:val="000000"/>
          <w:sz w:val="24"/>
          <w:szCs w:val="24"/>
          <w:lang w:val="sr-Latn-RS"/>
        </w:rPr>
        <w:t xml:space="preserve"> bilo koji ponuđač ili bilo koja treća strana.</w:t>
      </w:r>
    </w:p>
    <w:p w14:paraId="1D050CB6" w14:textId="77777777" w:rsidR="0021330A" w:rsidRPr="0021330A" w:rsidRDefault="0021330A" w:rsidP="003574FC">
      <w:pPr>
        <w:rPr>
          <w:rFonts w:ascii="Times New Roman" w:eastAsia="Times New Roman" w:hAnsi="Times New Roman"/>
          <w:b/>
          <w:bCs/>
          <w:kern w:val="0"/>
          <w:sz w:val="24"/>
          <w:szCs w:val="24"/>
          <w:lang w:val="sr-Latn-RS"/>
        </w:rPr>
      </w:pPr>
    </w:p>
    <w:p w14:paraId="65C557FD"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78" w:name="_Toc96505585"/>
      <w:bookmarkStart w:id="79" w:name="_Toc188601115"/>
      <w:bookmarkStart w:id="80" w:name="_Toc188601591"/>
      <w:r w:rsidRPr="0021330A">
        <w:rPr>
          <w:rFonts w:ascii="Times New Roman" w:hAnsi="Times New Roman"/>
          <w:b/>
          <w:caps w:val="0"/>
          <w:kern w:val="0"/>
          <w:sz w:val="24"/>
          <w:szCs w:val="24"/>
          <w:lang w:val="sr-Latn-RS"/>
        </w:rPr>
        <w:t>Član 13</w:t>
      </w:r>
      <w:bookmarkEnd w:id="78"/>
    </w:p>
    <w:p w14:paraId="5ECD75C0"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81" w:name="_Toc491346819"/>
      <w:bookmarkStart w:id="82" w:name="_Toc491348689"/>
      <w:bookmarkStart w:id="83" w:name="_Toc491351759"/>
      <w:bookmarkStart w:id="84" w:name="_Toc96505586"/>
      <w:r w:rsidRPr="0021330A">
        <w:rPr>
          <w:rFonts w:ascii="Times New Roman" w:hAnsi="Times New Roman"/>
          <w:b/>
          <w:caps w:val="0"/>
          <w:kern w:val="0"/>
          <w:sz w:val="24"/>
          <w:szCs w:val="24"/>
          <w:lang w:val="sr-Latn-RS"/>
        </w:rPr>
        <w:t>Ugovor o prodaji</w:t>
      </w:r>
      <w:bookmarkEnd w:id="79"/>
      <w:bookmarkEnd w:id="80"/>
      <w:bookmarkEnd w:id="81"/>
      <w:bookmarkEnd w:id="82"/>
      <w:bookmarkEnd w:id="83"/>
      <w:bookmarkEnd w:id="84"/>
    </w:p>
    <w:p w14:paraId="0B2B35B9" w14:textId="77777777" w:rsidR="0021330A" w:rsidRPr="0021330A" w:rsidRDefault="0021330A" w:rsidP="003574FC">
      <w:pPr>
        <w:ind w:left="540"/>
        <w:rPr>
          <w:rFonts w:ascii="Times New Roman" w:eastAsia="Times New Roman" w:hAnsi="Times New Roman"/>
          <w:b/>
          <w:bCs/>
          <w:kern w:val="0"/>
          <w:sz w:val="24"/>
          <w:szCs w:val="24"/>
          <w:lang w:val="sr-Latn-RS"/>
        </w:rPr>
      </w:pPr>
    </w:p>
    <w:p w14:paraId="13B8AE0F" w14:textId="60F7176E" w:rsidR="0021330A" w:rsidRPr="0021330A" w:rsidRDefault="0021330A" w:rsidP="003574FC">
      <w:pPr>
        <w:pStyle w:val="ListParagraph"/>
        <w:numPr>
          <w:ilvl w:val="0"/>
          <w:numId w:val="10"/>
        </w:numPr>
        <w:spacing w:after="0" w:line="240" w:lineRule="auto"/>
        <w:ind w:left="284" w:hanging="284"/>
        <w:rPr>
          <w:rFonts w:ascii="Times New Roman" w:hAnsi="Times New Roman"/>
          <w:sz w:val="24"/>
          <w:szCs w:val="24"/>
          <w:lang w:val="sr-Latn-RS"/>
        </w:rPr>
      </w:pPr>
      <w:r w:rsidRPr="0021330A">
        <w:rPr>
          <w:rFonts w:ascii="Times New Roman" w:hAnsi="Times New Roman"/>
          <w:sz w:val="24"/>
          <w:szCs w:val="24"/>
          <w:lang w:val="sr-Latn-RS"/>
        </w:rPr>
        <w:t xml:space="preserve">Agencija i privremeni </w:t>
      </w:r>
      <w:r w:rsidR="008E09F0">
        <w:rPr>
          <w:rFonts w:ascii="Times New Roman" w:hAnsi="Times New Roman"/>
          <w:sz w:val="24"/>
          <w:szCs w:val="24"/>
          <w:lang w:val="sr-Latn-RS"/>
        </w:rPr>
        <w:t xml:space="preserve">pobednički ponuđač </w:t>
      </w:r>
      <w:r w:rsidRPr="0021330A">
        <w:rPr>
          <w:rFonts w:ascii="Times New Roman" w:hAnsi="Times New Roman"/>
          <w:sz w:val="24"/>
          <w:szCs w:val="24"/>
          <w:lang w:val="sr-Latn-RS"/>
        </w:rPr>
        <w:t>će uložiti sve razumne napore da potpišu ugovor o prodaji u roku od 20 (dvadeset) radnih dana od dana pune uplate prodajne cene.</w:t>
      </w:r>
    </w:p>
    <w:p w14:paraId="2EFA439A" w14:textId="77777777" w:rsidR="0021330A" w:rsidRPr="0021330A" w:rsidRDefault="0021330A" w:rsidP="003574FC">
      <w:pPr>
        <w:pStyle w:val="ListParagraph"/>
        <w:numPr>
          <w:ilvl w:val="0"/>
          <w:numId w:val="0"/>
        </w:numPr>
        <w:spacing w:after="0" w:line="240" w:lineRule="auto"/>
        <w:ind w:left="420"/>
        <w:rPr>
          <w:rFonts w:ascii="Times New Roman" w:hAnsi="Times New Roman"/>
          <w:sz w:val="24"/>
          <w:szCs w:val="24"/>
          <w:lang w:val="sr-Latn-RS"/>
        </w:rPr>
      </w:pPr>
    </w:p>
    <w:p w14:paraId="52002FBB" w14:textId="59FDC0DF" w:rsidR="0021330A" w:rsidRPr="0021330A" w:rsidRDefault="0021330A" w:rsidP="003574FC">
      <w:pPr>
        <w:pStyle w:val="ListParagraph"/>
        <w:numPr>
          <w:ilvl w:val="0"/>
          <w:numId w:val="10"/>
        </w:numPr>
        <w:spacing w:after="0" w:line="240" w:lineRule="auto"/>
        <w:ind w:left="284" w:hanging="284"/>
        <w:rPr>
          <w:rFonts w:ascii="Times New Roman" w:hAnsi="Times New Roman"/>
          <w:sz w:val="24"/>
          <w:szCs w:val="24"/>
          <w:lang w:val="sr-Latn-RS"/>
        </w:rPr>
      </w:pPr>
      <w:r w:rsidRPr="0021330A">
        <w:rPr>
          <w:rFonts w:ascii="Times New Roman" w:hAnsi="Times New Roman"/>
          <w:sz w:val="24"/>
          <w:szCs w:val="24"/>
          <w:lang w:val="sr-Latn-RS"/>
        </w:rPr>
        <w:t>Agencija može, po sopstvenom nahođenju, obaveštavanjem privremeno</w:t>
      </w:r>
      <w:r w:rsidR="008E09F0">
        <w:rPr>
          <w:rFonts w:ascii="Times New Roman" w:hAnsi="Times New Roman"/>
          <w:sz w:val="24"/>
          <w:szCs w:val="24"/>
          <w:lang w:val="sr-Latn-RS"/>
        </w:rPr>
        <w:t xml:space="preserve">g pobedničkog </w:t>
      </w:r>
      <w:r w:rsidRPr="0021330A">
        <w:rPr>
          <w:rFonts w:ascii="Times New Roman" w:hAnsi="Times New Roman"/>
          <w:sz w:val="24"/>
          <w:szCs w:val="24"/>
          <w:lang w:val="sr-Latn-RS"/>
        </w:rPr>
        <w:t xml:space="preserve">ponuđača, produžiti rok </w:t>
      </w:r>
      <w:r w:rsidR="008E09F0">
        <w:rPr>
          <w:rFonts w:ascii="Times New Roman" w:hAnsi="Times New Roman"/>
          <w:sz w:val="24"/>
          <w:szCs w:val="24"/>
          <w:lang w:val="sr-Latn-RS"/>
        </w:rPr>
        <w:t>naveden</w:t>
      </w:r>
      <w:r w:rsidRPr="0021330A">
        <w:rPr>
          <w:rFonts w:ascii="Times New Roman" w:hAnsi="Times New Roman"/>
          <w:sz w:val="24"/>
          <w:szCs w:val="24"/>
          <w:lang w:val="sr-Latn-RS"/>
        </w:rPr>
        <w:t xml:space="preserve"> u stavu 1. ovog člana ako smatra da postoji razumna dodatna potreba za </w:t>
      </w:r>
      <w:r w:rsidR="008E09F0">
        <w:rPr>
          <w:rFonts w:ascii="Times New Roman" w:hAnsi="Times New Roman"/>
          <w:sz w:val="24"/>
          <w:szCs w:val="24"/>
          <w:lang w:val="sr-Latn-RS"/>
        </w:rPr>
        <w:t xml:space="preserve">razmatranje </w:t>
      </w:r>
      <w:r w:rsidRPr="0021330A">
        <w:rPr>
          <w:rFonts w:ascii="Times New Roman" w:hAnsi="Times New Roman"/>
          <w:sz w:val="24"/>
          <w:szCs w:val="24"/>
          <w:lang w:val="sr-Latn-RS"/>
        </w:rPr>
        <w:t>bilo kog aspekta ugovora o prodaji ili zbog</w:t>
      </w:r>
      <w:r w:rsidR="008E09F0">
        <w:rPr>
          <w:rFonts w:ascii="Times New Roman" w:hAnsi="Times New Roman"/>
          <w:sz w:val="24"/>
          <w:szCs w:val="24"/>
          <w:lang w:val="sr-Latn-RS"/>
        </w:rPr>
        <w:t xml:space="preserve"> nekih</w:t>
      </w:r>
      <w:r w:rsidRPr="0021330A">
        <w:rPr>
          <w:rFonts w:ascii="Times New Roman" w:hAnsi="Times New Roman"/>
          <w:sz w:val="24"/>
          <w:szCs w:val="24"/>
          <w:lang w:val="sr-Latn-RS"/>
        </w:rPr>
        <w:t xml:space="preserve"> drugih okolnosti koje dovode do produženja. Ovaj rok može biti produžen za najviše 15 (petnaest) radnih dana.</w:t>
      </w:r>
    </w:p>
    <w:p w14:paraId="6C33E908" w14:textId="77777777" w:rsidR="0021330A" w:rsidRPr="0021330A" w:rsidRDefault="0021330A" w:rsidP="003574FC">
      <w:pPr>
        <w:pStyle w:val="ListParagraph"/>
        <w:numPr>
          <w:ilvl w:val="0"/>
          <w:numId w:val="0"/>
        </w:numPr>
        <w:spacing w:after="0" w:line="240" w:lineRule="auto"/>
        <w:ind w:left="420"/>
        <w:rPr>
          <w:rFonts w:ascii="Times New Roman" w:hAnsi="Times New Roman"/>
          <w:sz w:val="24"/>
          <w:szCs w:val="24"/>
          <w:lang w:val="sr-Latn-RS"/>
        </w:rPr>
      </w:pPr>
    </w:p>
    <w:p w14:paraId="1E7FB86B" w14:textId="3F7BEE96" w:rsidR="0021330A" w:rsidRPr="0021330A" w:rsidRDefault="0021330A" w:rsidP="003574FC">
      <w:pPr>
        <w:pStyle w:val="ListParagraph"/>
        <w:numPr>
          <w:ilvl w:val="0"/>
          <w:numId w:val="10"/>
        </w:numPr>
        <w:spacing w:after="0" w:line="240" w:lineRule="auto"/>
        <w:ind w:left="284" w:hanging="284"/>
        <w:rPr>
          <w:rFonts w:ascii="Times New Roman" w:hAnsi="Times New Roman"/>
          <w:sz w:val="24"/>
          <w:szCs w:val="24"/>
          <w:lang w:val="sr-Latn-RS"/>
        </w:rPr>
      </w:pPr>
      <w:r w:rsidRPr="0021330A">
        <w:rPr>
          <w:rFonts w:ascii="Times New Roman" w:hAnsi="Times New Roman"/>
          <w:sz w:val="24"/>
          <w:szCs w:val="24"/>
          <w:lang w:val="sr-Latn-RS"/>
        </w:rPr>
        <w:t xml:space="preserve">Privremeni </w:t>
      </w:r>
      <w:r w:rsidR="008E09F0">
        <w:rPr>
          <w:rFonts w:ascii="Times New Roman" w:hAnsi="Times New Roman"/>
          <w:sz w:val="24"/>
          <w:szCs w:val="24"/>
          <w:lang w:val="sr-Latn-RS"/>
        </w:rPr>
        <w:t xml:space="preserve">pobednički ponuđač </w:t>
      </w:r>
      <w:r w:rsidRPr="0021330A">
        <w:rPr>
          <w:rFonts w:ascii="Times New Roman" w:hAnsi="Times New Roman"/>
          <w:sz w:val="24"/>
          <w:szCs w:val="24"/>
          <w:lang w:val="sr-Latn-RS"/>
        </w:rPr>
        <w:t xml:space="preserve">je dužan da uloži sve napore </w:t>
      </w:r>
      <w:r w:rsidR="008E09F0">
        <w:rPr>
          <w:rFonts w:ascii="Times New Roman" w:hAnsi="Times New Roman"/>
          <w:sz w:val="24"/>
          <w:szCs w:val="24"/>
          <w:lang w:val="sr-Latn-RS"/>
        </w:rPr>
        <w:t xml:space="preserve">za preduzimanje neophodnih radnji </w:t>
      </w:r>
      <w:r w:rsidRPr="0021330A">
        <w:rPr>
          <w:rFonts w:ascii="Times New Roman" w:hAnsi="Times New Roman"/>
          <w:sz w:val="24"/>
          <w:szCs w:val="24"/>
          <w:lang w:val="sr-Latn-RS"/>
        </w:rPr>
        <w:t xml:space="preserve">za </w:t>
      </w:r>
      <w:r w:rsidR="008E09F0">
        <w:rPr>
          <w:rFonts w:ascii="Times New Roman" w:hAnsi="Times New Roman"/>
          <w:sz w:val="24"/>
          <w:szCs w:val="24"/>
          <w:lang w:val="sr-Latn-RS"/>
        </w:rPr>
        <w:t>okončanje</w:t>
      </w:r>
      <w:r w:rsidRPr="0021330A">
        <w:rPr>
          <w:rFonts w:ascii="Times New Roman" w:hAnsi="Times New Roman"/>
          <w:sz w:val="24"/>
          <w:szCs w:val="24"/>
          <w:lang w:val="sr-Latn-RS"/>
        </w:rPr>
        <w:t xml:space="preserve"> </w:t>
      </w:r>
      <w:r w:rsidR="008E09F0">
        <w:rPr>
          <w:rFonts w:ascii="Times New Roman" w:hAnsi="Times New Roman"/>
          <w:sz w:val="24"/>
          <w:szCs w:val="24"/>
          <w:lang w:val="sr-Latn-RS"/>
        </w:rPr>
        <w:t>procesa</w:t>
      </w:r>
      <w:r w:rsidRPr="0021330A">
        <w:rPr>
          <w:rFonts w:ascii="Times New Roman" w:hAnsi="Times New Roman"/>
          <w:sz w:val="24"/>
          <w:szCs w:val="24"/>
          <w:lang w:val="sr-Latn-RS"/>
        </w:rPr>
        <w:t xml:space="preserve"> </w:t>
      </w:r>
      <w:r w:rsidR="008E09F0">
        <w:rPr>
          <w:rFonts w:ascii="Times New Roman" w:hAnsi="Times New Roman"/>
          <w:sz w:val="24"/>
          <w:szCs w:val="24"/>
          <w:lang w:val="sr-Latn-RS"/>
        </w:rPr>
        <w:t>tendera</w:t>
      </w:r>
      <w:r w:rsidRPr="0021330A">
        <w:rPr>
          <w:rFonts w:ascii="Times New Roman" w:hAnsi="Times New Roman"/>
          <w:sz w:val="24"/>
          <w:szCs w:val="24"/>
          <w:lang w:val="sr-Latn-RS"/>
        </w:rPr>
        <w:t>, uključujući radnje vezane za zaključenje ugovora o prodaji.</w:t>
      </w:r>
    </w:p>
    <w:p w14:paraId="24D2928D" w14:textId="77777777" w:rsidR="0021330A" w:rsidRPr="0021330A" w:rsidRDefault="0021330A" w:rsidP="003574FC">
      <w:pPr>
        <w:pStyle w:val="ListParagraph"/>
        <w:numPr>
          <w:ilvl w:val="0"/>
          <w:numId w:val="0"/>
        </w:numPr>
        <w:spacing w:after="0" w:line="240" w:lineRule="auto"/>
        <w:ind w:left="420"/>
        <w:rPr>
          <w:rFonts w:ascii="Times New Roman" w:hAnsi="Times New Roman"/>
          <w:sz w:val="24"/>
          <w:szCs w:val="24"/>
          <w:lang w:val="sr-Latn-RS"/>
        </w:rPr>
      </w:pPr>
    </w:p>
    <w:p w14:paraId="3D4CEF1C" w14:textId="6E4E446C" w:rsidR="0021330A" w:rsidRPr="0021330A" w:rsidRDefault="0021330A" w:rsidP="003574FC">
      <w:pPr>
        <w:pStyle w:val="ListParagraph"/>
        <w:numPr>
          <w:ilvl w:val="0"/>
          <w:numId w:val="10"/>
        </w:numPr>
        <w:spacing w:after="0" w:line="240" w:lineRule="auto"/>
        <w:ind w:left="284" w:hanging="284"/>
        <w:rPr>
          <w:rFonts w:ascii="Times New Roman" w:hAnsi="Times New Roman"/>
          <w:sz w:val="24"/>
          <w:szCs w:val="24"/>
          <w:lang w:val="sr-Latn-RS"/>
        </w:rPr>
      </w:pPr>
      <w:r w:rsidRPr="0021330A">
        <w:rPr>
          <w:rFonts w:ascii="Times New Roman" w:hAnsi="Times New Roman"/>
          <w:sz w:val="24"/>
          <w:szCs w:val="24"/>
          <w:lang w:val="sr-Latn-RS"/>
        </w:rPr>
        <w:t xml:space="preserve">Razgovori između Agencije i privremenog </w:t>
      </w:r>
      <w:r w:rsidR="008E09F0">
        <w:rPr>
          <w:rFonts w:ascii="Times New Roman" w:hAnsi="Times New Roman"/>
          <w:sz w:val="24"/>
          <w:szCs w:val="24"/>
          <w:lang w:val="sr-Latn-RS"/>
        </w:rPr>
        <w:t>pobedničkog ponuđača</w:t>
      </w:r>
      <w:r w:rsidRPr="0021330A">
        <w:rPr>
          <w:rFonts w:ascii="Times New Roman" w:hAnsi="Times New Roman"/>
          <w:sz w:val="24"/>
          <w:szCs w:val="24"/>
          <w:lang w:val="sr-Latn-RS"/>
        </w:rPr>
        <w:t xml:space="preserve"> u vezi sa ugovorom o prodaji biće izbegnuti u najvećoj mogućoj meri i privremeni </w:t>
      </w:r>
      <w:r w:rsidR="008E09F0">
        <w:rPr>
          <w:rFonts w:ascii="Times New Roman" w:hAnsi="Times New Roman"/>
          <w:sz w:val="24"/>
          <w:szCs w:val="24"/>
          <w:lang w:val="sr-Latn-RS"/>
        </w:rPr>
        <w:t xml:space="preserve">pobednički ponuđač </w:t>
      </w:r>
      <w:r w:rsidRPr="0021330A">
        <w:rPr>
          <w:rFonts w:ascii="Times New Roman" w:hAnsi="Times New Roman"/>
          <w:sz w:val="24"/>
          <w:szCs w:val="24"/>
          <w:lang w:val="sr-Latn-RS"/>
        </w:rPr>
        <w:t xml:space="preserve">ne </w:t>
      </w:r>
      <w:r w:rsidR="008E09F0">
        <w:rPr>
          <w:rFonts w:ascii="Times New Roman" w:hAnsi="Times New Roman"/>
          <w:sz w:val="24"/>
          <w:szCs w:val="24"/>
          <w:lang w:val="sr-Latn-RS"/>
        </w:rPr>
        <w:t xml:space="preserve">treba </w:t>
      </w:r>
      <w:r w:rsidRPr="0021330A">
        <w:rPr>
          <w:rFonts w:ascii="Times New Roman" w:hAnsi="Times New Roman"/>
          <w:sz w:val="24"/>
          <w:szCs w:val="24"/>
          <w:lang w:val="sr-Latn-RS"/>
        </w:rPr>
        <w:t xml:space="preserve">da zahteva promenu cene najviše ponude, novog ponuđenog </w:t>
      </w:r>
      <w:r w:rsidR="008E09F0">
        <w:rPr>
          <w:rFonts w:ascii="Times New Roman" w:hAnsi="Times New Roman"/>
          <w:sz w:val="24"/>
          <w:szCs w:val="24"/>
          <w:lang w:val="sr-Latn-RS"/>
        </w:rPr>
        <w:t xml:space="preserve">subjekta </w:t>
      </w:r>
      <w:r w:rsidRPr="0021330A">
        <w:rPr>
          <w:rFonts w:ascii="Times New Roman" w:hAnsi="Times New Roman"/>
          <w:sz w:val="24"/>
          <w:szCs w:val="24"/>
          <w:lang w:val="sr-Latn-RS"/>
        </w:rPr>
        <w:t>ili imovine, uslova i sadržaja ugovora ili bilo kakvu sličnu radnju.</w:t>
      </w:r>
    </w:p>
    <w:p w14:paraId="4B7DCE60" w14:textId="77777777" w:rsidR="0021330A" w:rsidRPr="0021330A" w:rsidRDefault="0021330A" w:rsidP="003574FC">
      <w:pPr>
        <w:pStyle w:val="ListParagraph"/>
        <w:numPr>
          <w:ilvl w:val="0"/>
          <w:numId w:val="0"/>
        </w:numPr>
        <w:spacing w:after="0" w:line="240" w:lineRule="auto"/>
        <w:ind w:left="420"/>
        <w:rPr>
          <w:rFonts w:ascii="Times New Roman" w:hAnsi="Times New Roman"/>
          <w:sz w:val="24"/>
          <w:szCs w:val="24"/>
          <w:lang w:val="sr-Latn-RS"/>
        </w:rPr>
      </w:pPr>
    </w:p>
    <w:p w14:paraId="34632479" w14:textId="7C0DD9BC" w:rsidR="0021330A" w:rsidRPr="00A468C8" w:rsidRDefault="0021330A" w:rsidP="003574FC">
      <w:pPr>
        <w:pStyle w:val="ListParagraph"/>
        <w:numPr>
          <w:ilvl w:val="0"/>
          <w:numId w:val="10"/>
        </w:numPr>
        <w:spacing w:after="0" w:line="240" w:lineRule="auto"/>
        <w:ind w:left="284" w:hanging="284"/>
        <w:rPr>
          <w:rFonts w:ascii="Times New Roman" w:hAnsi="Times New Roman"/>
          <w:sz w:val="24"/>
          <w:szCs w:val="24"/>
          <w:lang w:val="sr-Latn-RS"/>
        </w:rPr>
      </w:pPr>
      <w:r w:rsidRPr="00A468C8">
        <w:rPr>
          <w:rFonts w:ascii="Times New Roman" w:hAnsi="Times New Roman"/>
          <w:sz w:val="24"/>
          <w:szCs w:val="24"/>
          <w:lang w:val="sr-Latn-RS"/>
        </w:rPr>
        <w:t>Ako razgovori između Agencije i privremeno</w:t>
      </w:r>
      <w:r w:rsidR="00A468C8">
        <w:rPr>
          <w:rFonts w:ascii="Times New Roman" w:hAnsi="Times New Roman"/>
          <w:sz w:val="24"/>
          <w:szCs w:val="24"/>
          <w:lang w:val="sr-Latn-RS"/>
        </w:rPr>
        <w:t>g</w:t>
      </w:r>
      <w:r w:rsidRPr="00A468C8">
        <w:rPr>
          <w:rFonts w:ascii="Times New Roman" w:hAnsi="Times New Roman"/>
          <w:sz w:val="24"/>
          <w:szCs w:val="24"/>
          <w:lang w:val="sr-Latn-RS"/>
        </w:rPr>
        <w:t xml:space="preserve"> </w:t>
      </w:r>
      <w:r w:rsidR="00A468C8">
        <w:rPr>
          <w:rFonts w:ascii="Times New Roman" w:hAnsi="Times New Roman"/>
          <w:sz w:val="24"/>
          <w:szCs w:val="24"/>
          <w:lang w:val="sr-Latn-RS"/>
        </w:rPr>
        <w:t>pobedničkog ponuđača</w:t>
      </w:r>
      <w:r w:rsidRPr="00A468C8">
        <w:rPr>
          <w:rFonts w:ascii="Times New Roman" w:hAnsi="Times New Roman"/>
          <w:sz w:val="24"/>
          <w:szCs w:val="24"/>
          <w:lang w:val="sr-Latn-RS"/>
        </w:rPr>
        <w:t xml:space="preserve"> u vezi sa ugovorom o prodaji ne budu uspešni (po razumnom mišljenju Agencije) u roku navedenom u stavu 1. ovog člana ili nakon bilo kakvog produženja tog roka, Agencija će:</w:t>
      </w:r>
    </w:p>
    <w:p w14:paraId="5A7B0980" w14:textId="77777777" w:rsidR="0021330A" w:rsidRPr="0021330A" w:rsidRDefault="0021330A" w:rsidP="003574FC">
      <w:pPr>
        <w:ind w:left="540" w:hanging="720"/>
        <w:rPr>
          <w:rFonts w:ascii="Times New Roman" w:eastAsia="Times New Roman" w:hAnsi="Times New Roman"/>
          <w:bCs/>
          <w:kern w:val="0"/>
          <w:sz w:val="24"/>
          <w:szCs w:val="24"/>
          <w:lang w:val="sr-Latn-RS"/>
        </w:rPr>
      </w:pPr>
    </w:p>
    <w:p w14:paraId="3D2861A5" w14:textId="26E6C161" w:rsidR="0021330A" w:rsidRPr="0021330A" w:rsidRDefault="0021330A" w:rsidP="003574FC">
      <w:pPr>
        <w:pStyle w:val="ListParagraph"/>
        <w:numPr>
          <w:ilvl w:val="1"/>
          <w:numId w:val="10"/>
        </w:numPr>
        <w:spacing w:after="0" w:line="240" w:lineRule="auto"/>
        <w:ind w:left="720" w:hanging="425"/>
        <w:rPr>
          <w:rFonts w:ascii="Times New Roman" w:hAnsi="Times New Roman"/>
          <w:sz w:val="24"/>
          <w:szCs w:val="24"/>
          <w:lang w:val="sr-Latn-RS"/>
        </w:rPr>
      </w:pPr>
      <w:r w:rsidRPr="0021330A">
        <w:rPr>
          <w:rFonts w:ascii="Times New Roman" w:hAnsi="Times New Roman"/>
          <w:sz w:val="24"/>
          <w:szCs w:val="24"/>
          <w:lang w:val="sr-Latn-RS"/>
        </w:rPr>
        <w:lastRenderedPageBreak/>
        <w:t>ima</w:t>
      </w:r>
      <w:r w:rsidR="00A468C8">
        <w:rPr>
          <w:rFonts w:ascii="Times New Roman" w:hAnsi="Times New Roman"/>
          <w:sz w:val="24"/>
          <w:szCs w:val="24"/>
          <w:lang w:val="sr-Latn-RS"/>
        </w:rPr>
        <w:t>ti</w:t>
      </w:r>
      <w:r w:rsidRPr="0021330A">
        <w:rPr>
          <w:rFonts w:ascii="Times New Roman" w:hAnsi="Times New Roman"/>
          <w:sz w:val="24"/>
          <w:szCs w:val="24"/>
          <w:lang w:val="sr-Latn-RS"/>
        </w:rPr>
        <w:t xml:space="preserve"> pravo da utvrdi nemogućnost </w:t>
      </w:r>
      <w:r w:rsidR="00A468C8">
        <w:rPr>
          <w:rFonts w:ascii="Times New Roman" w:hAnsi="Times New Roman"/>
          <w:sz w:val="24"/>
          <w:szCs w:val="24"/>
          <w:lang w:val="sr-Latn-RS"/>
        </w:rPr>
        <w:t>izvršenja</w:t>
      </w:r>
      <w:r w:rsidRPr="0021330A">
        <w:rPr>
          <w:rFonts w:ascii="Times New Roman" w:hAnsi="Times New Roman"/>
          <w:sz w:val="24"/>
          <w:szCs w:val="24"/>
          <w:lang w:val="sr-Latn-RS"/>
        </w:rPr>
        <w:t xml:space="preserve"> prodaje imovine na prodaju sa privremenim </w:t>
      </w:r>
      <w:r w:rsidR="00A468C8">
        <w:rPr>
          <w:rFonts w:ascii="Times New Roman" w:hAnsi="Times New Roman"/>
          <w:sz w:val="24"/>
          <w:szCs w:val="24"/>
          <w:lang w:val="sr-Latn-RS"/>
        </w:rPr>
        <w:t>pobedničkim ponuđačem</w:t>
      </w:r>
      <w:r w:rsidRPr="0021330A">
        <w:rPr>
          <w:rFonts w:ascii="Times New Roman" w:hAnsi="Times New Roman"/>
          <w:sz w:val="24"/>
          <w:szCs w:val="24"/>
          <w:lang w:val="sr-Latn-RS"/>
        </w:rPr>
        <w:t>;</w:t>
      </w:r>
    </w:p>
    <w:p w14:paraId="5136D13B" w14:textId="77777777" w:rsidR="0021330A" w:rsidRPr="0021330A" w:rsidRDefault="0021330A" w:rsidP="003574FC">
      <w:pPr>
        <w:pStyle w:val="ListParagraph"/>
        <w:numPr>
          <w:ilvl w:val="0"/>
          <w:numId w:val="0"/>
        </w:numPr>
        <w:spacing w:after="0" w:line="240" w:lineRule="auto"/>
        <w:ind w:left="720"/>
        <w:rPr>
          <w:rFonts w:ascii="Times New Roman" w:hAnsi="Times New Roman"/>
          <w:sz w:val="24"/>
          <w:szCs w:val="24"/>
          <w:lang w:val="sr-Latn-RS"/>
        </w:rPr>
      </w:pPr>
    </w:p>
    <w:p w14:paraId="3F05998D" w14:textId="30BA7456" w:rsidR="0021330A" w:rsidRPr="0021330A" w:rsidRDefault="0021330A" w:rsidP="003574FC">
      <w:pPr>
        <w:pStyle w:val="ListParagraph"/>
        <w:numPr>
          <w:ilvl w:val="1"/>
          <w:numId w:val="10"/>
        </w:numPr>
        <w:spacing w:after="0" w:line="240" w:lineRule="auto"/>
        <w:ind w:left="720" w:hanging="425"/>
        <w:rPr>
          <w:rFonts w:ascii="Times New Roman" w:hAnsi="Times New Roman"/>
          <w:sz w:val="24"/>
          <w:szCs w:val="24"/>
          <w:lang w:val="sr-Latn-RS"/>
        </w:rPr>
      </w:pPr>
      <w:r w:rsidRPr="0021330A">
        <w:rPr>
          <w:rFonts w:ascii="Times New Roman" w:hAnsi="Times New Roman"/>
          <w:sz w:val="24"/>
          <w:szCs w:val="24"/>
          <w:lang w:val="sr-Latn-RS"/>
        </w:rPr>
        <w:t xml:space="preserve">Agencija će obavestiti privremenog </w:t>
      </w:r>
      <w:r w:rsidR="00A468C8">
        <w:rPr>
          <w:rFonts w:ascii="Times New Roman" w:hAnsi="Times New Roman"/>
          <w:sz w:val="24"/>
          <w:szCs w:val="24"/>
          <w:lang w:val="sr-Latn-RS"/>
        </w:rPr>
        <w:t>pobedničkog ponuđača</w:t>
      </w:r>
      <w:r w:rsidR="00A468C8" w:rsidRPr="00A468C8">
        <w:rPr>
          <w:rFonts w:ascii="Times New Roman" w:hAnsi="Times New Roman"/>
          <w:sz w:val="24"/>
          <w:szCs w:val="24"/>
          <w:lang w:val="sr-Latn-RS"/>
        </w:rPr>
        <w:t xml:space="preserve"> </w:t>
      </w:r>
      <w:r w:rsidRPr="0021330A">
        <w:rPr>
          <w:rFonts w:ascii="Times New Roman" w:hAnsi="Times New Roman"/>
          <w:sz w:val="24"/>
          <w:szCs w:val="24"/>
          <w:lang w:val="sr-Latn-RS"/>
        </w:rPr>
        <w:t xml:space="preserve">o </w:t>
      </w:r>
      <w:r w:rsidR="00A468C8">
        <w:rPr>
          <w:rFonts w:ascii="Times New Roman" w:hAnsi="Times New Roman"/>
          <w:sz w:val="24"/>
          <w:szCs w:val="24"/>
          <w:lang w:val="sr-Latn-RS"/>
        </w:rPr>
        <w:t>prekidu</w:t>
      </w:r>
      <w:r w:rsidRPr="0021330A">
        <w:rPr>
          <w:rFonts w:ascii="Times New Roman" w:hAnsi="Times New Roman"/>
          <w:sz w:val="24"/>
          <w:szCs w:val="24"/>
          <w:lang w:val="sr-Latn-RS"/>
        </w:rPr>
        <w:t xml:space="preserve"> procesa </w:t>
      </w:r>
      <w:r w:rsidR="00A468C8">
        <w:rPr>
          <w:rFonts w:ascii="Times New Roman" w:hAnsi="Times New Roman"/>
          <w:sz w:val="24"/>
          <w:szCs w:val="24"/>
          <w:lang w:val="sr-Latn-RS"/>
        </w:rPr>
        <w:t>diskusije</w:t>
      </w:r>
      <w:r w:rsidRPr="0021330A">
        <w:rPr>
          <w:rFonts w:ascii="Times New Roman" w:hAnsi="Times New Roman"/>
          <w:sz w:val="24"/>
          <w:szCs w:val="24"/>
          <w:lang w:val="sr-Latn-RS"/>
        </w:rPr>
        <w:t xml:space="preserve"> i svi iznosi koje je privremeni </w:t>
      </w:r>
      <w:r w:rsidR="00A468C8">
        <w:rPr>
          <w:rFonts w:ascii="Times New Roman" w:hAnsi="Times New Roman"/>
          <w:sz w:val="24"/>
          <w:szCs w:val="24"/>
          <w:lang w:val="sr-Latn-RS"/>
        </w:rPr>
        <w:t>pobednički ponuđač</w:t>
      </w:r>
      <w:r w:rsidR="00A468C8" w:rsidRPr="00A468C8">
        <w:rPr>
          <w:rFonts w:ascii="Times New Roman" w:hAnsi="Times New Roman"/>
          <w:sz w:val="24"/>
          <w:szCs w:val="24"/>
          <w:lang w:val="sr-Latn-RS"/>
        </w:rPr>
        <w:t xml:space="preserve"> </w:t>
      </w:r>
      <w:r w:rsidRPr="0021330A">
        <w:rPr>
          <w:rFonts w:ascii="Times New Roman" w:hAnsi="Times New Roman"/>
          <w:sz w:val="24"/>
          <w:szCs w:val="24"/>
          <w:lang w:val="sr-Latn-RS"/>
        </w:rPr>
        <w:t xml:space="preserve">uplatio, </w:t>
      </w:r>
      <w:r w:rsidR="00A468C8">
        <w:rPr>
          <w:rFonts w:ascii="Times New Roman" w:hAnsi="Times New Roman"/>
          <w:sz w:val="24"/>
          <w:szCs w:val="24"/>
          <w:lang w:val="sr-Latn-RS"/>
        </w:rPr>
        <w:t>osim tarife</w:t>
      </w:r>
      <w:r w:rsidRPr="0021330A">
        <w:rPr>
          <w:rFonts w:ascii="Times New Roman" w:hAnsi="Times New Roman"/>
          <w:sz w:val="24"/>
          <w:szCs w:val="24"/>
          <w:lang w:val="sr-Latn-RS"/>
        </w:rPr>
        <w:t xml:space="preserve"> za podnošenje ponude, biće vraćeni privremenom pobedni</w:t>
      </w:r>
      <w:r w:rsidR="00A468C8">
        <w:rPr>
          <w:rFonts w:ascii="Times New Roman" w:hAnsi="Times New Roman"/>
          <w:sz w:val="24"/>
          <w:szCs w:val="24"/>
          <w:lang w:val="sr-Latn-RS"/>
        </w:rPr>
        <w:t>čkom ponuđaču</w:t>
      </w:r>
      <w:r w:rsidRPr="0021330A">
        <w:rPr>
          <w:rFonts w:ascii="Times New Roman" w:hAnsi="Times New Roman"/>
          <w:sz w:val="24"/>
          <w:szCs w:val="24"/>
          <w:lang w:val="sr-Latn-RS"/>
        </w:rPr>
        <w:t xml:space="preserve">. Ako Agencija </w:t>
      </w:r>
      <w:r w:rsidR="00A468C8">
        <w:rPr>
          <w:rFonts w:ascii="Times New Roman" w:hAnsi="Times New Roman"/>
          <w:sz w:val="24"/>
          <w:szCs w:val="24"/>
          <w:lang w:val="sr-Latn-RS"/>
        </w:rPr>
        <w:t>oceni</w:t>
      </w:r>
      <w:r w:rsidRPr="0021330A">
        <w:rPr>
          <w:rFonts w:ascii="Times New Roman" w:hAnsi="Times New Roman"/>
          <w:sz w:val="24"/>
          <w:szCs w:val="24"/>
          <w:lang w:val="sr-Latn-RS"/>
        </w:rPr>
        <w:t xml:space="preserve"> da privremeni </w:t>
      </w:r>
      <w:r w:rsidR="00A468C8">
        <w:rPr>
          <w:rFonts w:ascii="Times New Roman" w:hAnsi="Times New Roman"/>
          <w:sz w:val="24"/>
          <w:szCs w:val="24"/>
          <w:lang w:val="sr-Latn-RS"/>
        </w:rPr>
        <w:t>pobednički ponuđač</w:t>
      </w:r>
      <w:r w:rsidR="00A468C8" w:rsidRPr="00A468C8">
        <w:rPr>
          <w:rFonts w:ascii="Times New Roman" w:hAnsi="Times New Roman"/>
          <w:sz w:val="24"/>
          <w:szCs w:val="24"/>
          <w:lang w:val="sr-Latn-RS"/>
        </w:rPr>
        <w:t xml:space="preserve"> </w:t>
      </w:r>
      <w:r w:rsidRPr="0021330A">
        <w:rPr>
          <w:rFonts w:ascii="Times New Roman" w:hAnsi="Times New Roman"/>
          <w:sz w:val="24"/>
          <w:szCs w:val="24"/>
          <w:lang w:val="sr-Latn-RS"/>
        </w:rPr>
        <w:t xml:space="preserve">nije uložio sve napore </w:t>
      </w:r>
      <w:r w:rsidR="00A468C8">
        <w:rPr>
          <w:rFonts w:ascii="Times New Roman" w:hAnsi="Times New Roman"/>
          <w:sz w:val="24"/>
          <w:szCs w:val="24"/>
          <w:lang w:val="sr-Latn-RS"/>
        </w:rPr>
        <w:t>za</w:t>
      </w:r>
      <w:r w:rsidRPr="0021330A">
        <w:rPr>
          <w:rFonts w:ascii="Times New Roman" w:hAnsi="Times New Roman"/>
          <w:sz w:val="24"/>
          <w:szCs w:val="24"/>
          <w:lang w:val="sr-Latn-RS"/>
        </w:rPr>
        <w:t xml:space="preserve"> preduz</w:t>
      </w:r>
      <w:r w:rsidR="00A468C8">
        <w:rPr>
          <w:rFonts w:ascii="Times New Roman" w:hAnsi="Times New Roman"/>
          <w:sz w:val="24"/>
          <w:szCs w:val="24"/>
          <w:lang w:val="sr-Latn-RS"/>
        </w:rPr>
        <w:t>imanje</w:t>
      </w:r>
      <w:r w:rsidRPr="0021330A">
        <w:rPr>
          <w:rFonts w:ascii="Times New Roman" w:hAnsi="Times New Roman"/>
          <w:sz w:val="24"/>
          <w:szCs w:val="24"/>
          <w:lang w:val="sr-Latn-RS"/>
        </w:rPr>
        <w:t xml:space="preserve"> neophodn</w:t>
      </w:r>
      <w:r w:rsidR="00A468C8">
        <w:rPr>
          <w:rFonts w:ascii="Times New Roman" w:hAnsi="Times New Roman"/>
          <w:sz w:val="24"/>
          <w:szCs w:val="24"/>
          <w:lang w:val="sr-Latn-RS"/>
        </w:rPr>
        <w:t>ih</w:t>
      </w:r>
      <w:r w:rsidRPr="0021330A">
        <w:rPr>
          <w:rFonts w:ascii="Times New Roman" w:hAnsi="Times New Roman"/>
          <w:sz w:val="24"/>
          <w:szCs w:val="24"/>
          <w:lang w:val="sr-Latn-RS"/>
        </w:rPr>
        <w:t xml:space="preserve"> radnj</w:t>
      </w:r>
      <w:r w:rsidR="00A468C8">
        <w:rPr>
          <w:rFonts w:ascii="Times New Roman" w:hAnsi="Times New Roman"/>
          <w:sz w:val="24"/>
          <w:szCs w:val="24"/>
          <w:lang w:val="sr-Latn-RS"/>
        </w:rPr>
        <w:t>i</w:t>
      </w:r>
      <w:r w:rsidRPr="0021330A">
        <w:rPr>
          <w:rFonts w:ascii="Times New Roman" w:hAnsi="Times New Roman"/>
          <w:sz w:val="24"/>
          <w:szCs w:val="24"/>
          <w:lang w:val="sr-Latn-RS"/>
        </w:rPr>
        <w:t xml:space="preserve"> za </w:t>
      </w:r>
      <w:r w:rsidR="00A468C8">
        <w:rPr>
          <w:rFonts w:ascii="Times New Roman" w:hAnsi="Times New Roman"/>
          <w:sz w:val="24"/>
          <w:szCs w:val="24"/>
          <w:lang w:val="sr-Latn-RS"/>
        </w:rPr>
        <w:t xml:space="preserve">zaključenje tendera </w:t>
      </w:r>
      <w:r w:rsidRPr="0021330A">
        <w:rPr>
          <w:rFonts w:ascii="Times New Roman" w:hAnsi="Times New Roman"/>
          <w:sz w:val="24"/>
          <w:szCs w:val="24"/>
          <w:lang w:val="sr-Latn-RS"/>
        </w:rPr>
        <w:t>kako je navedeno u stavu 3. ovog člana,</w:t>
      </w:r>
      <w:r w:rsidR="00A468C8">
        <w:rPr>
          <w:rFonts w:ascii="Times New Roman" w:hAnsi="Times New Roman"/>
          <w:sz w:val="24"/>
          <w:szCs w:val="24"/>
          <w:lang w:val="sr-Latn-RS"/>
        </w:rPr>
        <w:t xml:space="preserve"> </w:t>
      </w:r>
      <w:r w:rsidR="00A468C8" w:rsidRPr="0021330A">
        <w:rPr>
          <w:rFonts w:ascii="Times New Roman" w:hAnsi="Times New Roman"/>
          <w:sz w:val="24"/>
          <w:szCs w:val="24"/>
          <w:lang w:val="sr-Latn-RS"/>
        </w:rPr>
        <w:t>privremenom pobedni</w:t>
      </w:r>
      <w:r w:rsidR="00A468C8">
        <w:rPr>
          <w:rFonts w:ascii="Times New Roman" w:hAnsi="Times New Roman"/>
          <w:sz w:val="24"/>
          <w:szCs w:val="24"/>
          <w:lang w:val="sr-Latn-RS"/>
        </w:rPr>
        <w:t>čkom ponuđaču će biti zaplenjen</w:t>
      </w:r>
      <w:r w:rsidRPr="0021330A">
        <w:rPr>
          <w:rFonts w:ascii="Times New Roman" w:hAnsi="Times New Roman"/>
          <w:sz w:val="24"/>
          <w:szCs w:val="24"/>
          <w:lang w:val="sr-Latn-RS"/>
        </w:rPr>
        <w:t xml:space="preserve"> depozit za ponudu; i</w:t>
      </w:r>
    </w:p>
    <w:p w14:paraId="54E09D40" w14:textId="77777777" w:rsidR="0021330A" w:rsidRPr="0021330A" w:rsidRDefault="0021330A" w:rsidP="003574FC">
      <w:pPr>
        <w:pStyle w:val="ListParagraph"/>
        <w:numPr>
          <w:ilvl w:val="0"/>
          <w:numId w:val="0"/>
        </w:numPr>
        <w:spacing w:after="0" w:line="240" w:lineRule="auto"/>
        <w:ind w:left="720"/>
        <w:rPr>
          <w:rFonts w:ascii="Times New Roman" w:hAnsi="Times New Roman"/>
          <w:sz w:val="24"/>
          <w:szCs w:val="24"/>
          <w:lang w:val="sr-Latn-RS"/>
        </w:rPr>
      </w:pPr>
    </w:p>
    <w:p w14:paraId="47FD70B9" w14:textId="77777777" w:rsidR="0021330A" w:rsidRPr="0021330A" w:rsidRDefault="0021330A" w:rsidP="003574FC">
      <w:pPr>
        <w:pStyle w:val="ListParagraph"/>
        <w:numPr>
          <w:ilvl w:val="1"/>
          <w:numId w:val="10"/>
        </w:numPr>
        <w:spacing w:after="0" w:line="240" w:lineRule="auto"/>
        <w:ind w:left="720" w:hanging="425"/>
        <w:rPr>
          <w:rFonts w:ascii="Times New Roman" w:hAnsi="Times New Roman"/>
          <w:sz w:val="24"/>
          <w:szCs w:val="24"/>
          <w:lang w:val="sr-Latn-RS"/>
        </w:rPr>
      </w:pPr>
      <w:r w:rsidRPr="0021330A">
        <w:rPr>
          <w:rFonts w:ascii="Times New Roman" w:hAnsi="Times New Roman"/>
          <w:sz w:val="24"/>
          <w:szCs w:val="24"/>
          <w:lang w:val="sr-Latn-RS"/>
        </w:rPr>
        <w:t xml:space="preserve">Agencija će kontaktirati sledećeg ponuđača i pozvati ga da li želi da kupi ponuđenu imovinu po njegovoj ponuđenoj ceni. U takvim slučajevima, shodno će se primenjivati odredbe člana 11. ove uredbe, koje se odnose na ponuđača koji je podneo drugu najvišu ponudu i ponuđača koji je </w:t>
      </w:r>
      <w:proofErr w:type="spellStart"/>
      <w:r w:rsidRPr="0021330A">
        <w:rPr>
          <w:rFonts w:ascii="Times New Roman" w:hAnsi="Times New Roman"/>
          <w:sz w:val="24"/>
          <w:szCs w:val="24"/>
          <w:lang w:val="sr-Latn-RS"/>
        </w:rPr>
        <w:t>trećerangiran</w:t>
      </w:r>
      <w:proofErr w:type="spellEnd"/>
      <w:r w:rsidRPr="0021330A">
        <w:rPr>
          <w:rFonts w:ascii="Times New Roman" w:hAnsi="Times New Roman"/>
          <w:sz w:val="24"/>
          <w:szCs w:val="24"/>
          <w:lang w:val="sr-Latn-RS"/>
        </w:rPr>
        <w:t xml:space="preserve"> po najvišoj ceni.</w:t>
      </w:r>
    </w:p>
    <w:p w14:paraId="60DA4631" w14:textId="77777777" w:rsidR="0021330A" w:rsidRPr="0021330A" w:rsidRDefault="0021330A" w:rsidP="003574FC">
      <w:pPr>
        <w:rPr>
          <w:rFonts w:ascii="Times New Roman" w:hAnsi="Times New Roman"/>
          <w:bCs/>
          <w:kern w:val="0"/>
          <w:sz w:val="24"/>
          <w:szCs w:val="24"/>
          <w:lang w:val="sr-Latn-RS"/>
        </w:rPr>
      </w:pPr>
    </w:p>
    <w:p w14:paraId="30C3AF9A" w14:textId="22E834CB" w:rsidR="0021330A" w:rsidRPr="0021330A" w:rsidRDefault="0021330A" w:rsidP="003574FC">
      <w:pPr>
        <w:pStyle w:val="ListParagraph"/>
        <w:numPr>
          <w:ilvl w:val="0"/>
          <w:numId w:val="10"/>
        </w:numPr>
        <w:spacing w:after="0" w:line="240" w:lineRule="auto"/>
        <w:ind w:left="284" w:hanging="284"/>
        <w:rPr>
          <w:rFonts w:ascii="Times New Roman" w:hAnsi="Times New Roman"/>
          <w:sz w:val="24"/>
          <w:szCs w:val="24"/>
          <w:lang w:val="sr-Latn-RS"/>
        </w:rPr>
      </w:pPr>
      <w:r w:rsidRPr="0021330A">
        <w:rPr>
          <w:rFonts w:ascii="Times New Roman" w:hAnsi="Times New Roman"/>
          <w:sz w:val="24"/>
          <w:szCs w:val="24"/>
          <w:lang w:val="sr-Latn-RS"/>
        </w:rPr>
        <w:t>Ugovor o prodaji i sva dokumenta u vezi sa njim potpisuju ovlašćeni predstavnik Agencije u skladu sa Osnivačkim aktom Agencije i kupac ili</w:t>
      </w:r>
      <w:r w:rsidR="00A468C8">
        <w:rPr>
          <w:rFonts w:ascii="Times New Roman" w:hAnsi="Times New Roman"/>
          <w:sz w:val="24"/>
          <w:szCs w:val="24"/>
          <w:lang w:val="sr-Latn-RS"/>
        </w:rPr>
        <w:t xml:space="preserve"> </w:t>
      </w:r>
      <w:r w:rsidRPr="0021330A">
        <w:rPr>
          <w:rFonts w:ascii="Times New Roman" w:hAnsi="Times New Roman"/>
          <w:sz w:val="24"/>
          <w:szCs w:val="24"/>
          <w:lang w:val="sr-Latn-RS"/>
        </w:rPr>
        <w:t>ovlašćeni (overeni) predstavnik kupca.</w:t>
      </w:r>
    </w:p>
    <w:p w14:paraId="5E346CB4" w14:textId="77777777" w:rsidR="0021330A" w:rsidRPr="0021330A" w:rsidRDefault="0021330A" w:rsidP="003574FC">
      <w:pPr>
        <w:pStyle w:val="ListParagraph"/>
        <w:numPr>
          <w:ilvl w:val="0"/>
          <w:numId w:val="0"/>
        </w:numPr>
        <w:spacing w:after="0" w:line="240" w:lineRule="auto"/>
        <w:ind w:left="420"/>
        <w:rPr>
          <w:rFonts w:ascii="Times New Roman" w:hAnsi="Times New Roman"/>
          <w:sz w:val="24"/>
          <w:szCs w:val="24"/>
          <w:lang w:val="sr-Latn-RS"/>
        </w:rPr>
      </w:pPr>
    </w:p>
    <w:p w14:paraId="1C3B135A" w14:textId="2C218F2C" w:rsidR="0021330A" w:rsidRPr="0021330A" w:rsidRDefault="00F760AA" w:rsidP="003574FC">
      <w:pPr>
        <w:pStyle w:val="ListParagraph"/>
        <w:numPr>
          <w:ilvl w:val="0"/>
          <w:numId w:val="10"/>
        </w:numPr>
        <w:spacing w:after="0" w:line="240" w:lineRule="auto"/>
        <w:ind w:left="284" w:hanging="284"/>
        <w:rPr>
          <w:rFonts w:ascii="Times New Roman" w:hAnsi="Times New Roman"/>
          <w:sz w:val="24"/>
          <w:szCs w:val="24"/>
          <w:lang w:val="sr-Latn-RS"/>
        </w:rPr>
      </w:pPr>
      <w:r>
        <w:rPr>
          <w:rFonts w:ascii="Times New Roman" w:hAnsi="Times New Roman"/>
          <w:sz w:val="24"/>
          <w:szCs w:val="24"/>
          <w:lang w:val="sr-Latn-RS"/>
        </w:rPr>
        <w:t>Ugovor o prodaji</w:t>
      </w:r>
      <w:r w:rsidR="0021330A" w:rsidRPr="0021330A">
        <w:rPr>
          <w:rFonts w:ascii="Times New Roman" w:hAnsi="Times New Roman"/>
          <w:sz w:val="24"/>
          <w:szCs w:val="24"/>
          <w:lang w:val="sr-Latn-RS"/>
        </w:rPr>
        <w:t xml:space="preserve"> i ostala dokumenta u vezi sa njim </w:t>
      </w:r>
      <w:r>
        <w:rPr>
          <w:rFonts w:ascii="Times New Roman" w:hAnsi="Times New Roman"/>
          <w:sz w:val="24"/>
          <w:szCs w:val="24"/>
          <w:lang w:val="sr-Latn-RS"/>
        </w:rPr>
        <w:t xml:space="preserve">potpisuju stranke </w:t>
      </w:r>
      <w:r w:rsidR="0021330A" w:rsidRPr="0021330A">
        <w:rPr>
          <w:rFonts w:ascii="Times New Roman" w:hAnsi="Times New Roman"/>
          <w:sz w:val="24"/>
          <w:szCs w:val="24"/>
          <w:lang w:val="sr-Latn-RS"/>
        </w:rPr>
        <w:t xml:space="preserve">tek nakon uplate ukupnog iznosa cene </w:t>
      </w:r>
      <w:r>
        <w:rPr>
          <w:rFonts w:ascii="Times New Roman" w:hAnsi="Times New Roman"/>
          <w:sz w:val="24"/>
          <w:szCs w:val="24"/>
          <w:lang w:val="sr-Latn-RS"/>
        </w:rPr>
        <w:t>proglašene</w:t>
      </w:r>
      <w:r w:rsidR="0021330A" w:rsidRPr="0021330A">
        <w:rPr>
          <w:rFonts w:ascii="Times New Roman" w:hAnsi="Times New Roman"/>
          <w:sz w:val="24"/>
          <w:szCs w:val="24"/>
          <w:lang w:val="sr-Latn-RS"/>
        </w:rPr>
        <w:t xml:space="preserve"> kao privremena pobednička ponuda i </w:t>
      </w:r>
      <w:r>
        <w:rPr>
          <w:rFonts w:ascii="Times New Roman" w:hAnsi="Times New Roman"/>
          <w:sz w:val="24"/>
          <w:szCs w:val="24"/>
          <w:lang w:val="sr-Latn-RS"/>
        </w:rPr>
        <w:t>izvršenja</w:t>
      </w:r>
      <w:r w:rsidR="0021330A" w:rsidRPr="0021330A">
        <w:rPr>
          <w:rFonts w:ascii="Times New Roman" w:hAnsi="Times New Roman"/>
          <w:sz w:val="24"/>
          <w:szCs w:val="24"/>
          <w:lang w:val="sr-Latn-RS"/>
        </w:rPr>
        <w:t xml:space="preserve"> ostalih plaćanja i </w:t>
      </w:r>
      <w:r>
        <w:rPr>
          <w:rFonts w:ascii="Times New Roman" w:hAnsi="Times New Roman"/>
          <w:sz w:val="24"/>
          <w:szCs w:val="24"/>
          <w:lang w:val="sr-Latn-RS"/>
        </w:rPr>
        <w:t>mogućih</w:t>
      </w:r>
      <w:r w:rsidR="0021330A" w:rsidRPr="0021330A">
        <w:rPr>
          <w:rFonts w:ascii="Times New Roman" w:hAnsi="Times New Roman"/>
          <w:sz w:val="24"/>
          <w:szCs w:val="24"/>
          <w:lang w:val="sr-Latn-RS"/>
        </w:rPr>
        <w:t xml:space="preserve"> obaveza vezanih za proces javne aukcije.</w:t>
      </w:r>
    </w:p>
    <w:p w14:paraId="216234FF" w14:textId="77777777" w:rsidR="0021330A" w:rsidRPr="0021330A" w:rsidRDefault="0021330A" w:rsidP="003574FC">
      <w:pPr>
        <w:jc w:val="center"/>
        <w:rPr>
          <w:rFonts w:ascii="Times New Roman" w:hAnsi="Times New Roman"/>
          <w:bCs/>
          <w:sz w:val="24"/>
          <w:szCs w:val="24"/>
          <w:lang w:val="sr-Latn-RS"/>
        </w:rPr>
      </w:pPr>
    </w:p>
    <w:p w14:paraId="4F97D12F"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85" w:name="_Toc96505587"/>
      <w:bookmarkStart w:id="86" w:name="_Toc188601116"/>
      <w:bookmarkStart w:id="87" w:name="_Toc188601592"/>
      <w:r w:rsidRPr="0021330A">
        <w:rPr>
          <w:rFonts w:ascii="Times New Roman" w:hAnsi="Times New Roman"/>
          <w:b/>
          <w:caps w:val="0"/>
          <w:kern w:val="0"/>
          <w:sz w:val="24"/>
          <w:szCs w:val="24"/>
          <w:lang w:val="sr-Latn-RS"/>
        </w:rPr>
        <w:t>Član 14</w:t>
      </w:r>
      <w:bookmarkEnd w:id="85"/>
    </w:p>
    <w:p w14:paraId="0E40DAE8" w14:textId="56CC46E5"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88" w:name="_Toc491346821"/>
      <w:bookmarkStart w:id="89" w:name="_Toc491348691"/>
      <w:bookmarkStart w:id="90" w:name="_Toc491351761"/>
      <w:bookmarkStart w:id="91" w:name="_Toc96505588"/>
      <w:r w:rsidRPr="0021330A">
        <w:rPr>
          <w:rFonts w:ascii="Times New Roman" w:hAnsi="Times New Roman"/>
          <w:b/>
          <w:caps w:val="0"/>
          <w:kern w:val="0"/>
          <w:sz w:val="24"/>
          <w:szCs w:val="24"/>
          <w:lang w:val="sr-Latn-RS"/>
        </w:rPr>
        <w:t>Rezerv</w:t>
      </w:r>
      <w:r w:rsidR="00F760AA">
        <w:rPr>
          <w:rFonts w:ascii="Times New Roman" w:hAnsi="Times New Roman"/>
          <w:b/>
          <w:caps w:val="0"/>
          <w:kern w:val="0"/>
          <w:sz w:val="24"/>
          <w:szCs w:val="24"/>
          <w:lang w:val="sr-Latn-RS"/>
        </w:rPr>
        <w:t>isanje</w:t>
      </w:r>
      <w:r w:rsidRPr="0021330A">
        <w:rPr>
          <w:rFonts w:ascii="Times New Roman" w:hAnsi="Times New Roman"/>
          <w:b/>
          <w:caps w:val="0"/>
          <w:kern w:val="0"/>
          <w:sz w:val="24"/>
          <w:szCs w:val="24"/>
          <w:lang w:val="sr-Latn-RS"/>
        </w:rPr>
        <w:t xml:space="preserve"> prava od strane Agencije</w:t>
      </w:r>
      <w:bookmarkEnd w:id="86"/>
      <w:bookmarkEnd w:id="87"/>
      <w:bookmarkEnd w:id="88"/>
      <w:bookmarkEnd w:id="89"/>
      <w:bookmarkEnd w:id="90"/>
      <w:bookmarkEnd w:id="91"/>
    </w:p>
    <w:p w14:paraId="691AC029" w14:textId="77777777" w:rsidR="0021330A" w:rsidRPr="0021330A" w:rsidRDefault="0021330A" w:rsidP="003574FC">
      <w:pPr>
        <w:rPr>
          <w:rFonts w:ascii="Times New Roman" w:eastAsia="Times New Roman" w:hAnsi="Times New Roman"/>
          <w:kern w:val="0"/>
          <w:sz w:val="24"/>
          <w:szCs w:val="24"/>
          <w:lang w:val="sr-Latn-RS"/>
        </w:rPr>
      </w:pPr>
    </w:p>
    <w:p w14:paraId="424AC27B" w14:textId="2FE471FE" w:rsidR="0021330A" w:rsidRPr="0021330A" w:rsidRDefault="0021330A" w:rsidP="003574FC">
      <w:pPr>
        <w:pStyle w:val="ListParagraph"/>
        <w:numPr>
          <w:ilvl w:val="0"/>
          <w:numId w:val="11"/>
        </w:numPr>
        <w:spacing w:after="0" w:line="240" w:lineRule="auto"/>
        <w:ind w:left="284" w:hanging="284"/>
        <w:rPr>
          <w:rFonts w:ascii="Times New Roman" w:hAnsi="Times New Roman"/>
          <w:sz w:val="24"/>
          <w:szCs w:val="24"/>
          <w:lang w:val="sr-Latn-RS"/>
        </w:rPr>
      </w:pPr>
      <w:r w:rsidRPr="0021330A">
        <w:rPr>
          <w:rFonts w:ascii="Times New Roman" w:hAnsi="Times New Roman"/>
          <w:b/>
          <w:sz w:val="24"/>
          <w:szCs w:val="24"/>
          <w:lang w:val="sr-Latn-RS"/>
        </w:rPr>
        <w:t>Izmen</w:t>
      </w:r>
      <w:r w:rsidR="00F760AA">
        <w:rPr>
          <w:rFonts w:ascii="Times New Roman" w:hAnsi="Times New Roman"/>
          <w:b/>
          <w:sz w:val="24"/>
          <w:szCs w:val="24"/>
          <w:lang w:val="sr-Latn-RS"/>
        </w:rPr>
        <w:t>a i dopuna</w:t>
      </w:r>
      <w:r w:rsidRPr="0021330A">
        <w:rPr>
          <w:rFonts w:ascii="Times New Roman" w:hAnsi="Times New Roman"/>
          <w:b/>
          <w:sz w:val="24"/>
          <w:szCs w:val="24"/>
          <w:lang w:val="sr-Latn-RS"/>
        </w:rPr>
        <w:t xml:space="preserve"> </w:t>
      </w:r>
      <w:r w:rsidR="00F760AA">
        <w:rPr>
          <w:rFonts w:ascii="Times New Roman" w:hAnsi="Times New Roman"/>
          <w:b/>
          <w:sz w:val="24"/>
          <w:szCs w:val="24"/>
          <w:lang w:val="sr-Latn-RS"/>
        </w:rPr>
        <w:t>u</w:t>
      </w:r>
      <w:r w:rsidRPr="0021330A">
        <w:rPr>
          <w:rFonts w:ascii="Times New Roman" w:hAnsi="Times New Roman"/>
          <w:b/>
          <w:sz w:val="24"/>
          <w:szCs w:val="24"/>
          <w:lang w:val="sr-Latn-RS"/>
        </w:rPr>
        <w:t xml:space="preserve">slova </w:t>
      </w:r>
      <w:r w:rsidR="00F760AA">
        <w:rPr>
          <w:rFonts w:ascii="Times New Roman" w:hAnsi="Times New Roman"/>
          <w:b/>
          <w:sz w:val="24"/>
          <w:szCs w:val="24"/>
          <w:lang w:val="sr-Latn-RS"/>
        </w:rPr>
        <w:t>j</w:t>
      </w:r>
      <w:r w:rsidRPr="0021330A">
        <w:rPr>
          <w:rFonts w:ascii="Times New Roman" w:hAnsi="Times New Roman"/>
          <w:b/>
          <w:sz w:val="24"/>
          <w:szCs w:val="24"/>
          <w:lang w:val="sr-Latn-RS"/>
        </w:rPr>
        <w:t xml:space="preserve">avne aukcije: </w:t>
      </w:r>
      <w:r w:rsidRPr="0021330A">
        <w:rPr>
          <w:rFonts w:ascii="Times New Roman" w:hAnsi="Times New Roman"/>
          <w:sz w:val="24"/>
          <w:szCs w:val="24"/>
          <w:lang w:val="sr-Latn-RS"/>
        </w:rPr>
        <w:t xml:space="preserve">Agencija zadržava pravo da menja, modifikuje ili prekine bilo koji postupak naveden u ovim Pravilima javne aukcije, bez prethodne najave i bez ikakvih troškova ili </w:t>
      </w:r>
      <w:r w:rsidR="00F760AA">
        <w:rPr>
          <w:rFonts w:ascii="Times New Roman" w:hAnsi="Times New Roman"/>
          <w:sz w:val="24"/>
          <w:szCs w:val="24"/>
          <w:lang w:val="sr-Latn-RS"/>
        </w:rPr>
        <w:t>odgovornosti</w:t>
      </w:r>
      <w:r w:rsidRPr="0021330A">
        <w:rPr>
          <w:rFonts w:ascii="Times New Roman" w:hAnsi="Times New Roman"/>
          <w:sz w:val="24"/>
          <w:szCs w:val="24"/>
          <w:lang w:val="sr-Latn-RS"/>
        </w:rPr>
        <w:t xml:space="preserve"> za Agenciju. Izmen</w:t>
      </w:r>
      <w:r w:rsidR="00F760AA">
        <w:rPr>
          <w:rFonts w:ascii="Times New Roman" w:hAnsi="Times New Roman"/>
          <w:sz w:val="24"/>
          <w:szCs w:val="24"/>
          <w:lang w:val="sr-Latn-RS"/>
        </w:rPr>
        <w:t>u i dopunu</w:t>
      </w:r>
      <w:r w:rsidRPr="0021330A">
        <w:rPr>
          <w:rFonts w:ascii="Times New Roman" w:hAnsi="Times New Roman"/>
          <w:sz w:val="24"/>
          <w:szCs w:val="24"/>
          <w:lang w:val="sr-Latn-RS"/>
        </w:rPr>
        <w:t xml:space="preserve"> ovih Pravila javne aukcije izdaje Agencija u pisanoj formi i objavljuj</w:t>
      </w:r>
      <w:r w:rsidR="00F760AA">
        <w:rPr>
          <w:rFonts w:ascii="Times New Roman" w:hAnsi="Times New Roman"/>
          <w:sz w:val="24"/>
          <w:szCs w:val="24"/>
          <w:lang w:val="sr-Latn-RS"/>
        </w:rPr>
        <w:t>e</w:t>
      </w:r>
      <w:r w:rsidRPr="0021330A">
        <w:rPr>
          <w:rFonts w:ascii="Times New Roman" w:hAnsi="Times New Roman"/>
          <w:sz w:val="24"/>
          <w:szCs w:val="24"/>
          <w:lang w:val="sr-Latn-RS"/>
        </w:rPr>
        <w:t xml:space="preserve"> se javno.</w:t>
      </w:r>
    </w:p>
    <w:p w14:paraId="4913BD81" w14:textId="77777777" w:rsidR="0021330A" w:rsidRPr="0021330A" w:rsidRDefault="0021330A" w:rsidP="003574FC">
      <w:pPr>
        <w:rPr>
          <w:rFonts w:ascii="Times New Roman" w:eastAsia="Times New Roman" w:hAnsi="Times New Roman"/>
          <w:kern w:val="0"/>
          <w:sz w:val="24"/>
          <w:szCs w:val="24"/>
          <w:lang w:val="sr-Latn-RS"/>
        </w:rPr>
      </w:pPr>
    </w:p>
    <w:p w14:paraId="1559C905" w14:textId="3E5843E9" w:rsidR="0021330A" w:rsidRPr="0021330A" w:rsidRDefault="0021330A" w:rsidP="003574FC">
      <w:pPr>
        <w:pStyle w:val="ListParagraph"/>
        <w:numPr>
          <w:ilvl w:val="0"/>
          <w:numId w:val="11"/>
        </w:numPr>
        <w:spacing w:after="0" w:line="240" w:lineRule="auto"/>
        <w:ind w:left="284" w:hanging="284"/>
        <w:rPr>
          <w:rFonts w:ascii="Times New Roman" w:hAnsi="Times New Roman"/>
          <w:i/>
          <w:sz w:val="24"/>
          <w:szCs w:val="24"/>
          <w:lang w:val="sr-Latn-RS"/>
        </w:rPr>
      </w:pPr>
      <w:r w:rsidRPr="0021330A">
        <w:rPr>
          <w:rFonts w:ascii="Times New Roman" w:hAnsi="Times New Roman"/>
          <w:b/>
          <w:sz w:val="24"/>
          <w:szCs w:val="24"/>
          <w:lang w:val="sr-Latn-RS"/>
        </w:rPr>
        <w:t xml:space="preserve">Odbijanje pobednika ponuđača: </w:t>
      </w:r>
      <w:r w:rsidRPr="0021330A">
        <w:rPr>
          <w:rFonts w:ascii="Times New Roman" w:hAnsi="Times New Roman"/>
          <w:sz w:val="24"/>
          <w:szCs w:val="24"/>
          <w:lang w:val="sr-Latn-RS"/>
        </w:rPr>
        <w:t xml:space="preserve">Ako Agencija </w:t>
      </w:r>
      <w:r w:rsidR="00F760AA">
        <w:rPr>
          <w:rFonts w:ascii="Times New Roman" w:hAnsi="Times New Roman"/>
          <w:sz w:val="24"/>
          <w:szCs w:val="24"/>
          <w:lang w:val="sr-Latn-RS"/>
        </w:rPr>
        <w:t>potvrdi</w:t>
      </w:r>
      <w:r w:rsidRPr="0021330A">
        <w:rPr>
          <w:rFonts w:ascii="Times New Roman" w:hAnsi="Times New Roman"/>
          <w:sz w:val="24"/>
          <w:szCs w:val="24"/>
          <w:lang w:val="sr-Latn-RS"/>
        </w:rPr>
        <w:t xml:space="preserve"> da su informacije koje je dostavio privremeni pobedn</w:t>
      </w:r>
      <w:r w:rsidR="00F760AA">
        <w:rPr>
          <w:rFonts w:ascii="Times New Roman" w:hAnsi="Times New Roman"/>
          <w:sz w:val="24"/>
          <w:szCs w:val="24"/>
          <w:lang w:val="sr-Latn-RS"/>
        </w:rPr>
        <w:t>ički ponuđač</w:t>
      </w:r>
      <w:r w:rsidRPr="0021330A">
        <w:rPr>
          <w:rFonts w:ascii="Times New Roman" w:hAnsi="Times New Roman"/>
          <w:sz w:val="24"/>
          <w:szCs w:val="24"/>
          <w:lang w:val="sr-Latn-RS"/>
        </w:rPr>
        <w:t xml:space="preserve"> netačne, može odbiti ponudu privremenog </w:t>
      </w:r>
      <w:r w:rsidR="00A468C8">
        <w:rPr>
          <w:rFonts w:ascii="Times New Roman" w:hAnsi="Times New Roman"/>
          <w:sz w:val="24"/>
          <w:szCs w:val="24"/>
          <w:lang w:val="sr-Latn-RS"/>
        </w:rPr>
        <w:t>pobedničkog ponuđača</w:t>
      </w:r>
      <w:r w:rsidR="00A468C8" w:rsidRPr="00A468C8">
        <w:rPr>
          <w:rFonts w:ascii="Times New Roman" w:hAnsi="Times New Roman"/>
          <w:sz w:val="24"/>
          <w:szCs w:val="24"/>
          <w:lang w:val="sr-Latn-RS"/>
        </w:rPr>
        <w:t xml:space="preserve"> </w:t>
      </w:r>
      <w:r w:rsidRPr="0021330A">
        <w:rPr>
          <w:rFonts w:ascii="Times New Roman" w:hAnsi="Times New Roman"/>
          <w:sz w:val="24"/>
          <w:szCs w:val="24"/>
          <w:lang w:val="sr-Latn-RS"/>
        </w:rPr>
        <w:t>i prekinuti postupak prodaje u vezi sa nj</w:t>
      </w:r>
      <w:r w:rsidR="00F760AA">
        <w:rPr>
          <w:rFonts w:ascii="Times New Roman" w:hAnsi="Times New Roman"/>
          <w:sz w:val="24"/>
          <w:szCs w:val="24"/>
          <w:lang w:val="sr-Latn-RS"/>
        </w:rPr>
        <w:t>i</w:t>
      </w:r>
      <w:r w:rsidRPr="0021330A">
        <w:rPr>
          <w:rFonts w:ascii="Times New Roman" w:hAnsi="Times New Roman"/>
          <w:sz w:val="24"/>
          <w:szCs w:val="24"/>
          <w:lang w:val="sr-Latn-RS"/>
        </w:rPr>
        <w:t>m. Privremen</w:t>
      </w:r>
      <w:r w:rsidR="00F760AA">
        <w:rPr>
          <w:rFonts w:ascii="Times New Roman" w:hAnsi="Times New Roman"/>
          <w:sz w:val="24"/>
          <w:szCs w:val="24"/>
          <w:lang w:val="sr-Latn-RS"/>
        </w:rPr>
        <w:t>om</w:t>
      </w:r>
      <w:r w:rsidRPr="0021330A">
        <w:rPr>
          <w:rFonts w:ascii="Times New Roman" w:hAnsi="Times New Roman"/>
          <w:sz w:val="24"/>
          <w:szCs w:val="24"/>
          <w:lang w:val="sr-Latn-RS"/>
        </w:rPr>
        <w:t xml:space="preserve"> </w:t>
      </w:r>
      <w:r w:rsidR="00A468C8">
        <w:rPr>
          <w:rFonts w:ascii="Times New Roman" w:hAnsi="Times New Roman"/>
          <w:sz w:val="24"/>
          <w:szCs w:val="24"/>
          <w:lang w:val="sr-Latn-RS"/>
        </w:rPr>
        <w:t>pobedničk</w:t>
      </w:r>
      <w:r w:rsidR="00F760AA">
        <w:rPr>
          <w:rFonts w:ascii="Times New Roman" w:hAnsi="Times New Roman"/>
          <w:sz w:val="24"/>
          <w:szCs w:val="24"/>
          <w:lang w:val="sr-Latn-RS"/>
        </w:rPr>
        <w:t>om</w:t>
      </w:r>
      <w:r w:rsidR="00A468C8">
        <w:rPr>
          <w:rFonts w:ascii="Times New Roman" w:hAnsi="Times New Roman"/>
          <w:sz w:val="24"/>
          <w:szCs w:val="24"/>
          <w:lang w:val="sr-Latn-RS"/>
        </w:rPr>
        <w:t xml:space="preserve"> ponuđač</w:t>
      </w:r>
      <w:r w:rsidR="00F760AA">
        <w:rPr>
          <w:rFonts w:ascii="Times New Roman" w:hAnsi="Times New Roman"/>
          <w:sz w:val="24"/>
          <w:szCs w:val="24"/>
          <w:lang w:val="sr-Latn-RS"/>
        </w:rPr>
        <w:t>u</w:t>
      </w:r>
      <w:r w:rsidR="00A468C8" w:rsidRPr="00A468C8">
        <w:rPr>
          <w:rFonts w:ascii="Times New Roman" w:hAnsi="Times New Roman"/>
          <w:sz w:val="24"/>
          <w:szCs w:val="24"/>
          <w:lang w:val="sr-Latn-RS"/>
        </w:rPr>
        <w:t xml:space="preserve"> </w:t>
      </w:r>
      <w:r w:rsidRPr="0021330A">
        <w:rPr>
          <w:rFonts w:ascii="Times New Roman" w:hAnsi="Times New Roman"/>
          <w:sz w:val="24"/>
          <w:szCs w:val="24"/>
          <w:lang w:val="sr-Latn-RS"/>
        </w:rPr>
        <w:t xml:space="preserve">će takođe biti </w:t>
      </w:r>
      <w:r w:rsidR="00F760AA">
        <w:rPr>
          <w:rFonts w:ascii="Times New Roman" w:hAnsi="Times New Roman"/>
          <w:sz w:val="24"/>
          <w:szCs w:val="24"/>
          <w:lang w:val="sr-Latn-RS"/>
        </w:rPr>
        <w:t>zaplenjen depozit</w:t>
      </w:r>
      <w:r w:rsidRPr="0021330A">
        <w:rPr>
          <w:rFonts w:ascii="Times New Roman" w:hAnsi="Times New Roman"/>
          <w:sz w:val="24"/>
          <w:szCs w:val="24"/>
          <w:lang w:val="sr-Latn-RS"/>
        </w:rPr>
        <w:t xml:space="preserve"> za ponudu. U takvim slučajevima, Agencija može kontaktirati sledećeg ponuđača i pozvati ga da se </w:t>
      </w:r>
      <w:r w:rsidR="00F760AA">
        <w:rPr>
          <w:rFonts w:ascii="Times New Roman" w:hAnsi="Times New Roman"/>
          <w:sz w:val="24"/>
          <w:szCs w:val="24"/>
          <w:lang w:val="sr-Latn-RS"/>
        </w:rPr>
        <w:t>izjasni</w:t>
      </w:r>
      <w:r w:rsidRPr="0021330A">
        <w:rPr>
          <w:rFonts w:ascii="Times New Roman" w:hAnsi="Times New Roman"/>
          <w:sz w:val="24"/>
          <w:szCs w:val="24"/>
          <w:lang w:val="sr-Latn-RS"/>
        </w:rPr>
        <w:t xml:space="preserve"> da li želi da kupi ponuđenu imovinu po </w:t>
      </w:r>
      <w:r w:rsidR="00F760AA" w:rsidRPr="0021330A">
        <w:rPr>
          <w:rFonts w:ascii="Times New Roman" w:hAnsi="Times New Roman"/>
          <w:sz w:val="24"/>
          <w:szCs w:val="24"/>
          <w:lang w:val="sr-Latn-RS"/>
        </w:rPr>
        <w:t xml:space="preserve">njegovoj </w:t>
      </w:r>
      <w:r w:rsidRPr="0021330A">
        <w:rPr>
          <w:rFonts w:ascii="Times New Roman" w:hAnsi="Times New Roman"/>
          <w:sz w:val="24"/>
          <w:szCs w:val="24"/>
          <w:lang w:val="sr-Latn-RS"/>
        </w:rPr>
        <w:t xml:space="preserve">ponuđenoj ceni. </w:t>
      </w:r>
      <w:r w:rsidR="00F760AA" w:rsidRPr="0021330A">
        <w:rPr>
          <w:rFonts w:ascii="Times New Roman" w:hAnsi="Times New Roman"/>
          <w:sz w:val="24"/>
          <w:szCs w:val="24"/>
          <w:lang w:val="sr-Latn-RS"/>
        </w:rPr>
        <w:t>U takvim slučajevima, shodno će se primenjivati odredbe</w:t>
      </w:r>
      <w:r w:rsidR="00F760AA">
        <w:rPr>
          <w:rFonts w:ascii="Times New Roman" w:hAnsi="Times New Roman"/>
          <w:sz w:val="24"/>
          <w:szCs w:val="24"/>
          <w:lang w:val="sr-Latn-RS"/>
        </w:rPr>
        <w:t xml:space="preserve"> Pravila javne aukcije</w:t>
      </w:r>
      <w:r w:rsidR="00F760AA" w:rsidRPr="0021330A">
        <w:rPr>
          <w:rFonts w:ascii="Times New Roman" w:hAnsi="Times New Roman"/>
          <w:sz w:val="24"/>
          <w:szCs w:val="24"/>
          <w:lang w:val="sr-Latn-RS"/>
        </w:rPr>
        <w:t>, koje se odnose na ponuđača koji</w:t>
      </w:r>
      <w:r w:rsidR="00F760AA">
        <w:rPr>
          <w:rFonts w:ascii="Times New Roman" w:hAnsi="Times New Roman"/>
          <w:sz w:val="24"/>
          <w:szCs w:val="24"/>
          <w:lang w:val="sr-Latn-RS"/>
        </w:rPr>
        <w:t xml:space="preserve"> je</w:t>
      </w:r>
      <w:r w:rsidR="00F760AA" w:rsidRPr="0021330A">
        <w:rPr>
          <w:rFonts w:ascii="Times New Roman" w:hAnsi="Times New Roman"/>
          <w:sz w:val="24"/>
          <w:szCs w:val="24"/>
          <w:lang w:val="sr-Latn-RS"/>
        </w:rPr>
        <w:t xml:space="preserve"> </w:t>
      </w:r>
      <w:r w:rsidR="00F760AA">
        <w:rPr>
          <w:rFonts w:ascii="Times New Roman" w:hAnsi="Times New Roman"/>
          <w:sz w:val="24"/>
          <w:szCs w:val="24"/>
          <w:lang w:val="sr-Latn-RS"/>
        </w:rPr>
        <w:t>rangiran drugi i treći</w:t>
      </w:r>
      <w:r w:rsidR="00F760AA" w:rsidRPr="0021330A">
        <w:rPr>
          <w:rFonts w:ascii="Times New Roman" w:hAnsi="Times New Roman"/>
          <w:sz w:val="24"/>
          <w:szCs w:val="24"/>
          <w:lang w:val="sr-Latn-RS"/>
        </w:rPr>
        <w:t xml:space="preserve"> po najvišoj ceni</w:t>
      </w:r>
      <w:r w:rsidR="00F760AA">
        <w:rPr>
          <w:rFonts w:ascii="Times New Roman" w:hAnsi="Times New Roman"/>
          <w:sz w:val="24"/>
          <w:szCs w:val="24"/>
          <w:lang w:val="sr-Latn-RS"/>
        </w:rPr>
        <w:t xml:space="preserve"> ponuđenoj na javnoj aukciji</w:t>
      </w:r>
      <w:r w:rsidRPr="0021330A">
        <w:rPr>
          <w:rFonts w:ascii="Times New Roman" w:hAnsi="Times New Roman"/>
          <w:sz w:val="24"/>
          <w:szCs w:val="24"/>
          <w:lang w:val="sr-Latn-RS"/>
        </w:rPr>
        <w:t>.</w:t>
      </w:r>
    </w:p>
    <w:p w14:paraId="30817F69" w14:textId="77777777" w:rsidR="0021330A" w:rsidRPr="0021330A" w:rsidRDefault="0021330A" w:rsidP="003574FC">
      <w:pPr>
        <w:ind w:left="540"/>
        <w:rPr>
          <w:rFonts w:ascii="Times New Roman" w:eastAsia="Times New Roman" w:hAnsi="Times New Roman"/>
          <w:iCs/>
          <w:kern w:val="0"/>
          <w:sz w:val="24"/>
          <w:szCs w:val="24"/>
          <w:lang w:val="sr-Latn-RS"/>
        </w:rPr>
      </w:pPr>
    </w:p>
    <w:p w14:paraId="7301BAA1" w14:textId="77777777" w:rsidR="0021330A" w:rsidRPr="0021330A" w:rsidRDefault="0021330A" w:rsidP="003574FC">
      <w:pPr>
        <w:pStyle w:val="ListParagraph"/>
        <w:numPr>
          <w:ilvl w:val="0"/>
          <w:numId w:val="11"/>
        </w:numPr>
        <w:spacing w:after="0" w:line="240" w:lineRule="auto"/>
        <w:ind w:left="284" w:hanging="284"/>
        <w:rPr>
          <w:rFonts w:ascii="Times New Roman" w:hAnsi="Times New Roman"/>
          <w:b/>
          <w:sz w:val="24"/>
          <w:szCs w:val="24"/>
          <w:lang w:val="sr-Latn-RS"/>
        </w:rPr>
      </w:pPr>
      <w:r w:rsidRPr="0021330A">
        <w:rPr>
          <w:rFonts w:ascii="Times New Roman" w:hAnsi="Times New Roman"/>
          <w:b/>
          <w:sz w:val="24"/>
          <w:szCs w:val="24"/>
          <w:lang w:val="sr-Latn-RS"/>
        </w:rPr>
        <w:t>Ugovorni odnos</w:t>
      </w:r>
    </w:p>
    <w:p w14:paraId="2461AA60" w14:textId="77777777" w:rsidR="0021330A" w:rsidRPr="0021330A" w:rsidRDefault="0021330A" w:rsidP="003574FC">
      <w:pPr>
        <w:rPr>
          <w:rFonts w:ascii="Times New Roman" w:eastAsia="Times New Roman" w:hAnsi="Times New Roman"/>
          <w:kern w:val="0"/>
          <w:sz w:val="24"/>
          <w:szCs w:val="24"/>
          <w:lang w:val="sr-Latn-RS"/>
        </w:rPr>
      </w:pPr>
    </w:p>
    <w:p w14:paraId="51D1F054" w14:textId="7F71C46A" w:rsidR="0021330A" w:rsidRPr="0021330A" w:rsidRDefault="00F760AA" w:rsidP="003574FC">
      <w:pPr>
        <w:pStyle w:val="ListParagraph"/>
        <w:numPr>
          <w:ilvl w:val="1"/>
          <w:numId w:val="11"/>
        </w:numPr>
        <w:spacing w:after="0" w:line="240" w:lineRule="auto"/>
        <w:ind w:left="720" w:hanging="425"/>
        <w:rPr>
          <w:rFonts w:ascii="Times New Roman" w:hAnsi="Times New Roman"/>
          <w:sz w:val="24"/>
          <w:szCs w:val="24"/>
          <w:lang w:val="sr-Latn-RS"/>
        </w:rPr>
      </w:pPr>
      <w:r>
        <w:rPr>
          <w:rFonts w:ascii="Times New Roman" w:hAnsi="Times New Roman"/>
          <w:sz w:val="24"/>
          <w:szCs w:val="24"/>
          <w:lang w:val="sr-Latn-RS"/>
        </w:rPr>
        <w:t xml:space="preserve">Svrha </w:t>
      </w:r>
      <w:r w:rsidR="0021330A" w:rsidRPr="0021330A">
        <w:rPr>
          <w:rFonts w:ascii="Times New Roman" w:hAnsi="Times New Roman"/>
          <w:sz w:val="24"/>
          <w:szCs w:val="24"/>
          <w:lang w:val="sr-Latn-RS"/>
        </w:rPr>
        <w:t xml:space="preserve">Pravila javne aukcije </w:t>
      </w:r>
      <w:r>
        <w:rPr>
          <w:rFonts w:ascii="Times New Roman" w:hAnsi="Times New Roman"/>
          <w:sz w:val="24"/>
          <w:szCs w:val="24"/>
          <w:lang w:val="sr-Latn-RS"/>
        </w:rPr>
        <w:t xml:space="preserve">nije </w:t>
      </w:r>
      <w:r w:rsidR="0021330A" w:rsidRPr="0021330A">
        <w:rPr>
          <w:rFonts w:ascii="Times New Roman" w:hAnsi="Times New Roman"/>
          <w:sz w:val="24"/>
          <w:szCs w:val="24"/>
          <w:lang w:val="sr-Latn-RS"/>
        </w:rPr>
        <w:t xml:space="preserve">da predstavljaju bilo kakav sporazum između Agencije i ponuđača. </w:t>
      </w:r>
      <w:r>
        <w:rPr>
          <w:rFonts w:ascii="Times New Roman" w:hAnsi="Times New Roman"/>
          <w:sz w:val="24"/>
          <w:szCs w:val="24"/>
          <w:lang w:val="sr-Latn-RS"/>
        </w:rPr>
        <w:t>Sledstvene</w:t>
      </w:r>
      <w:r w:rsidR="0021330A" w:rsidRPr="0021330A">
        <w:rPr>
          <w:rFonts w:ascii="Times New Roman" w:hAnsi="Times New Roman"/>
          <w:sz w:val="24"/>
          <w:szCs w:val="24"/>
          <w:lang w:val="sr-Latn-RS"/>
        </w:rPr>
        <w:t xml:space="preserve"> tome, neće se smatrati da postoji</w:t>
      </w:r>
      <w:r>
        <w:rPr>
          <w:rFonts w:ascii="Times New Roman" w:hAnsi="Times New Roman"/>
          <w:sz w:val="24"/>
          <w:szCs w:val="24"/>
          <w:lang w:val="sr-Latn-RS"/>
        </w:rPr>
        <w:t xml:space="preserve"> bilo kakav</w:t>
      </w:r>
      <w:r w:rsidR="0021330A" w:rsidRPr="0021330A">
        <w:rPr>
          <w:rFonts w:ascii="Times New Roman" w:hAnsi="Times New Roman"/>
          <w:sz w:val="24"/>
          <w:szCs w:val="24"/>
          <w:lang w:val="sr-Latn-RS"/>
        </w:rPr>
        <w:t xml:space="preserve"> ugovor između Agencije i ponuđača isključivo zbog učešća tog ponuđača u bilo kom aspektu javne aukcije. Neće postojati</w:t>
      </w:r>
      <w:r w:rsidR="009B7F8B">
        <w:rPr>
          <w:rFonts w:ascii="Times New Roman" w:hAnsi="Times New Roman"/>
          <w:sz w:val="24"/>
          <w:szCs w:val="24"/>
          <w:lang w:val="sr-Latn-RS"/>
        </w:rPr>
        <w:t xml:space="preserve"> nikakav</w:t>
      </w:r>
      <w:r w:rsidR="0021330A" w:rsidRPr="0021330A">
        <w:rPr>
          <w:rFonts w:ascii="Times New Roman" w:hAnsi="Times New Roman"/>
          <w:sz w:val="24"/>
          <w:szCs w:val="24"/>
          <w:lang w:val="sr-Latn-RS"/>
        </w:rPr>
        <w:t xml:space="preserve"> pravno obavezujući odnos između Agencije i privremenog </w:t>
      </w:r>
      <w:r w:rsidR="009B7F8B">
        <w:rPr>
          <w:rFonts w:ascii="Times New Roman" w:hAnsi="Times New Roman"/>
          <w:sz w:val="24"/>
          <w:szCs w:val="24"/>
          <w:lang w:val="sr-Latn-RS"/>
        </w:rPr>
        <w:t>pobedničkog ponuđača</w:t>
      </w:r>
      <w:r w:rsidR="0021330A" w:rsidRPr="0021330A">
        <w:rPr>
          <w:rFonts w:ascii="Times New Roman" w:hAnsi="Times New Roman"/>
          <w:sz w:val="24"/>
          <w:szCs w:val="24"/>
          <w:lang w:val="sr-Latn-RS"/>
        </w:rPr>
        <w:t xml:space="preserve"> do stupanja na snagu ugovora o prodaji, tako da ni Agencija ni DP neće imati </w:t>
      </w:r>
      <w:r w:rsidR="0021330A" w:rsidRPr="0021330A">
        <w:rPr>
          <w:rFonts w:ascii="Times New Roman" w:hAnsi="Times New Roman"/>
          <w:sz w:val="24"/>
          <w:szCs w:val="24"/>
          <w:lang w:val="sr-Latn-RS"/>
        </w:rPr>
        <w:lastRenderedPageBreak/>
        <w:t xml:space="preserve">nikakav obavezujući odnos sa privremenim </w:t>
      </w:r>
      <w:r w:rsidR="009B7F8B">
        <w:rPr>
          <w:rFonts w:ascii="Times New Roman" w:hAnsi="Times New Roman"/>
          <w:sz w:val="24"/>
          <w:szCs w:val="24"/>
          <w:lang w:val="sr-Latn-RS"/>
        </w:rPr>
        <w:t>pobedničkim ponuđačem</w:t>
      </w:r>
      <w:r w:rsidR="0021330A" w:rsidRPr="0021330A">
        <w:rPr>
          <w:rFonts w:ascii="Times New Roman" w:hAnsi="Times New Roman"/>
          <w:sz w:val="24"/>
          <w:szCs w:val="24"/>
          <w:lang w:val="sr-Latn-RS"/>
        </w:rPr>
        <w:t xml:space="preserve">. Agencija </w:t>
      </w:r>
      <w:r w:rsidR="009B7F8B">
        <w:rPr>
          <w:rFonts w:ascii="Times New Roman" w:hAnsi="Times New Roman"/>
          <w:sz w:val="24"/>
          <w:szCs w:val="24"/>
          <w:lang w:val="sr-Latn-RS"/>
        </w:rPr>
        <w:t xml:space="preserve">ima </w:t>
      </w:r>
      <w:r w:rsidR="0021330A" w:rsidRPr="0021330A">
        <w:rPr>
          <w:rFonts w:ascii="Times New Roman" w:hAnsi="Times New Roman"/>
          <w:sz w:val="24"/>
          <w:szCs w:val="24"/>
          <w:lang w:val="sr-Latn-RS"/>
        </w:rPr>
        <w:t xml:space="preserve">diskreciono pravo da odobri </w:t>
      </w:r>
      <w:r w:rsidR="009B7F8B">
        <w:rPr>
          <w:rFonts w:ascii="Times New Roman" w:hAnsi="Times New Roman"/>
          <w:sz w:val="24"/>
          <w:szCs w:val="24"/>
          <w:lang w:val="sr-Latn-RS"/>
        </w:rPr>
        <w:t xml:space="preserve">mogući </w:t>
      </w:r>
      <w:r w:rsidR="0021330A" w:rsidRPr="0021330A">
        <w:rPr>
          <w:rFonts w:ascii="Times New Roman" w:hAnsi="Times New Roman"/>
          <w:sz w:val="24"/>
          <w:szCs w:val="24"/>
          <w:lang w:val="sr-Latn-RS"/>
        </w:rPr>
        <w:t xml:space="preserve">zahtev privremenog </w:t>
      </w:r>
      <w:r w:rsidR="009B7F8B">
        <w:rPr>
          <w:rFonts w:ascii="Times New Roman" w:hAnsi="Times New Roman"/>
          <w:sz w:val="24"/>
          <w:szCs w:val="24"/>
          <w:lang w:val="sr-Latn-RS"/>
        </w:rPr>
        <w:t xml:space="preserve">pobedničkog ponuđača </w:t>
      </w:r>
      <w:r w:rsidR="0021330A" w:rsidRPr="0021330A">
        <w:rPr>
          <w:rFonts w:ascii="Times New Roman" w:hAnsi="Times New Roman"/>
          <w:sz w:val="24"/>
          <w:szCs w:val="24"/>
          <w:lang w:val="sr-Latn-RS"/>
        </w:rPr>
        <w:t xml:space="preserve">za </w:t>
      </w:r>
      <w:r w:rsidR="009B7F8B">
        <w:rPr>
          <w:rFonts w:ascii="Times New Roman" w:hAnsi="Times New Roman"/>
          <w:sz w:val="24"/>
          <w:szCs w:val="24"/>
          <w:lang w:val="sr-Latn-RS"/>
        </w:rPr>
        <w:t>osiguravanje</w:t>
      </w:r>
      <w:r w:rsidR="0021330A" w:rsidRPr="0021330A">
        <w:rPr>
          <w:rFonts w:ascii="Times New Roman" w:hAnsi="Times New Roman"/>
          <w:sz w:val="24"/>
          <w:szCs w:val="24"/>
          <w:lang w:val="sr-Latn-RS"/>
        </w:rPr>
        <w:t>/</w:t>
      </w:r>
      <w:r w:rsidR="009B7F8B">
        <w:rPr>
          <w:rFonts w:ascii="Times New Roman" w:hAnsi="Times New Roman"/>
          <w:sz w:val="24"/>
          <w:szCs w:val="24"/>
          <w:lang w:val="sr-Latn-RS"/>
        </w:rPr>
        <w:t>postavljanje čuvara</w:t>
      </w:r>
      <w:r w:rsidR="0021330A" w:rsidRPr="0021330A">
        <w:rPr>
          <w:rFonts w:ascii="Times New Roman" w:hAnsi="Times New Roman"/>
          <w:sz w:val="24"/>
          <w:szCs w:val="24"/>
          <w:lang w:val="sr-Latn-RS"/>
        </w:rPr>
        <w:t xml:space="preserve"> radi obezbeđenja i zaštite imovine ponuđene na javnoj aukciji. Takvo odobrenje Agencije </w:t>
      </w:r>
      <w:r w:rsidR="009B7F8B">
        <w:rPr>
          <w:rFonts w:ascii="Times New Roman" w:hAnsi="Times New Roman"/>
          <w:sz w:val="24"/>
          <w:szCs w:val="24"/>
          <w:lang w:val="sr-Latn-RS"/>
        </w:rPr>
        <w:t xml:space="preserve">ne sačinjava </w:t>
      </w:r>
      <w:r w:rsidR="0021330A" w:rsidRPr="0021330A">
        <w:rPr>
          <w:rFonts w:ascii="Times New Roman" w:hAnsi="Times New Roman"/>
          <w:sz w:val="24"/>
          <w:szCs w:val="24"/>
          <w:lang w:val="sr-Latn-RS"/>
        </w:rPr>
        <w:t xml:space="preserve">ugovorni odnos između Agencije i privremenog </w:t>
      </w:r>
      <w:r w:rsidR="009B7F8B">
        <w:rPr>
          <w:rFonts w:ascii="Times New Roman" w:hAnsi="Times New Roman"/>
          <w:sz w:val="24"/>
          <w:szCs w:val="24"/>
          <w:lang w:val="sr-Latn-RS"/>
        </w:rPr>
        <w:t>pobedničkog ponuđača</w:t>
      </w:r>
      <w:r w:rsidR="0021330A" w:rsidRPr="0021330A">
        <w:rPr>
          <w:rFonts w:ascii="Times New Roman" w:hAnsi="Times New Roman"/>
          <w:sz w:val="24"/>
          <w:szCs w:val="24"/>
          <w:lang w:val="sr-Latn-RS"/>
        </w:rPr>
        <w:t>, i Agencija neće biti odgovorna za bilo kakve troškove ili obaveze u vezi sa ovim pitanjem.</w:t>
      </w:r>
    </w:p>
    <w:p w14:paraId="7DFD9CFB" w14:textId="77777777" w:rsidR="0021330A" w:rsidRPr="0021330A" w:rsidRDefault="0021330A" w:rsidP="003574FC">
      <w:pPr>
        <w:ind w:left="720" w:hanging="425"/>
        <w:rPr>
          <w:rFonts w:ascii="Times New Roman" w:eastAsia="Times New Roman" w:hAnsi="Times New Roman"/>
          <w:kern w:val="0"/>
          <w:sz w:val="24"/>
          <w:szCs w:val="24"/>
          <w:lang w:val="sr-Latn-RS"/>
        </w:rPr>
      </w:pPr>
    </w:p>
    <w:p w14:paraId="057C3A8E" w14:textId="342B2863" w:rsidR="0021330A" w:rsidRPr="0021330A" w:rsidRDefault="0021330A" w:rsidP="003574FC">
      <w:pPr>
        <w:pStyle w:val="ListParagraph"/>
        <w:numPr>
          <w:ilvl w:val="1"/>
          <w:numId w:val="11"/>
        </w:numPr>
        <w:spacing w:after="0" w:line="240" w:lineRule="auto"/>
        <w:ind w:left="720" w:hanging="425"/>
        <w:rPr>
          <w:rFonts w:ascii="Times New Roman" w:hAnsi="Times New Roman"/>
          <w:sz w:val="24"/>
          <w:szCs w:val="24"/>
          <w:lang w:val="sr-Latn-RS"/>
        </w:rPr>
      </w:pPr>
      <w:r w:rsidRPr="0021330A">
        <w:rPr>
          <w:rFonts w:ascii="Times New Roman" w:hAnsi="Times New Roman"/>
          <w:sz w:val="24"/>
          <w:szCs w:val="24"/>
          <w:lang w:val="sr-Latn-RS"/>
        </w:rPr>
        <w:t xml:space="preserve">Ugovor o prodaji imovine prodate putem javne aukcije smatra se </w:t>
      </w:r>
      <w:r w:rsidR="009B7F8B">
        <w:rPr>
          <w:rFonts w:ascii="Times New Roman" w:hAnsi="Times New Roman"/>
          <w:sz w:val="24"/>
          <w:szCs w:val="24"/>
          <w:lang w:val="sr-Latn-RS"/>
        </w:rPr>
        <w:t>da je stupio</w:t>
      </w:r>
      <w:r w:rsidRPr="0021330A">
        <w:rPr>
          <w:rFonts w:ascii="Times New Roman" w:hAnsi="Times New Roman"/>
          <w:sz w:val="24"/>
          <w:szCs w:val="24"/>
          <w:lang w:val="sr-Latn-RS"/>
        </w:rPr>
        <w:t xml:space="preserve"> na snagu u trenutku dvostranog potpisivanja</w:t>
      </w:r>
      <w:r w:rsidR="009B7F8B">
        <w:rPr>
          <w:rFonts w:ascii="Times New Roman" w:hAnsi="Times New Roman"/>
          <w:sz w:val="24"/>
          <w:szCs w:val="24"/>
          <w:lang w:val="sr-Latn-RS"/>
        </w:rPr>
        <w:t xml:space="preserve"> istog</w:t>
      </w:r>
      <w:r w:rsidRPr="0021330A">
        <w:rPr>
          <w:rFonts w:ascii="Times New Roman" w:hAnsi="Times New Roman"/>
          <w:sz w:val="24"/>
          <w:szCs w:val="24"/>
          <w:lang w:val="sr-Latn-RS"/>
        </w:rPr>
        <w:t xml:space="preserve"> od strane Agencije i kupca ili njegovog predstavnika </w:t>
      </w:r>
      <w:r w:rsidR="009B7F8B" w:rsidRPr="0021330A">
        <w:rPr>
          <w:rFonts w:ascii="Times New Roman" w:hAnsi="Times New Roman"/>
          <w:sz w:val="24"/>
          <w:szCs w:val="24"/>
          <w:lang w:val="sr-Latn-RS"/>
        </w:rPr>
        <w:t xml:space="preserve">ovlašćenog </w:t>
      </w:r>
      <w:r w:rsidR="009B7F8B">
        <w:rPr>
          <w:rFonts w:ascii="Times New Roman" w:hAnsi="Times New Roman"/>
          <w:sz w:val="24"/>
          <w:szCs w:val="24"/>
          <w:lang w:val="sr-Latn-RS"/>
        </w:rPr>
        <w:t>kod</w:t>
      </w:r>
      <w:r w:rsidRPr="0021330A">
        <w:rPr>
          <w:rFonts w:ascii="Times New Roman" w:hAnsi="Times New Roman"/>
          <w:sz w:val="24"/>
          <w:szCs w:val="24"/>
          <w:lang w:val="sr-Latn-RS"/>
        </w:rPr>
        <w:t xml:space="preserve"> notara. Od trenutka potpisivanja ugovora o prodaji od obe gore navedene strane, ponuđač </w:t>
      </w:r>
      <w:r w:rsidR="009B7F8B">
        <w:rPr>
          <w:rFonts w:ascii="Times New Roman" w:hAnsi="Times New Roman"/>
          <w:sz w:val="24"/>
          <w:szCs w:val="24"/>
          <w:lang w:val="sr-Latn-RS"/>
        </w:rPr>
        <w:t>će se</w:t>
      </w:r>
      <w:r w:rsidRPr="0021330A">
        <w:rPr>
          <w:rFonts w:ascii="Times New Roman" w:hAnsi="Times New Roman"/>
          <w:sz w:val="24"/>
          <w:szCs w:val="24"/>
          <w:lang w:val="sr-Latn-RS"/>
        </w:rPr>
        <w:t xml:space="preserve"> smatra</w:t>
      </w:r>
      <w:r w:rsidR="009B7F8B">
        <w:rPr>
          <w:rFonts w:ascii="Times New Roman" w:hAnsi="Times New Roman"/>
          <w:sz w:val="24"/>
          <w:szCs w:val="24"/>
          <w:lang w:val="sr-Latn-RS"/>
        </w:rPr>
        <w:t>ti</w:t>
      </w:r>
      <w:r w:rsidRPr="0021330A">
        <w:rPr>
          <w:rFonts w:ascii="Times New Roman" w:hAnsi="Times New Roman"/>
          <w:sz w:val="24"/>
          <w:szCs w:val="24"/>
          <w:lang w:val="sr-Latn-RS"/>
        </w:rPr>
        <w:t xml:space="preserve"> kupcem imovine prodate putem javne aukcije.</w:t>
      </w:r>
    </w:p>
    <w:p w14:paraId="09DF0652" w14:textId="77777777" w:rsidR="0021330A" w:rsidRPr="0021330A" w:rsidRDefault="0021330A" w:rsidP="003574FC">
      <w:pPr>
        <w:jc w:val="left"/>
        <w:rPr>
          <w:rFonts w:ascii="Times New Roman" w:eastAsia="Times New Roman" w:hAnsi="Times New Roman"/>
          <w:kern w:val="0"/>
          <w:sz w:val="24"/>
          <w:szCs w:val="24"/>
          <w:lang w:val="sr-Latn-RS"/>
        </w:rPr>
      </w:pPr>
    </w:p>
    <w:p w14:paraId="4C023C20" w14:textId="77777777" w:rsidR="0021330A" w:rsidRPr="0021330A" w:rsidRDefault="0021330A" w:rsidP="003574FC">
      <w:pPr>
        <w:pStyle w:val="ListParagraph"/>
        <w:numPr>
          <w:ilvl w:val="0"/>
          <w:numId w:val="11"/>
        </w:numPr>
        <w:spacing w:after="0" w:line="240" w:lineRule="auto"/>
        <w:ind w:left="284" w:hanging="284"/>
        <w:rPr>
          <w:rFonts w:ascii="Times New Roman" w:hAnsi="Times New Roman"/>
          <w:b/>
          <w:iCs/>
          <w:sz w:val="24"/>
          <w:szCs w:val="24"/>
          <w:lang w:val="sr-Latn-RS"/>
        </w:rPr>
      </w:pPr>
      <w:r w:rsidRPr="0021330A">
        <w:rPr>
          <w:rFonts w:ascii="Times New Roman" w:hAnsi="Times New Roman"/>
          <w:b/>
          <w:iCs/>
          <w:sz w:val="24"/>
          <w:szCs w:val="24"/>
          <w:lang w:val="sr-Latn-RS"/>
        </w:rPr>
        <w:t>Jezik</w:t>
      </w:r>
    </w:p>
    <w:p w14:paraId="0CC96448" w14:textId="36649FAC" w:rsidR="0021330A" w:rsidRPr="0021330A" w:rsidRDefault="0021330A" w:rsidP="003574FC">
      <w:pPr>
        <w:ind w:left="270"/>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 xml:space="preserve">Pravila javne aukcije usvojena </w:t>
      </w:r>
      <w:r w:rsidR="009B7F8B" w:rsidRPr="0021330A">
        <w:rPr>
          <w:rFonts w:ascii="Times New Roman" w:eastAsia="Times New Roman" w:hAnsi="Times New Roman"/>
          <w:kern w:val="0"/>
          <w:sz w:val="24"/>
          <w:szCs w:val="24"/>
          <w:lang w:val="sr-Latn-RS"/>
        </w:rPr>
        <w:t xml:space="preserve">su </w:t>
      </w:r>
      <w:r w:rsidRPr="0021330A">
        <w:rPr>
          <w:rFonts w:ascii="Times New Roman" w:eastAsia="Times New Roman" w:hAnsi="Times New Roman"/>
          <w:kern w:val="0"/>
          <w:sz w:val="24"/>
          <w:szCs w:val="24"/>
          <w:lang w:val="sr-Latn-RS"/>
        </w:rPr>
        <w:t>na albanskom i srpskom jeziku.</w:t>
      </w:r>
    </w:p>
    <w:p w14:paraId="2518CAAA" w14:textId="77777777" w:rsidR="0021330A" w:rsidRPr="0021330A" w:rsidRDefault="0021330A" w:rsidP="003574FC">
      <w:pPr>
        <w:ind w:left="270"/>
        <w:rPr>
          <w:rFonts w:ascii="Times New Roman" w:eastAsia="Times New Roman" w:hAnsi="Times New Roman"/>
          <w:kern w:val="0"/>
          <w:sz w:val="24"/>
          <w:szCs w:val="24"/>
          <w:lang w:val="sr-Latn-RS"/>
        </w:rPr>
      </w:pPr>
    </w:p>
    <w:p w14:paraId="4323B18D" w14:textId="652DD74F" w:rsidR="0021330A" w:rsidRPr="0021330A" w:rsidRDefault="0021330A" w:rsidP="003574FC">
      <w:pPr>
        <w:pStyle w:val="ListParagraph"/>
        <w:numPr>
          <w:ilvl w:val="0"/>
          <w:numId w:val="11"/>
        </w:numPr>
        <w:spacing w:after="0" w:line="240" w:lineRule="auto"/>
        <w:ind w:left="284" w:hanging="284"/>
        <w:rPr>
          <w:rFonts w:ascii="Times New Roman" w:hAnsi="Times New Roman"/>
          <w:b/>
          <w:sz w:val="24"/>
          <w:szCs w:val="24"/>
          <w:lang w:val="sr-Latn-RS"/>
        </w:rPr>
      </w:pPr>
      <w:r w:rsidRPr="0021330A">
        <w:rPr>
          <w:rFonts w:ascii="Times New Roman" w:hAnsi="Times New Roman"/>
          <w:b/>
          <w:iCs/>
          <w:sz w:val="24"/>
          <w:szCs w:val="24"/>
          <w:lang w:val="sr-Latn-RS"/>
        </w:rPr>
        <w:t xml:space="preserve">Mogućnosti </w:t>
      </w:r>
      <w:r w:rsidR="009B7F8B">
        <w:rPr>
          <w:rFonts w:ascii="Times New Roman" w:hAnsi="Times New Roman"/>
          <w:b/>
          <w:iCs/>
          <w:sz w:val="24"/>
          <w:szCs w:val="24"/>
          <w:lang w:val="sr-Latn-RS"/>
        </w:rPr>
        <w:t>poništenja</w:t>
      </w:r>
      <w:r w:rsidRPr="0021330A">
        <w:rPr>
          <w:rFonts w:ascii="Times New Roman" w:hAnsi="Times New Roman"/>
          <w:b/>
          <w:iCs/>
          <w:sz w:val="24"/>
          <w:szCs w:val="24"/>
          <w:lang w:val="sr-Latn-RS"/>
        </w:rPr>
        <w:t xml:space="preserve"> ugovora o prodaji</w:t>
      </w:r>
    </w:p>
    <w:p w14:paraId="4B5F473D" w14:textId="3A4BF560" w:rsidR="0021330A" w:rsidRPr="0021330A" w:rsidRDefault="0021330A" w:rsidP="003574FC">
      <w:pPr>
        <w:ind w:left="360"/>
        <w:rPr>
          <w:rFonts w:ascii="Times New Roman" w:eastAsia="Times New Roman" w:hAnsi="Times New Roman"/>
          <w:bCs/>
          <w:kern w:val="0"/>
          <w:sz w:val="24"/>
          <w:szCs w:val="24"/>
          <w:lang w:val="sr-Latn-RS"/>
        </w:rPr>
      </w:pPr>
      <w:r w:rsidRPr="0021330A">
        <w:rPr>
          <w:rFonts w:ascii="Times New Roman" w:eastAsia="Times New Roman" w:hAnsi="Times New Roman"/>
          <w:bCs/>
          <w:kern w:val="0"/>
          <w:sz w:val="24"/>
          <w:szCs w:val="24"/>
          <w:lang w:val="sr-Latn-RS"/>
        </w:rPr>
        <w:t xml:space="preserve">Agencija može </w:t>
      </w:r>
      <w:r w:rsidR="009B7F8B">
        <w:rPr>
          <w:rFonts w:ascii="Times New Roman" w:eastAsia="Times New Roman" w:hAnsi="Times New Roman"/>
          <w:bCs/>
          <w:kern w:val="0"/>
          <w:sz w:val="24"/>
          <w:szCs w:val="24"/>
          <w:lang w:val="sr-Latn-RS"/>
        </w:rPr>
        <w:t>da poništi</w:t>
      </w:r>
      <w:r w:rsidRPr="0021330A">
        <w:rPr>
          <w:rFonts w:ascii="Times New Roman" w:eastAsia="Times New Roman" w:hAnsi="Times New Roman"/>
          <w:bCs/>
          <w:kern w:val="0"/>
          <w:sz w:val="24"/>
          <w:szCs w:val="24"/>
          <w:lang w:val="sr-Latn-RS"/>
        </w:rPr>
        <w:t xml:space="preserve"> potpisani ugovor o prodaji u bilo kom trenutku u sledećim slučajevima:</w:t>
      </w:r>
    </w:p>
    <w:p w14:paraId="213CC0E9" w14:textId="77777777" w:rsidR="0021330A" w:rsidRPr="0021330A" w:rsidRDefault="0021330A" w:rsidP="003574FC">
      <w:pPr>
        <w:tabs>
          <w:tab w:val="left" w:pos="540"/>
        </w:tabs>
        <w:ind w:left="540"/>
        <w:rPr>
          <w:rFonts w:ascii="Times New Roman" w:eastAsia="Times New Roman" w:hAnsi="Times New Roman"/>
          <w:bCs/>
          <w:kern w:val="0"/>
          <w:sz w:val="24"/>
          <w:szCs w:val="24"/>
          <w:lang w:val="sr-Latn-RS"/>
        </w:rPr>
      </w:pPr>
    </w:p>
    <w:p w14:paraId="32C164A4" w14:textId="69B6855E" w:rsidR="0021330A" w:rsidRPr="0021330A" w:rsidRDefault="0021330A" w:rsidP="003574FC">
      <w:pPr>
        <w:pStyle w:val="ListParagraph"/>
        <w:numPr>
          <w:ilvl w:val="1"/>
          <w:numId w:val="11"/>
        </w:numPr>
        <w:spacing w:after="0" w:line="240" w:lineRule="auto"/>
        <w:ind w:left="851" w:hanging="491"/>
        <w:rPr>
          <w:rFonts w:ascii="Times New Roman" w:hAnsi="Times New Roman"/>
          <w:sz w:val="24"/>
          <w:szCs w:val="24"/>
          <w:lang w:val="sr-Latn-RS"/>
        </w:rPr>
      </w:pPr>
      <w:r w:rsidRPr="0021330A">
        <w:rPr>
          <w:rFonts w:ascii="Times New Roman" w:hAnsi="Times New Roman"/>
          <w:sz w:val="24"/>
          <w:szCs w:val="24"/>
          <w:lang w:val="sr-Latn-RS"/>
        </w:rPr>
        <w:t xml:space="preserve">Ako nadležni organi utvrde da sredstva koja je privremeni </w:t>
      </w:r>
      <w:r w:rsidR="00A468C8">
        <w:rPr>
          <w:rFonts w:ascii="Times New Roman" w:hAnsi="Times New Roman"/>
          <w:sz w:val="24"/>
          <w:szCs w:val="24"/>
          <w:lang w:val="sr-Latn-RS"/>
        </w:rPr>
        <w:t>pobednički ponuđač</w:t>
      </w:r>
      <w:r w:rsidR="00A468C8" w:rsidRPr="00A468C8">
        <w:rPr>
          <w:rFonts w:ascii="Times New Roman" w:hAnsi="Times New Roman"/>
          <w:sz w:val="24"/>
          <w:szCs w:val="24"/>
          <w:lang w:val="sr-Latn-RS"/>
        </w:rPr>
        <w:t xml:space="preserve"> </w:t>
      </w:r>
      <w:r w:rsidRPr="0021330A">
        <w:rPr>
          <w:rFonts w:ascii="Times New Roman" w:hAnsi="Times New Roman"/>
          <w:sz w:val="24"/>
          <w:szCs w:val="24"/>
          <w:lang w:val="sr-Latn-RS"/>
        </w:rPr>
        <w:t>koristio za kupovinu imovine potiču direktno ili indirektno iz nezakonitih aktivnosti;</w:t>
      </w:r>
    </w:p>
    <w:p w14:paraId="403EB1AF" w14:textId="77777777" w:rsidR="0021330A" w:rsidRPr="0021330A" w:rsidRDefault="0021330A" w:rsidP="003574FC">
      <w:pPr>
        <w:pStyle w:val="ListParagraph"/>
        <w:numPr>
          <w:ilvl w:val="0"/>
          <w:numId w:val="0"/>
        </w:numPr>
        <w:spacing w:after="0" w:line="240" w:lineRule="auto"/>
        <w:ind w:left="851" w:hanging="491"/>
        <w:rPr>
          <w:rFonts w:ascii="Times New Roman" w:hAnsi="Times New Roman"/>
          <w:sz w:val="24"/>
          <w:szCs w:val="24"/>
          <w:lang w:val="sr-Latn-RS"/>
        </w:rPr>
      </w:pPr>
    </w:p>
    <w:p w14:paraId="403352B4" w14:textId="77777777" w:rsidR="0021330A" w:rsidRPr="0021330A" w:rsidRDefault="0021330A" w:rsidP="003574FC">
      <w:pPr>
        <w:pStyle w:val="ListParagraph"/>
        <w:numPr>
          <w:ilvl w:val="1"/>
          <w:numId w:val="11"/>
        </w:numPr>
        <w:spacing w:after="0" w:line="240" w:lineRule="auto"/>
        <w:ind w:left="851" w:hanging="491"/>
        <w:rPr>
          <w:rFonts w:ascii="Times New Roman" w:hAnsi="Times New Roman"/>
          <w:sz w:val="24"/>
          <w:szCs w:val="24"/>
          <w:lang w:val="sr-Latn-RS"/>
        </w:rPr>
      </w:pPr>
      <w:r w:rsidRPr="0021330A">
        <w:rPr>
          <w:rFonts w:ascii="Times New Roman" w:hAnsi="Times New Roman"/>
          <w:sz w:val="24"/>
          <w:szCs w:val="24"/>
          <w:lang w:val="sr-Latn-RS"/>
        </w:rPr>
        <w:t>Ako se utvrdi da je tokom postupka javne aukcije kupac bio umešan u dosluh; ili</w:t>
      </w:r>
    </w:p>
    <w:p w14:paraId="0BF88BDA" w14:textId="77777777" w:rsidR="0021330A" w:rsidRPr="0021330A" w:rsidRDefault="0021330A" w:rsidP="003574FC">
      <w:pPr>
        <w:pStyle w:val="ListParagraph"/>
        <w:numPr>
          <w:ilvl w:val="0"/>
          <w:numId w:val="0"/>
        </w:numPr>
        <w:spacing w:after="0" w:line="240" w:lineRule="auto"/>
        <w:ind w:left="851" w:hanging="491"/>
        <w:rPr>
          <w:rFonts w:ascii="Times New Roman" w:hAnsi="Times New Roman"/>
          <w:sz w:val="24"/>
          <w:szCs w:val="24"/>
          <w:lang w:val="sr-Latn-RS"/>
        </w:rPr>
      </w:pPr>
    </w:p>
    <w:p w14:paraId="5919D01C" w14:textId="38AB1911" w:rsidR="0021330A" w:rsidRPr="0021330A" w:rsidRDefault="009B7F8B" w:rsidP="003574FC">
      <w:pPr>
        <w:pStyle w:val="ListParagraph"/>
        <w:numPr>
          <w:ilvl w:val="1"/>
          <w:numId w:val="11"/>
        </w:numPr>
        <w:spacing w:after="0" w:line="240" w:lineRule="auto"/>
        <w:ind w:left="851" w:hanging="491"/>
        <w:rPr>
          <w:rFonts w:ascii="Times New Roman" w:hAnsi="Times New Roman"/>
          <w:sz w:val="24"/>
          <w:szCs w:val="24"/>
          <w:lang w:val="sr-Latn-RS"/>
        </w:rPr>
      </w:pPr>
      <w:r>
        <w:rPr>
          <w:rFonts w:ascii="Times New Roman" w:hAnsi="Times New Roman"/>
          <w:sz w:val="24"/>
          <w:szCs w:val="24"/>
          <w:lang w:val="sr-Latn-RS"/>
        </w:rPr>
        <w:t>Ako</w:t>
      </w:r>
      <w:r w:rsidR="0021330A" w:rsidRPr="0021330A">
        <w:rPr>
          <w:rFonts w:ascii="Times New Roman" w:hAnsi="Times New Roman"/>
          <w:sz w:val="24"/>
          <w:szCs w:val="24"/>
          <w:lang w:val="sr-Latn-RS"/>
        </w:rPr>
        <w:t xml:space="preserve"> se utvrdi da postoji odstupanje ili kršenje osnovnih odredbi Pravila javne </w:t>
      </w:r>
      <w:r>
        <w:rPr>
          <w:rFonts w:ascii="Times New Roman" w:hAnsi="Times New Roman"/>
          <w:sz w:val="24"/>
          <w:szCs w:val="24"/>
          <w:lang w:val="sr-Latn-RS"/>
        </w:rPr>
        <w:t>aukcije</w:t>
      </w:r>
      <w:r w:rsidR="0021330A" w:rsidRPr="0021330A">
        <w:rPr>
          <w:rFonts w:ascii="Times New Roman" w:hAnsi="Times New Roman"/>
          <w:sz w:val="24"/>
          <w:szCs w:val="24"/>
          <w:lang w:val="sr-Latn-RS"/>
        </w:rPr>
        <w:t>.</w:t>
      </w:r>
    </w:p>
    <w:p w14:paraId="4E519890" w14:textId="77777777" w:rsidR="0021330A" w:rsidRPr="0021330A" w:rsidRDefault="0021330A" w:rsidP="003574FC">
      <w:pPr>
        <w:tabs>
          <w:tab w:val="left" w:pos="540"/>
        </w:tabs>
        <w:rPr>
          <w:rFonts w:ascii="Times New Roman" w:hAnsi="Times New Roman"/>
          <w:bCs/>
          <w:sz w:val="24"/>
          <w:szCs w:val="24"/>
          <w:lang w:val="sr-Latn-RS"/>
        </w:rPr>
      </w:pPr>
    </w:p>
    <w:p w14:paraId="2B56B6B6"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92" w:name="_Toc491351762"/>
      <w:bookmarkStart w:id="93" w:name="_Toc96505589"/>
      <w:bookmarkStart w:id="94" w:name="_Toc188601117"/>
      <w:bookmarkStart w:id="95" w:name="_Toc188601593"/>
      <w:r w:rsidRPr="0021330A">
        <w:rPr>
          <w:rFonts w:ascii="Times New Roman" w:hAnsi="Times New Roman"/>
          <w:b/>
          <w:caps w:val="0"/>
          <w:kern w:val="0"/>
          <w:sz w:val="24"/>
          <w:szCs w:val="24"/>
          <w:lang w:val="sr-Latn-RS"/>
        </w:rPr>
        <w:t xml:space="preserve">Član </w:t>
      </w:r>
      <w:bookmarkEnd w:id="92"/>
      <w:r w:rsidRPr="0021330A">
        <w:rPr>
          <w:rFonts w:ascii="Times New Roman" w:hAnsi="Times New Roman"/>
          <w:b/>
          <w:caps w:val="0"/>
          <w:kern w:val="0"/>
          <w:sz w:val="24"/>
          <w:szCs w:val="24"/>
          <w:lang w:val="sr-Latn-RS"/>
        </w:rPr>
        <w:t>15</w:t>
      </w:r>
      <w:bookmarkEnd w:id="93"/>
    </w:p>
    <w:p w14:paraId="38AC3B42" w14:textId="77777777" w:rsidR="0021330A" w:rsidRPr="0021330A" w:rsidRDefault="0021330A" w:rsidP="003574FC">
      <w:pPr>
        <w:pStyle w:val="Heading2"/>
        <w:spacing w:after="0" w:line="240" w:lineRule="auto"/>
        <w:jc w:val="center"/>
        <w:rPr>
          <w:rFonts w:ascii="Times New Roman" w:hAnsi="Times New Roman"/>
          <w:b/>
          <w:caps w:val="0"/>
          <w:kern w:val="0"/>
          <w:sz w:val="24"/>
          <w:szCs w:val="24"/>
          <w:lang w:val="sr-Latn-RS"/>
        </w:rPr>
      </w:pPr>
      <w:bookmarkStart w:id="96" w:name="_Toc491346823"/>
      <w:bookmarkStart w:id="97" w:name="_Toc491348693"/>
      <w:bookmarkStart w:id="98" w:name="_Toc491351763"/>
      <w:bookmarkStart w:id="99" w:name="_Toc96505590"/>
      <w:r w:rsidRPr="0021330A">
        <w:rPr>
          <w:rFonts w:ascii="Times New Roman" w:hAnsi="Times New Roman"/>
          <w:b/>
          <w:caps w:val="0"/>
          <w:kern w:val="0"/>
          <w:sz w:val="24"/>
          <w:szCs w:val="24"/>
          <w:lang w:val="sr-Latn-RS"/>
        </w:rPr>
        <w:t>Prelazne odredbe</w:t>
      </w:r>
      <w:bookmarkEnd w:id="94"/>
      <w:bookmarkEnd w:id="95"/>
      <w:bookmarkEnd w:id="96"/>
      <w:bookmarkEnd w:id="97"/>
      <w:bookmarkEnd w:id="98"/>
      <w:bookmarkEnd w:id="99"/>
    </w:p>
    <w:p w14:paraId="426A3655" w14:textId="77777777" w:rsidR="0021330A" w:rsidRPr="0021330A" w:rsidRDefault="0021330A" w:rsidP="003574FC">
      <w:pPr>
        <w:rPr>
          <w:rFonts w:ascii="Times New Roman" w:eastAsia="Times New Roman" w:hAnsi="Times New Roman"/>
          <w:bCs/>
          <w:kern w:val="0"/>
          <w:sz w:val="24"/>
          <w:szCs w:val="24"/>
          <w:lang w:val="sr-Latn-RS"/>
        </w:rPr>
      </w:pPr>
    </w:p>
    <w:p w14:paraId="7FB32F2B" w14:textId="2FACC2F4" w:rsidR="0021330A" w:rsidRPr="0021330A" w:rsidRDefault="0021330A" w:rsidP="003574FC">
      <w:pPr>
        <w:pStyle w:val="ListParagraph"/>
        <w:numPr>
          <w:ilvl w:val="0"/>
          <w:numId w:val="17"/>
        </w:numPr>
        <w:spacing w:after="0" w:line="240" w:lineRule="auto"/>
        <w:ind w:left="270"/>
        <w:rPr>
          <w:rFonts w:ascii="Times New Roman" w:hAnsi="Times New Roman"/>
          <w:sz w:val="24"/>
          <w:szCs w:val="24"/>
          <w:lang w:val="sr-Latn-RS"/>
        </w:rPr>
      </w:pPr>
      <w:r w:rsidRPr="0021330A">
        <w:rPr>
          <w:rFonts w:ascii="Times New Roman" w:hAnsi="Times New Roman"/>
          <w:sz w:val="24"/>
          <w:szCs w:val="24"/>
          <w:lang w:val="sr-Latn-RS"/>
        </w:rPr>
        <w:t xml:space="preserve">Pravila </w:t>
      </w:r>
      <w:r w:rsidR="002F1CC7">
        <w:rPr>
          <w:rFonts w:ascii="Times New Roman" w:hAnsi="Times New Roman"/>
          <w:sz w:val="24"/>
          <w:szCs w:val="24"/>
          <w:lang w:val="sr-Latn-RS"/>
        </w:rPr>
        <w:t>ove uredbe</w:t>
      </w:r>
      <w:r w:rsidRPr="0021330A">
        <w:rPr>
          <w:rFonts w:ascii="Times New Roman" w:hAnsi="Times New Roman"/>
          <w:sz w:val="24"/>
          <w:szCs w:val="24"/>
          <w:lang w:val="sr-Latn-RS"/>
        </w:rPr>
        <w:t xml:space="preserve"> primenjivaće se na sve </w:t>
      </w:r>
      <w:r w:rsidR="009B7F8B">
        <w:rPr>
          <w:rFonts w:ascii="Times New Roman" w:hAnsi="Times New Roman"/>
          <w:sz w:val="24"/>
          <w:szCs w:val="24"/>
          <w:lang w:val="sr-Latn-RS"/>
        </w:rPr>
        <w:t xml:space="preserve">procedure </w:t>
      </w:r>
      <w:r w:rsidR="009B7F8B" w:rsidRPr="0021330A">
        <w:rPr>
          <w:rFonts w:ascii="Times New Roman" w:hAnsi="Times New Roman"/>
          <w:sz w:val="24"/>
          <w:szCs w:val="24"/>
          <w:lang w:val="sr-Latn-RS"/>
        </w:rPr>
        <w:t xml:space="preserve">javne </w:t>
      </w:r>
      <w:r w:rsidR="009B7F8B">
        <w:rPr>
          <w:rFonts w:ascii="Times New Roman" w:hAnsi="Times New Roman"/>
          <w:sz w:val="24"/>
          <w:szCs w:val="24"/>
          <w:lang w:val="sr-Latn-RS"/>
        </w:rPr>
        <w:t>aukcije</w:t>
      </w:r>
      <w:r w:rsidRPr="0021330A">
        <w:rPr>
          <w:rFonts w:ascii="Times New Roman" w:hAnsi="Times New Roman"/>
          <w:sz w:val="24"/>
          <w:szCs w:val="24"/>
          <w:lang w:val="sr-Latn-RS"/>
        </w:rPr>
        <w:t xml:space="preserve"> objavljene nakon </w:t>
      </w:r>
      <w:r w:rsidR="009B7F8B">
        <w:rPr>
          <w:rFonts w:ascii="Times New Roman" w:hAnsi="Times New Roman"/>
          <w:sz w:val="24"/>
          <w:szCs w:val="24"/>
          <w:lang w:val="sr-Latn-RS"/>
        </w:rPr>
        <w:t xml:space="preserve">njenog </w:t>
      </w:r>
      <w:r w:rsidRPr="0021330A">
        <w:rPr>
          <w:rFonts w:ascii="Times New Roman" w:hAnsi="Times New Roman"/>
          <w:sz w:val="24"/>
          <w:szCs w:val="24"/>
          <w:lang w:val="sr-Latn-RS"/>
        </w:rPr>
        <w:t>stupanja na snagu.</w:t>
      </w:r>
    </w:p>
    <w:p w14:paraId="18259217" w14:textId="77777777" w:rsidR="0021330A" w:rsidRPr="0021330A" w:rsidRDefault="0021330A" w:rsidP="003574FC">
      <w:pPr>
        <w:pStyle w:val="ListParagraph"/>
        <w:numPr>
          <w:ilvl w:val="0"/>
          <w:numId w:val="0"/>
        </w:numPr>
        <w:spacing w:after="0" w:line="240" w:lineRule="auto"/>
        <w:ind w:left="270"/>
        <w:rPr>
          <w:rFonts w:ascii="Times New Roman" w:hAnsi="Times New Roman"/>
          <w:sz w:val="24"/>
          <w:szCs w:val="24"/>
          <w:lang w:val="sr-Latn-RS"/>
        </w:rPr>
      </w:pPr>
    </w:p>
    <w:p w14:paraId="74622D6E" w14:textId="77777777" w:rsidR="0021330A" w:rsidRPr="0021330A" w:rsidRDefault="0021330A" w:rsidP="003574FC">
      <w:pPr>
        <w:pStyle w:val="Heading2"/>
        <w:spacing w:after="0" w:line="240" w:lineRule="auto"/>
        <w:jc w:val="center"/>
        <w:rPr>
          <w:rFonts w:ascii="Times New Roman" w:hAnsi="Times New Roman"/>
          <w:b/>
          <w:sz w:val="24"/>
          <w:szCs w:val="24"/>
          <w:lang w:val="sr-Latn-RS"/>
        </w:rPr>
      </w:pPr>
      <w:bookmarkStart w:id="100" w:name="_Toc90323037"/>
      <w:bookmarkStart w:id="101" w:name="_Toc96505591"/>
      <w:bookmarkStart w:id="102" w:name="_Toc188601118"/>
      <w:bookmarkStart w:id="103" w:name="_Toc188601594"/>
      <w:r w:rsidRPr="0021330A">
        <w:rPr>
          <w:rFonts w:ascii="Times New Roman" w:hAnsi="Times New Roman"/>
          <w:b/>
          <w:caps w:val="0"/>
          <w:sz w:val="24"/>
          <w:szCs w:val="24"/>
          <w:lang w:val="sr-Latn-RS"/>
        </w:rPr>
        <w:t>Član 16</w:t>
      </w:r>
      <w:bookmarkEnd w:id="100"/>
      <w:bookmarkEnd w:id="101"/>
    </w:p>
    <w:p w14:paraId="7575D430" w14:textId="77777777" w:rsidR="0021330A" w:rsidRPr="0021330A" w:rsidRDefault="0021330A" w:rsidP="003574FC">
      <w:pPr>
        <w:pStyle w:val="Heading2"/>
        <w:spacing w:after="0" w:line="240" w:lineRule="auto"/>
        <w:jc w:val="center"/>
        <w:rPr>
          <w:rFonts w:ascii="Times New Roman" w:hAnsi="Times New Roman"/>
          <w:b/>
          <w:caps w:val="0"/>
          <w:sz w:val="24"/>
          <w:szCs w:val="24"/>
          <w:lang w:val="sr-Latn-RS"/>
        </w:rPr>
      </w:pPr>
      <w:bookmarkStart w:id="104" w:name="_Toc90323038"/>
      <w:bookmarkStart w:id="105" w:name="_Toc96505592"/>
      <w:r w:rsidRPr="0021330A">
        <w:rPr>
          <w:rFonts w:ascii="Times New Roman" w:hAnsi="Times New Roman"/>
          <w:b/>
          <w:caps w:val="0"/>
          <w:sz w:val="24"/>
          <w:szCs w:val="24"/>
          <w:lang w:val="sr-Latn-RS"/>
        </w:rPr>
        <w:t>Stupanje na snagu</w:t>
      </w:r>
      <w:bookmarkEnd w:id="102"/>
      <w:bookmarkEnd w:id="103"/>
      <w:bookmarkEnd w:id="104"/>
      <w:bookmarkEnd w:id="105"/>
    </w:p>
    <w:p w14:paraId="445A1FC3" w14:textId="77777777" w:rsidR="0021330A" w:rsidRPr="0021330A" w:rsidRDefault="0021330A" w:rsidP="003574FC">
      <w:pPr>
        <w:rPr>
          <w:rFonts w:ascii="Times New Roman" w:hAnsi="Times New Roman"/>
          <w:sz w:val="24"/>
          <w:szCs w:val="24"/>
          <w:lang w:val="sr-Latn-RS"/>
        </w:rPr>
      </w:pPr>
    </w:p>
    <w:p w14:paraId="50814C16" w14:textId="3B074080" w:rsidR="0021330A" w:rsidRPr="0021330A" w:rsidRDefault="0021330A" w:rsidP="003574FC">
      <w:pPr>
        <w:pStyle w:val="ListParagraph"/>
        <w:numPr>
          <w:ilvl w:val="0"/>
          <w:numId w:val="12"/>
        </w:numPr>
        <w:spacing w:after="0" w:line="240" w:lineRule="auto"/>
        <w:ind w:left="284" w:hanging="284"/>
        <w:rPr>
          <w:rFonts w:ascii="Times New Roman" w:hAnsi="Times New Roman"/>
          <w:sz w:val="24"/>
          <w:szCs w:val="24"/>
          <w:lang w:val="sr-Latn-RS"/>
        </w:rPr>
      </w:pPr>
      <w:r w:rsidRPr="0021330A">
        <w:rPr>
          <w:rFonts w:ascii="Times New Roman" w:hAnsi="Times New Roman"/>
          <w:sz w:val="24"/>
          <w:szCs w:val="24"/>
          <w:lang w:val="sr-Latn-RS"/>
        </w:rPr>
        <w:t>Ova uredba stupa na snagu danom usvajanja od strane Upravnog odbora.</w:t>
      </w:r>
    </w:p>
    <w:p w14:paraId="0B50D671" w14:textId="77777777" w:rsidR="0021330A" w:rsidRPr="0021330A" w:rsidRDefault="0021330A" w:rsidP="003574FC">
      <w:pPr>
        <w:pStyle w:val="ListParagraph"/>
        <w:numPr>
          <w:ilvl w:val="0"/>
          <w:numId w:val="0"/>
        </w:numPr>
        <w:spacing w:after="0" w:line="240" w:lineRule="auto"/>
        <w:ind w:left="284" w:hanging="284"/>
        <w:rPr>
          <w:rFonts w:ascii="Times New Roman" w:hAnsi="Times New Roman"/>
          <w:sz w:val="24"/>
          <w:szCs w:val="24"/>
          <w:lang w:val="sr-Latn-RS"/>
        </w:rPr>
      </w:pPr>
    </w:p>
    <w:p w14:paraId="373F567D" w14:textId="1D13594C" w:rsidR="0021330A" w:rsidRPr="0021330A" w:rsidRDefault="0021330A" w:rsidP="003574FC">
      <w:pPr>
        <w:jc w:val="center"/>
        <w:rPr>
          <w:rFonts w:ascii="Times New Roman" w:eastAsia="Times New Roman" w:hAnsi="Times New Roman"/>
          <w:bCs/>
          <w:kern w:val="0"/>
          <w:sz w:val="24"/>
          <w:szCs w:val="24"/>
          <w:lang w:val="sr-Latn-RS"/>
        </w:rPr>
      </w:pPr>
      <w:r w:rsidRPr="0021330A">
        <w:rPr>
          <w:rFonts w:ascii="Times New Roman" w:hAnsi="Times New Roman"/>
          <w:sz w:val="24"/>
          <w:szCs w:val="24"/>
          <w:lang w:val="sr-Latn-RS"/>
        </w:rPr>
        <w:t>Priština, 30. jul 2025.</w:t>
      </w:r>
      <w:r w:rsidR="00EE1355">
        <w:rPr>
          <w:rFonts w:ascii="Times New Roman" w:hAnsi="Times New Roman"/>
          <w:sz w:val="24"/>
          <w:szCs w:val="24"/>
          <w:lang w:val="sr-Latn-RS"/>
        </w:rPr>
        <w:t xml:space="preserve"> godine.</w:t>
      </w:r>
    </w:p>
    <w:p w14:paraId="13E5BE0C" w14:textId="77777777" w:rsidR="0021330A" w:rsidRPr="0021330A" w:rsidRDefault="0021330A" w:rsidP="003574FC">
      <w:pPr>
        <w:jc w:val="center"/>
        <w:rPr>
          <w:rFonts w:ascii="Times New Roman" w:eastAsia="Times New Roman" w:hAnsi="Times New Roman"/>
          <w:bCs/>
          <w:kern w:val="0"/>
          <w:sz w:val="24"/>
          <w:szCs w:val="24"/>
          <w:lang w:val="sr-Latn-RS"/>
        </w:rPr>
      </w:pPr>
    </w:p>
    <w:p w14:paraId="6FB89485" w14:textId="17E0F1E1" w:rsidR="0021330A" w:rsidRPr="0021330A" w:rsidRDefault="0021330A" w:rsidP="003574FC">
      <w:pPr>
        <w:jc w:val="center"/>
        <w:rPr>
          <w:rFonts w:ascii="Times New Roman" w:eastAsia="Times New Roman" w:hAnsi="Times New Roman"/>
          <w:b/>
          <w:kern w:val="0"/>
          <w:sz w:val="24"/>
          <w:szCs w:val="24"/>
          <w:lang w:val="sr-Latn-RS"/>
        </w:rPr>
      </w:pPr>
      <w:r w:rsidRPr="0021330A">
        <w:rPr>
          <w:rFonts w:ascii="Times New Roman" w:eastAsia="Times New Roman" w:hAnsi="Times New Roman"/>
          <w:b/>
          <w:kern w:val="0"/>
          <w:sz w:val="24"/>
          <w:szCs w:val="24"/>
          <w:lang w:val="sr-Latn-RS"/>
        </w:rPr>
        <w:t xml:space="preserve">Mentor </w:t>
      </w:r>
      <w:proofErr w:type="spellStart"/>
      <w:r w:rsidRPr="0021330A">
        <w:rPr>
          <w:rFonts w:ascii="Times New Roman" w:eastAsia="Times New Roman" w:hAnsi="Times New Roman"/>
          <w:b/>
          <w:kern w:val="0"/>
          <w:sz w:val="24"/>
          <w:szCs w:val="24"/>
          <w:lang w:val="sr-Latn-RS"/>
        </w:rPr>
        <w:t>H</w:t>
      </w:r>
      <w:r w:rsidR="00A17EBC">
        <w:rPr>
          <w:rFonts w:ascii="Times New Roman" w:eastAsia="Times New Roman" w:hAnsi="Times New Roman"/>
          <w:b/>
          <w:kern w:val="0"/>
          <w:sz w:val="24"/>
          <w:szCs w:val="24"/>
          <w:lang w:val="sr-Latn-RS"/>
        </w:rPr>
        <w:t>y</w:t>
      </w:r>
      <w:r w:rsidRPr="0021330A">
        <w:rPr>
          <w:rFonts w:ascii="Times New Roman" w:eastAsia="Times New Roman" w:hAnsi="Times New Roman"/>
          <w:b/>
          <w:kern w:val="0"/>
          <w:sz w:val="24"/>
          <w:szCs w:val="24"/>
          <w:lang w:val="sr-Latn-RS"/>
        </w:rPr>
        <w:t>seni</w:t>
      </w:r>
      <w:proofErr w:type="spellEnd"/>
    </w:p>
    <w:p w14:paraId="17269B12" w14:textId="77777777" w:rsidR="0021330A" w:rsidRPr="0021330A" w:rsidRDefault="0021330A" w:rsidP="003574FC">
      <w:pPr>
        <w:jc w:val="center"/>
        <w:rPr>
          <w:rFonts w:ascii="Times New Roman" w:eastAsia="Times New Roman" w:hAnsi="Times New Roman"/>
          <w:kern w:val="0"/>
          <w:sz w:val="24"/>
          <w:szCs w:val="24"/>
          <w:lang w:val="sr-Latn-RS"/>
        </w:rPr>
      </w:pPr>
    </w:p>
    <w:p w14:paraId="3F17B29E" w14:textId="77777777" w:rsidR="0021330A" w:rsidRPr="0021330A" w:rsidRDefault="0021330A" w:rsidP="003574FC">
      <w:pPr>
        <w:jc w:val="center"/>
        <w:rPr>
          <w:rFonts w:ascii="Times New Roman" w:eastAsia="Times New Roman" w:hAnsi="Times New Roman"/>
          <w:kern w:val="0"/>
          <w:sz w:val="24"/>
          <w:szCs w:val="24"/>
          <w:lang w:val="sr-Latn-RS"/>
        </w:rPr>
      </w:pPr>
    </w:p>
    <w:p w14:paraId="0B2C3044" w14:textId="77777777" w:rsidR="0021330A" w:rsidRPr="0021330A" w:rsidRDefault="0021330A" w:rsidP="003574FC">
      <w:pPr>
        <w:jc w:val="cente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_________________________________</w:t>
      </w:r>
    </w:p>
    <w:p w14:paraId="39446484" w14:textId="076D5C6D" w:rsidR="0021330A" w:rsidRPr="0021330A" w:rsidRDefault="0021330A" w:rsidP="003574FC">
      <w:pPr>
        <w:jc w:val="center"/>
        <w:rPr>
          <w:rFonts w:ascii="Times New Roman" w:eastAsia="Times New Roman" w:hAnsi="Times New Roman"/>
          <w:b/>
          <w:kern w:val="0"/>
          <w:sz w:val="24"/>
          <w:szCs w:val="24"/>
          <w:lang w:val="sr-Latn-RS"/>
        </w:rPr>
      </w:pPr>
      <w:r w:rsidRPr="0021330A">
        <w:rPr>
          <w:rFonts w:ascii="Times New Roman" w:eastAsia="Times New Roman" w:hAnsi="Times New Roman"/>
          <w:b/>
          <w:kern w:val="0"/>
          <w:sz w:val="24"/>
          <w:szCs w:val="24"/>
          <w:lang w:val="sr-Latn-RS"/>
        </w:rPr>
        <w:t>Predse</w:t>
      </w:r>
      <w:r w:rsidR="00A17EBC">
        <w:rPr>
          <w:rFonts w:ascii="Times New Roman" w:eastAsia="Times New Roman" w:hAnsi="Times New Roman"/>
          <w:b/>
          <w:kern w:val="0"/>
          <w:sz w:val="24"/>
          <w:szCs w:val="24"/>
          <w:lang w:val="sr-Latn-RS"/>
        </w:rPr>
        <w:t>davajući</w:t>
      </w:r>
    </w:p>
    <w:p w14:paraId="0FD0DE31" w14:textId="77777777" w:rsidR="0021330A" w:rsidRPr="0021330A" w:rsidRDefault="0021330A" w:rsidP="003574FC">
      <w:pPr>
        <w:jc w:val="center"/>
        <w:rPr>
          <w:rFonts w:ascii="Times New Roman" w:eastAsia="Times New Roman" w:hAnsi="Times New Roman"/>
          <w:b/>
          <w:kern w:val="0"/>
          <w:sz w:val="24"/>
          <w:szCs w:val="24"/>
          <w:lang w:val="sr-Latn-RS"/>
        </w:rPr>
      </w:pPr>
      <w:r w:rsidRPr="0021330A">
        <w:rPr>
          <w:rFonts w:ascii="Times New Roman" w:eastAsia="Times New Roman" w:hAnsi="Times New Roman"/>
          <w:b/>
          <w:kern w:val="0"/>
          <w:sz w:val="24"/>
          <w:szCs w:val="24"/>
          <w:lang w:val="sr-Latn-RS"/>
        </w:rPr>
        <w:t>Upravni odbor</w:t>
      </w:r>
    </w:p>
    <w:p w14:paraId="5AE8C727" w14:textId="77777777" w:rsidR="0021330A" w:rsidRPr="0021330A" w:rsidRDefault="0021330A" w:rsidP="003574FC">
      <w:pPr>
        <w:jc w:val="center"/>
        <w:rPr>
          <w:lang w:val="sr-Latn-RS"/>
        </w:rPr>
      </w:pPr>
      <w:r w:rsidRPr="0021330A">
        <w:rPr>
          <w:rFonts w:ascii="Times New Roman" w:eastAsia="Times New Roman" w:hAnsi="Times New Roman"/>
          <w:b/>
          <w:kern w:val="0"/>
          <w:sz w:val="24"/>
          <w:szCs w:val="24"/>
          <w:lang w:val="sr-Latn-RS"/>
        </w:rPr>
        <w:t>Kosovska agencija za privatizaciju</w:t>
      </w:r>
    </w:p>
    <w:p w14:paraId="2F2D1CB4" w14:textId="77777777" w:rsidR="0021330A" w:rsidRPr="0021330A" w:rsidRDefault="0021330A" w:rsidP="003574FC">
      <w:pPr>
        <w:rPr>
          <w:lang w:val="sr-Latn-RS"/>
        </w:rPr>
      </w:pPr>
    </w:p>
    <w:p w14:paraId="70B2F0B1" w14:textId="555A220F" w:rsidR="0021330A" w:rsidRPr="0021330A" w:rsidRDefault="0021330A" w:rsidP="003574FC">
      <w:pPr>
        <w:pStyle w:val="Heading2"/>
        <w:spacing w:after="0" w:line="240" w:lineRule="auto"/>
        <w:jc w:val="center"/>
        <w:rPr>
          <w:rFonts w:ascii="Times New Roman" w:hAnsi="Times New Roman"/>
          <w:b/>
          <w:caps w:val="0"/>
          <w:sz w:val="24"/>
          <w:szCs w:val="24"/>
          <w:lang w:val="sr-Latn-RS"/>
        </w:rPr>
      </w:pPr>
      <w:r w:rsidRPr="0021330A">
        <w:rPr>
          <w:lang w:val="sr-Latn-RS"/>
        </w:rPr>
        <w:br w:type="page"/>
      </w:r>
      <w:bookmarkStart w:id="106" w:name="_Toc96505593"/>
      <w:bookmarkStart w:id="107" w:name="_Toc188601595"/>
      <w:r w:rsidR="00A40226">
        <w:rPr>
          <w:rFonts w:ascii="Times New Roman" w:hAnsi="Times New Roman"/>
          <w:b/>
          <w:caps w:val="0"/>
          <w:sz w:val="24"/>
          <w:szCs w:val="24"/>
          <w:lang w:val="sr-Latn-RS"/>
        </w:rPr>
        <w:lastRenderedPageBreak/>
        <w:t>PRILOG</w:t>
      </w:r>
      <w:r w:rsidRPr="0021330A">
        <w:rPr>
          <w:rFonts w:ascii="Times New Roman" w:hAnsi="Times New Roman"/>
          <w:b/>
          <w:caps w:val="0"/>
          <w:sz w:val="24"/>
          <w:szCs w:val="24"/>
          <w:lang w:val="sr-Latn-RS"/>
        </w:rPr>
        <w:t xml:space="preserve"> A</w:t>
      </w:r>
      <w:bookmarkEnd w:id="106"/>
    </w:p>
    <w:p w14:paraId="1BC8A532" w14:textId="77777777" w:rsidR="0021330A" w:rsidRPr="0021330A" w:rsidRDefault="0021330A" w:rsidP="003574FC">
      <w:pPr>
        <w:pStyle w:val="Heading2"/>
        <w:spacing w:after="0" w:line="276" w:lineRule="auto"/>
        <w:jc w:val="center"/>
        <w:rPr>
          <w:rFonts w:ascii="Times New Roman" w:hAnsi="Times New Roman"/>
          <w:b/>
          <w:caps w:val="0"/>
          <w:sz w:val="24"/>
          <w:szCs w:val="24"/>
          <w:lang w:val="sr-Latn-RS"/>
        </w:rPr>
      </w:pPr>
    </w:p>
    <w:p w14:paraId="7B764268" w14:textId="77777777" w:rsidR="0021330A" w:rsidRPr="0021330A" w:rsidRDefault="0021330A" w:rsidP="003574FC">
      <w:pPr>
        <w:pStyle w:val="Heading2"/>
        <w:spacing w:after="0" w:line="276" w:lineRule="auto"/>
        <w:jc w:val="center"/>
        <w:rPr>
          <w:rFonts w:ascii="Times New Roman" w:hAnsi="Times New Roman"/>
          <w:b/>
          <w:caps w:val="0"/>
          <w:sz w:val="24"/>
          <w:szCs w:val="24"/>
          <w:lang w:val="sr-Latn-RS"/>
        </w:rPr>
      </w:pPr>
      <w:bookmarkStart w:id="108" w:name="_Toc96505594"/>
      <w:r w:rsidRPr="0021330A">
        <w:rPr>
          <w:rFonts w:ascii="Times New Roman" w:hAnsi="Times New Roman"/>
          <w:b/>
          <w:caps w:val="0"/>
          <w:sz w:val="24"/>
          <w:szCs w:val="24"/>
          <w:lang w:val="sr-Latn-RS"/>
        </w:rPr>
        <w:t>"RASPORED JAVNE AUKCIJE"</w:t>
      </w:r>
      <w:bookmarkEnd w:id="107"/>
      <w:bookmarkEnd w:id="108"/>
    </w:p>
    <w:p w14:paraId="02DE886B" w14:textId="77777777" w:rsidR="0021330A" w:rsidRPr="0021330A" w:rsidRDefault="0021330A" w:rsidP="003574FC">
      <w:pPr>
        <w:spacing w:line="276" w:lineRule="auto"/>
        <w:jc w:val="center"/>
        <w:rPr>
          <w:rFonts w:ascii="Times New Roman" w:eastAsia="Times New Roman" w:hAnsi="Times New Roman"/>
          <w:b/>
          <w:color w:val="000000"/>
          <w:kern w:val="0"/>
          <w:sz w:val="24"/>
          <w:szCs w:val="24"/>
          <w:lang w:val="sr-Latn-RS"/>
        </w:rPr>
      </w:pPr>
    </w:p>
    <w:p w14:paraId="2E24356F" w14:textId="0067A7C4" w:rsidR="0021330A" w:rsidRPr="0021330A" w:rsidRDefault="00DC420F" w:rsidP="003574FC">
      <w:pPr>
        <w:spacing w:line="276" w:lineRule="auto"/>
        <w:rPr>
          <w:rFonts w:ascii="Times New Roman" w:eastAsia="Times New Roman" w:hAnsi="Times New Roman"/>
          <w:b/>
          <w:color w:val="000000"/>
          <w:kern w:val="0"/>
          <w:sz w:val="24"/>
          <w:szCs w:val="24"/>
          <w:lang w:val="sr-Latn-RS"/>
        </w:rPr>
      </w:pPr>
      <w:r>
        <w:rPr>
          <w:rFonts w:ascii="Times New Roman" w:eastAsia="Times New Roman" w:hAnsi="Times New Roman"/>
          <w:b/>
          <w:kern w:val="0"/>
          <w:sz w:val="24"/>
          <w:szCs w:val="24"/>
          <w:lang w:val="sr-Latn-RS"/>
        </w:rPr>
        <w:t>Pregled</w:t>
      </w:r>
      <w:r w:rsidR="0021330A" w:rsidRPr="0021330A">
        <w:rPr>
          <w:rFonts w:ascii="Times New Roman" w:eastAsia="Times New Roman" w:hAnsi="Times New Roman"/>
          <w:b/>
          <w:kern w:val="0"/>
          <w:sz w:val="24"/>
          <w:szCs w:val="24"/>
          <w:lang w:val="sr-Latn-RS"/>
        </w:rPr>
        <w:t xml:space="preserve"> rasporeda javne aukcije</w:t>
      </w:r>
    </w:p>
    <w:p w14:paraId="3E229E85" w14:textId="77777777" w:rsidR="0021330A" w:rsidRPr="0021330A" w:rsidRDefault="0021330A" w:rsidP="003574FC">
      <w:pPr>
        <w:spacing w:line="276" w:lineRule="auto"/>
        <w:rPr>
          <w:rFonts w:ascii="Times New Roman" w:eastAsia="Times New Roman" w:hAnsi="Times New Roman"/>
          <w:b/>
          <w:i/>
          <w:color w:val="000000"/>
          <w:kern w:val="0"/>
          <w:sz w:val="24"/>
          <w:szCs w:val="24"/>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8"/>
        <w:gridCol w:w="1200"/>
        <w:gridCol w:w="1440"/>
        <w:gridCol w:w="2640"/>
      </w:tblGrid>
      <w:tr w:rsidR="0021330A" w:rsidRPr="0021330A" w14:paraId="6A7D4E6F" w14:textId="77777777" w:rsidTr="00314872">
        <w:tc>
          <w:tcPr>
            <w:tcW w:w="4188" w:type="dxa"/>
          </w:tcPr>
          <w:p w14:paraId="512831D4" w14:textId="77777777" w:rsidR="0021330A" w:rsidRPr="0021330A" w:rsidRDefault="0021330A" w:rsidP="00314872">
            <w:pPr>
              <w:spacing w:line="276" w:lineRule="auto"/>
              <w:jc w:val="center"/>
              <w:rPr>
                <w:rFonts w:ascii="Times New Roman" w:eastAsia="Times New Roman" w:hAnsi="Times New Roman"/>
                <w:b/>
                <w:i/>
                <w:kern w:val="0"/>
                <w:sz w:val="24"/>
                <w:szCs w:val="24"/>
                <w:lang w:val="sr-Latn-RS"/>
              </w:rPr>
            </w:pPr>
            <w:r w:rsidRPr="0021330A">
              <w:rPr>
                <w:rFonts w:ascii="Times New Roman" w:eastAsia="Times New Roman" w:hAnsi="Times New Roman"/>
                <w:b/>
                <w:i/>
                <w:kern w:val="0"/>
                <w:sz w:val="24"/>
                <w:szCs w:val="24"/>
                <w:lang w:val="sr-Latn-RS"/>
              </w:rPr>
              <w:t>datum</w:t>
            </w:r>
          </w:p>
        </w:tc>
        <w:tc>
          <w:tcPr>
            <w:tcW w:w="1200" w:type="dxa"/>
          </w:tcPr>
          <w:p w14:paraId="0E0C5FDF" w14:textId="77777777" w:rsidR="0021330A" w:rsidRPr="0021330A" w:rsidRDefault="0021330A" w:rsidP="00314872">
            <w:pPr>
              <w:spacing w:line="276" w:lineRule="auto"/>
              <w:jc w:val="center"/>
              <w:rPr>
                <w:rFonts w:ascii="Times New Roman" w:eastAsia="Times New Roman" w:hAnsi="Times New Roman"/>
                <w:b/>
                <w:i/>
                <w:kern w:val="0"/>
                <w:sz w:val="24"/>
                <w:szCs w:val="24"/>
                <w:lang w:val="sr-Latn-RS"/>
              </w:rPr>
            </w:pPr>
            <w:r w:rsidRPr="0021330A">
              <w:rPr>
                <w:rFonts w:ascii="Times New Roman" w:eastAsia="Times New Roman" w:hAnsi="Times New Roman"/>
                <w:b/>
                <w:i/>
                <w:kern w:val="0"/>
                <w:sz w:val="24"/>
                <w:szCs w:val="24"/>
                <w:lang w:val="sr-Latn-RS"/>
              </w:rPr>
              <w:t>od</w:t>
            </w:r>
          </w:p>
        </w:tc>
        <w:tc>
          <w:tcPr>
            <w:tcW w:w="1440" w:type="dxa"/>
          </w:tcPr>
          <w:p w14:paraId="0BC696ED" w14:textId="77777777" w:rsidR="0021330A" w:rsidRPr="0021330A" w:rsidRDefault="0021330A" w:rsidP="00314872">
            <w:pPr>
              <w:spacing w:line="276" w:lineRule="auto"/>
              <w:jc w:val="center"/>
              <w:rPr>
                <w:rFonts w:ascii="Times New Roman" w:eastAsia="Times New Roman" w:hAnsi="Times New Roman"/>
                <w:b/>
                <w:i/>
                <w:kern w:val="0"/>
                <w:sz w:val="24"/>
                <w:szCs w:val="24"/>
                <w:lang w:val="sr-Latn-RS"/>
              </w:rPr>
            </w:pPr>
            <w:r w:rsidRPr="0021330A">
              <w:rPr>
                <w:rFonts w:ascii="Times New Roman" w:eastAsia="Times New Roman" w:hAnsi="Times New Roman"/>
                <w:b/>
                <w:i/>
                <w:kern w:val="0"/>
                <w:sz w:val="24"/>
                <w:szCs w:val="24"/>
                <w:lang w:val="sr-Latn-RS"/>
              </w:rPr>
              <w:t>do</w:t>
            </w:r>
          </w:p>
        </w:tc>
        <w:tc>
          <w:tcPr>
            <w:tcW w:w="2640" w:type="dxa"/>
          </w:tcPr>
          <w:p w14:paraId="5C98BC51" w14:textId="77777777" w:rsidR="0021330A" w:rsidRPr="0021330A" w:rsidRDefault="0021330A" w:rsidP="00314872">
            <w:pPr>
              <w:spacing w:line="276" w:lineRule="auto"/>
              <w:jc w:val="center"/>
              <w:rPr>
                <w:rFonts w:ascii="Times New Roman" w:eastAsia="Times New Roman" w:hAnsi="Times New Roman"/>
                <w:b/>
                <w:i/>
                <w:kern w:val="0"/>
                <w:sz w:val="24"/>
                <w:szCs w:val="24"/>
                <w:lang w:val="sr-Latn-RS"/>
              </w:rPr>
            </w:pPr>
            <w:r w:rsidRPr="0021330A">
              <w:rPr>
                <w:rFonts w:ascii="Times New Roman" w:eastAsia="Times New Roman" w:hAnsi="Times New Roman"/>
                <w:b/>
                <w:i/>
                <w:kern w:val="0"/>
                <w:sz w:val="24"/>
                <w:szCs w:val="24"/>
                <w:lang w:val="sr-Latn-RS"/>
              </w:rPr>
              <w:t>Trajanje</w:t>
            </w:r>
          </w:p>
        </w:tc>
      </w:tr>
      <w:tr w:rsidR="0021330A" w:rsidRPr="0021330A" w14:paraId="08EEC182" w14:textId="77777777" w:rsidTr="00314872">
        <w:tc>
          <w:tcPr>
            <w:tcW w:w="4188" w:type="dxa"/>
          </w:tcPr>
          <w:p w14:paraId="6436DE73" w14:textId="77777777" w:rsidR="0021330A" w:rsidRPr="0021330A" w:rsidRDefault="0021330A" w:rsidP="00314872">
            <w:pPr>
              <w:spacing w:before="120" w:after="120" w:line="276" w:lineRule="auto"/>
              <w:jc w:val="left"/>
              <w:rPr>
                <w:rFonts w:ascii="Times New Roman" w:eastAsia="Times New Roman" w:hAnsi="Times New Roman"/>
                <w:b/>
                <w:kern w:val="0"/>
                <w:sz w:val="24"/>
                <w:szCs w:val="24"/>
                <w:lang w:val="sr-Latn-RS"/>
              </w:rPr>
            </w:pPr>
            <w:r w:rsidRPr="0021330A">
              <w:rPr>
                <w:rFonts w:ascii="Times New Roman" w:eastAsia="Times New Roman" w:hAnsi="Times New Roman"/>
                <w:b/>
                <w:kern w:val="0"/>
                <w:sz w:val="24"/>
                <w:szCs w:val="24"/>
                <w:lang w:val="sr-Latn-RS"/>
              </w:rPr>
              <w:t>Objavljivanje obaveštenja o javnoj aukciji</w:t>
            </w:r>
          </w:p>
        </w:tc>
        <w:tc>
          <w:tcPr>
            <w:tcW w:w="1200" w:type="dxa"/>
          </w:tcPr>
          <w:p w14:paraId="2800D1B9" w14:textId="77777777" w:rsidR="0021330A" w:rsidRPr="0021330A" w:rsidRDefault="0021330A" w:rsidP="00314872">
            <w:pPr>
              <w:spacing w:before="120" w:after="120" w:line="276" w:lineRule="auto"/>
              <w:rPr>
                <w:rFonts w:ascii="Times New Roman" w:eastAsia="Times New Roman" w:hAnsi="Times New Roman"/>
                <w:kern w:val="0"/>
                <w:sz w:val="24"/>
                <w:szCs w:val="24"/>
                <w:lang w:val="sr-Latn-RS"/>
              </w:rPr>
            </w:pPr>
          </w:p>
        </w:tc>
        <w:tc>
          <w:tcPr>
            <w:tcW w:w="1440" w:type="dxa"/>
          </w:tcPr>
          <w:p w14:paraId="427A67EB" w14:textId="77777777" w:rsidR="0021330A" w:rsidRPr="0021330A" w:rsidRDefault="0021330A" w:rsidP="00314872">
            <w:pPr>
              <w:spacing w:before="120" w:after="120" w:line="276" w:lineRule="auto"/>
              <w:rPr>
                <w:rFonts w:ascii="Times New Roman" w:eastAsia="Times New Roman" w:hAnsi="Times New Roman"/>
                <w:kern w:val="0"/>
                <w:sz w:val="24"/>
                <w:szCs w:val="24"/>
                <w:lang w:val="sr-Latn-RS"/>
              </w:rPr>
            </w:pPr>
          </w:p>
        </w:tc>
        <w:tc>
          <w:tcPr>
            <w:tcW w:w="2640" w:type="dxa"/>
          </w:tcPr>
          <w:p w14:paraId="6CF187AC" w14:textId="77777777" w:rsidR="0021330A" w:rsidRPr="0021330A" w:rsidRDefault="0021330A" w:rsidP="00314872">
            <w:pPr>
              <w:spacing w:before="120" w:after="120" w:line="276" w:lineRule="auto"/>
              <w:jc w:val="cente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20 dana</w:t>
            </w:r>
          </w:p>
        </w:tc>
      </w:tr>
      <w:tr w:rsidR="0021330A" w:rsidRPr="0021330A" w14:paraId="2A69C3FC" w14:textId="77777777" w:rsidTr="00314872">
        <w:tc>
          <w:tcPr>
            <w:tcW w:w="4188" w:type="dxa"/>
          </w:tcPr>
          <w:p w14:paraId="4A823A9E" w14:textId="77777777" w:rsidR="0021330A" w:rsidRPr="0021330A" w:rsidRDefault="0021330A" w:rsidP="00314872">
            <w:pPr>
              <w:spacing w:before="120" w:after="120" w:line="276" w:lineRule="auto"/>
              <w:jc w:val="left"/>
              <w:rPr>
                <w:rFonts w:ascii="Times New Roman" w:eastAsia="Times New Roman" w:hAnsi="Times New Roman"/>
                <w:b/>
                <w:kern w:val="0"/>
                <w:sz w:val="24"/>
                <w:szCs w:val="24"/>
                <w:lang w:val="sr-Latn-RS"/>
              </w:rPr>
            </w:pPr>
            <w:r w:rsidRPr="0021330A">
              <w:rPr>
                <w:rFonts w:ascii="Times New Roman" w:eastAsia="Times New Roman" w:hAnsi="Times New Roman"/>
                <w:b/>
                <w:kern w:val="0"/>
                <w:sz w:val="24"/>
                <w:szCs w:val="24"/>
                <w:lang w:val="sr-Latn-RS"/>
              </w:rPr>
              <w:t>Preliminarne istraživačke posete</w:t>
            </w:r>
          </w:p>
        </w:tc>
        <w:tc>
          <w:tcPr>
            <w:tcW w:w="1200" w:type="dxa"/>
          </w:tcPr>
          <w:p w14:paraId="010FA78E" w14:textId="77777777" w:rsidR="0021330A" w:rsidRPr="0021330A" w:rsidRDefault="0021330A" w:rsidP="00314872">
            <w:pPr>
              <w:spacing w:before="120" w:after="120" w:line="276" w:lineRule="auto"/>
              <w:rPr>
                <w:rFonts w:ascii="Times New Roman" w:eastAsia="Times New Roman" w:hAnsi="Times New Roman"/>
                <w:kern w:val="0"/>
                <w:sz w:val="24"/>
                <w:szCs w:val="24"/>
                <w:lang w:val="sr-Latn-RS"/>
              </w:rPr>
            </w:pPr>
          </w:p>
        </w:tc>
        <w:tc>
          <w:tcPr>
            <w:tcW w:w="1440" w:type="dxa"/>
          </w:tcPr>
          <w:p w14:paraId="509B9221" w14:textId="77777777" w:rsidR="0021330A" w:rsidRPr="0021330A" w:rsidRDefault="0021330A" w:rsidP="00314872">
            <w:pPr>
              <w:spacing w:before="120" w:after="120" w:line="276" w:lineRule="auto"/>
              <w:rPr>
                <w:rFonts w:ascii="Times New Roman" w:eastAsia="Times New Roman" w:hAnsi="Times New Roman"/>
                <w:kern w:val="0"/>
                <w:sz w:val="24"/>
                <w:szCs w:val="24"/>
                <w:lang w:val="sr-Latn-RS"/>
              </w:rPr>
            </w:pPr>
          </w:p>
        </w:tc>
        <w:tc>
          <w:tcPr>
            <w:tcW w:w="2640" w:type="dxa"/>
          </w:tcPr>
          <w:p w14:paraId="7B41E7E2" w14:textId="77777777" w:rsidR="0021330A" w:rsidRPr="0021330A" w:rsidRDefault="0021330A" w:rsidP="00314872">
            <w:pPr>
              <w:spacing w:before="120" w:after="120" w:line="276" w:lineRule="auto"/>
              <w:jc w:val="cente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20 dana</w:t>
            </w:r>
          </w:p>
        </w:tc>
      </w:tr>
      <w:tr w:rsidR="0021330A" w:rsidRPr="0021330A" w14:paraId="5DC80BDB" w14:textId="77777777" w:rsidTr="00314872">
        <w:tc>
          <w:tcPr>
            <w:tcW w:w="4188" w:type="dxa"/>
          </w:tcPr>
          <w:p w14:paraId="36907031" w14:textId="77777777" w:rsidR="0021330A" w:rsidRPr="0021330A" w:rsidRDefault="0021330A" w:rsidP="00314872">
            <w:pPr>
              <w:spacing w:before="120" w:after="120" w:line="276" w:lineRule="auto"/>
              <w:jc w:val="left"/>
              <w:rPr>
                <w:rFonts w:ascii="Times New Roman" w:eastAsia="Times New Roman" w:hAnsi="Times New Roman"/>
                <w:b/>
                <w:kern w:val="0"/>
                <w:sz w:val="24"/>
                <w:szCs w:val="24"/>
                <w:lang w:val="sr-Latn-RS"/>
              </w:rPr>
            </w:pPr>
            <w:r w:rsidRPr="0021330A">
              <w:rPr>
                <w:rFonts w:ascii="Times New Roman" w:eastAsia="Times New Roman" w:hAnsi="Times New Roman"/>
                <w:b/>
                <w:kern w:val="0"/>
                <w:sz w:val="24"/>
                <w:szCs w:val="24"/>
                <w:lang w:val="sr-Latn-RS"/>
              </w:rPr>
              <w:t>Registracija ponuđača</w:t>
            </w:r>
          </w:p>
        </w:tc>
        <w:tc>
          <w:tcPr>
            <w:tcW w:w="1200" w:type="dxa"/>
          </w:tcPr>
          <w:p w14:paraId="5E2CD2E1" w14:textId="77777777" w:rsidR="0021330A" w:rsidRPr="0021330A" w:rsidRDefault="0021330A" w:rsidP="00314872">
            <w:pPr>
              <w:spacing w:before="120" w:after="120" w:line="276" w:lineRule="auto"/>
              <w:jc w:val="cente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10:00</w:t>
            </w:r>
          </w:p>
        </w:tc>
        <w:tc>
          <w:tcPr>
            <w:tcW w:w="1440" w:type="dxa"/>
          </w:tcPr>
          <w:p w14:paraId="78A2DBB9" w14:textId="77777777" w:rsidR="0021330A" w:rsidRPr="0021330A" w:rsidRDefault="0021330A" w:rsidP="00314872">
            <w:pPr>
              <w:spacing w:before="120" w:after="120" w:line="276" w:lineRule="auto"/>
              <w:jc w:val="cente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12:00</w:t>
            </w:r>
          </w:p>
        </w:tc>
        <w:tc>
          <w:tcPr>
            <w:tcW w:w="2640" w:type="dxa"/>
          </w:tcPr>
          <w:p w14:paraId="1AD44E2E" w14:textId="77777777" w:rsidR="0021330A" w:rsidRPr="0021330A" w:rsidRDefault="0021330A" w:rsidP="00314872">
            <w:pPr>
              <w:spacing w:before="120" w:after="120" w:line="276" w:lineRule="auto"/>
              <w:jc w:val="cente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2 sata</w:t>
            </w:r>
          </w:p>
        </w:tc>
      </w:tr>
      <w:tr w:rsidR="0021330A" w:rsidRPr="0021330A" w14:paraId="152E3665" w14:textId="77777777" w:rsidTr="00314872">
        <w:tc>
          <w:tcPr>
            <w:tcW w:w="4188" w:type="dxa"/>
          </w:tcPr>
          <w:p w14:paraId="5E7BC5E5" w14:textId="421BF378" w:rsidR="0021330A" w:rsidRPr="0021330A" w:rsidRDefault="0021330A" w:rsidP="00314872">
            <w:pPr>
              <w:spacing w:before="120" w:after="120" w:line="276" w:lineRule="auto"/>
              <w:jc w:val="left"/>
              <w:rPr>
                <w:rFonts w:ascii="Times New Roman" w:eastAsia="Times New Roman" w:hAnsi="Times New Roman"/>
                <w:b/>
                <w:kern w:val="0"/>
                <w:sz w:val="24"/>
                <w:szCs w:val="24"/>
                <w:lang w:val="sr-Latn-RS"/>
              </w:rPr>
            </w:pPr>
            <w:r w:rsidRPr="0021330A">
              <w:rPr>
                <w:rFonts w:ascii="Times New Roman" w:eastAsia="Times New Roman" w:hAnsi="Times New Roman"/>
                <w:b/>
                <w:kern w:val="0"/>
                <w:sz w:val="24"/>
                <w:szCs w:val="24"/>
                <w:lang w:val="sr-Latn-RS"/>
              </w:rPr>
              <w:t xml:space="preserve">Otvaranje javne aukcije/Prijem usmenih ponuda i </w:t>
            </w:r>
            <w:r w:rsidR="00DC420F">
              <w:rPr>
                <w:rFonts w:ascii="Times New Roman" w:eastAsia="Times New Roman" w:hAnsi="Times New Roman"/>
                <w:b/>
                <w:kern w:val="0"/>
                <w:sz w:val="24"/>
                <w:szCs w:val="24"/>
                <w:lang w:val="sr-Latn-RS"/>
              </w:rPr>
              <w:t>utvrđivanje</w:t>
            </w:r>
            <w:r w:rsidRPr="0021330A">
              <w:rPr>
                <w:rFonts w:ascii="Times New Roman" w:eastAsia="Times New Roman" w:hAnsi="Times New Roman"/>
                <w:b/>
                <w:kern w:val="0"/>
                <w:sz w:val="24"/>
                <w:szCs w:val="24"/>
                <w:lang w:val="sr-Latn-RS"/>
              </w:rPr>
              <w:t xml:space="preserve"> </w:t>
            </w:r>
            <w:r w:rsidR="00DC420F">
              <w:rPr>
                <w:rFonts w:ascii="Times New Roman" w:eastAsia="Times New Roman" w:hAnsi="Times New Roman"/>
                <w:b/>
                <w:kern w:val="0"/>
                <w:sz w:val="24"/>
                <w:szCs w:val="24"/>
                <w:lang w:val="sr-Latn-RS"/>
              </w:rPr>
              <w:t>cena ponuda</w:t>
            </w:r>
          </w:p>
        </w:tc>
        <w:tc>
          <w:tcPr>
            <w:tcW w:w="1200" w:type="dxa"/>
          </w:tcPr>
          <w:p w14:paraId="4D63CD43" w14:textId="77777777" w:rsidR="0021330A" w:rsidRPr="0021330A" w:rsidRDefault="0021330A" w:rsidP="00314872">
            <w:pPr>
              <w:spacing w:before="120" w:after="120" w:line="276" w:lineRule="auto"/>
              <w:jc w:val="cente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13:00</w:t>
            </w:r>
          </w:p>
        </w:tc>
        <w:tc>
          <w:tcPr>
            <w:tcW w:w="1440" w:type="dxa"/>
          </w:tcPr>
          <w:p w14:paraId="08C672D6" w14:textId="77777777" w:rsidR="0021330A" w:rsidRPr="0021330A" w:rsidRDefault="0021330A" w:rsidP="00314872">
            <w:pPr>
              <w:spacing w:before="120" w:after="120" w:line="276" w:lineRule="auto"/>
              <w:jc w:val="cente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16:00-17:00</w:t>
            </w:r>
          </w:p>
        </w:tc>
        <w:tc>
          <w:tcPr>
            <w:tcW w:w="2640" w:type="dxa"/>
          </w:tcPr>
          <w:p w14:paraId="40303A02" w14:textId="392BD159" w:rsidR="0021330A" w:rsidRPr="0021330A" w:rsidRDefault="0021330A" w:rsidP="00314872">
            <w:pPr>
              <w:spacing w:before="120" w:after="120" w:line="276" w:lineRule="auto"/>
              <w:jc w:val="cente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 xml:space="preserve">Odmah posle 13:00 časova do </w:t>
            </w:r>
            <w:r w:rsidR="00DC420F">
              <w:rPr>
                <w:rFonts w:ascii="Times New Roman" w:eastAsia="Times New Roman" w:hAnsi="Times New Roman"/>
                <w:kern w:val="0"/>
                <w:sz w:val="24"/>
                <w:szCs w:val="24"/>
                <w:lang w:val="sr-Latn-RS"/>
              </w:rPr>
              <w:t>potvrđivanja</w:t>
            </w:r>
            <w:r w:rsidRPr="0021330A">
              <w:rPr>
                <w:rFonts w:ascii="Times New Roman" w:eastAsia="Times New Roman" w:hAnsi="Times New Roman"/>
                <w:kern w:val="0"/>
                <w:sz w:val="24"/>
                <w:szCs w:val="24"/>
                <w:lang w:val="sr-Latn-RS"/>
              </w:rPr>
              <w:t xml:space="preserve"> najviše ponude</w:t>
            </w:r>
          </w:p>
        </w:tc>
      </w:tr>
      <w:tr w:rsidR="0021330A" w:rsidRPr="0021330A" w14:paraId="7AA93AF4" w14:textId="77777777" w:rsidTr="00314872">
        <w:tc>
          <w:tcPr>
            <w:tcW w:w="4188" w:type="dxa"/>
          </w:tcPr>
          <w:p w14:paraId="28E9881A" w14:textId="77777777" w:rsidR="0021330A" w:rsidRPr="0021330A" w:rsidRDefault="0021330A" w:rsidP="00314872">
            <w:pPr>
              <w:spacing w:before="120" w:after="120" w:line="276" w:lineRule="auto"/>
              <w:jc w:val="left"/>
              <w:rPr>
                <w:rFonts w:ascii="Times New Roman" w:eastAsia="Times New Roman" w:hAnsi="Times New Roman"/>
                <w:b/>
                <w:kern w:val="0"/>
                <w:sz w:val="24"/>
                <w:szCs w:val="24"/>
                <w:lang w:val="sr-Latn-RS"/>
              </w:rPr>
            </w:pPr>
            <w:r w:rsidRPr="0021330A">
              <w:rPr>
                <w:rFonts w:ascii="Times New Roman" w:eastAsia="Times New Roman" w:hAnsi="Times New Roman"/>
                <w:b/>
                <w:kern w:val="0"/>
                <w:sz w:val="24"/>
                <w:szCs w:val="24"/>
                <w:lang w:val="sr-Latn-RS"/>
              </w:rPr>
              <w:t>Obaveštavanje ponuđača o rezultatima javne aukcije</w:t>
            </w:r>
          </w:p>
        </w:tc>
        <w:tc>
          <w:tcPr>
            <w:tcW w:w="1200" w:type="dxa"/>
          </w:tcPr>
          <w:p w14:paraId="221704E5" w14:textId="77777777" w:rsidR="0021330A" w:rsidRPr="0021330A" w:rsidRDefault="0021330A" w:rsidP="00314872">
            <w:pPr>
              <w:spacing w:before="120" w:after="120" w:line="276" w:lineRule="auto"/>
              <w:rPr>
                <w:rFonts w:ascii="Times New Roman" w:eastAsia="Times New Roman" w:hAnsi="Times New Roman"/>
                <w:kern w:val="0"/>
                <w:sz w:val="24"/>
                <w:szCs w:val="24"/>
                <w:lang w:val="sr-Latn-RS"/>
              </w:rPr>
            </w:pPr>
          </w:p>
        </w:tc>
        <w:tc>
          <w:tcPr>
            <w:tcW w:w="1440" w:type="dxa"/>
          </w:tcPr>
          <w:p w14:paraId="6823888D" w14:textId="77777777" w:rsidR="0021330A" w:rsidRPr="0021330A" w:rsidRDefault="0021330A" w:rsidP="00314872">
            <w:pPr>
              <w:spacing w:before="120" w:after="120" w:line="276" w:lineRule="auto"/>
              <w:rPr>
                <w:rFonts w:ascii="Times New Roman" w:eastAsia="Times New Roman" w:hAnsi="Times New Roman"/>
                <w:kern w:val="0"/>
                <w:sz w:val="24"/>
                <w:szCs w:val="24"/>
                <w:lang w:val="sr-Latn-RS"/>
              </w:rPr>
            </w:pPr>
          </w:p>
        </w:tc>
        <w:tc>
          <w:tcPr>
            <w:tcW w:w="2640" w:type="dxa"/>
          </w:tcPr>
          <w:p w14:paraId="363A6E60" w14:textId="77777777" w:rsidR="0021330A" w:rsidRPr="0021330A" w:rsidRDefault="0021330A" w:rsidP="00314872">
            <w:pPr>
              <w:spacing w:before="120" w:after="120" w:line="276" w:lineRule="auto"/>
              <w:jc w:val="cente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3 radna dana</w:t>
            </w:r>
          </w:p>
        </w:tc>
      </w:tr>
      <w:tr w:rsidR="0021330A" w:rsidRPr="0021330A" w14:paraId="38910C22" w14:textId="77777777" w:rsidTr="00314872">
        <w:tc>
          <w:tcPr>
            <w:tcW w:w="4188" w:type="dxa"/>
          </w:tcPr>
          <w:p w14:paraId="494799ED" w14:textId="52788EB3" w:rsidR="0021330A" w:rsidRPr="0021330A" w:rsidRDefault="0021330A" w:rsidP="00314872">
            <w:pPr>
              <w:spacing w:before="120" w:after="120" w:line="276" w:lineRule="auto"/>
              <w:jc w:val="left"/>
              <w:rPr>
                <w:rFonts w:ascii="Times New Roman" w:eastAsia="Times New Roman" w:hAnsi="Times New Roman"/>
                <w:b/>
                <w:kern w:val="0"/>
                <w:sz w:val="24"/>
                <w:szCs w:val="24"/>
                <w:lang w:val="sr-Latn-RS"/>
              </w:rPr>
            </w:pPr>
            <w:r w:rsidRPr="0021330A">
              <w:rPr>
                <w:rFonts w:ascii="Times New Roman" w:eastAsia="Times New Roman" w:hAnsi="Times New Roman"/>
                <w:b/>
                <w:kern w:val="0"/>
                <w:sz w:val="24"/>
                <w:szCs w:val="24"/>
                <w:lang w:val="sr-Latn-RS"/>
              </w:rPr>
              <w:t xml:space="preserve">Zaključivanje kupoprodajnog ugovora sa privremenim </w:t>
            </w:r>
            <w:r w:rsidR="00DC420F">
              <w:rPr>
                <w:rFonts w:ascii="Times New Roman" w:eastAsia="Times New Roman" w:hAnsi="Times New Roman"/>
                <w:b/>
                <w:kern w:val="0"/>
                <w:sz w:val="24"/>
                <w:szCs w:val="24"/>
                <w:lang w:val="sr-Latn-RS"/>
              </w:rPr>
              <w:t>pobedničkim ponuđačem</w:t>
            </w:r>
          </w:p>
        </w:tc>
        <w:tc>
          <w:tcPr>
            <w:tcW w:w="1200" w:type="dxa"/>
          </w:tcPr>
          <w:p w14:paraId="5AE8F987" w14:textId="77777777" w:rsidR="0021330A" w:rsidRPr="0021330A" w:rsidRDefault="0021330A" w:rsidP="00314872">
            <w:pPr>
              <w:spacing w:before="120" w:after="120" w:line="276" w:lineRule="auto"/>
              <w:rPr>
                <w:rFonts w:ascii="Times New Roman" w:eastAsia="Times New Roman" w:hAnsi="Times New Roman"/>
                <w:kern w:val="0"/>
                <w:sz w:val="24"/>
                <w:szCs w:val="24"/>
                <w:lang w:val="sr-Latn-RS"/>
              </w:rPr>
            </w:pPr>
          </w:p>
        </w:tc>
        <w:tc>
          <w:tcPr>
            <w:tcW w:w="1440" w:type="dxa"/>
          </w:tcPr>
          <w:p w14:paraId="36B9A77B" w14:textId="77777777" w:rsidR="0021330A" w:rsidRPr="0021330A" w:rsidRDefault="0021330A" w:rsidP="00314872">
            <w:pPr>
              <w:spacing w:before="120" w:after="120" w:line="276" w:lineRule="auto"/>
              <w:rPr>
                <w:rFonts w:ascii="Times New Roman" w:eastAsia="Times New Roman" w:hAnsi="Times New Roman"/>
                <w:kern w:val="0"/>
                <w:sz w:val="24"/>
                <w:szCs w:val="24"/>
                <w:lang w:val="sr-Latn-RS"/>
              </w:rPr>
            </w:pPr>
          </w:p>
        </w:tc>
        <w:tc>
          <w:tcPr>
            <w:tcW w:w="2640" w:type="dxa"/>
          </w:tcPr>
          <w:p w14:paraId="0B5AE1B1" w14:textId="77777777" w:rsidR="0021330A" w:rsidRPr="0021330A" w:rsidRDefault="0021330A" w:rsidP="00314872">
            <w:pPr>
              <w:spacing w:before="120" w:after="120" w:line="276" w:lineRule="auto"/>
              <w:jc w:val="center"/>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t xml:space="preserve">20 (dvadeset) radnih dana od dana </w:t>
            </w:r>
            <w:r w:rsidRPr="0021330A">
              <w:rPr>
                <w:rFonts w:ascii="Times New Roman" w:hAnsi="Times New Roman"/>
                <w:sz w:val="24"/>
                <w:szCs w:val="24"/>
                <w:lang w:val="sr-Latn-RS"/>
              </w:rPr>
              <w:t>potpune uplate prodajne cene</w:t>
            </w:r>
          </w:p>
        </w:tc>
      </w:tr>
    </w:tbl>
    <w:p w14:paraId="2F8B3D1C" w14:textId="77777777" w:rsidR="0021330A" w:rsidRPr="0021330A" w:rsidRDefault="0021330A" w:rsidP="003574FC">
      <w:pPr>
        <w:spacing w:line="276" w:lineRule="auto"/>
        <w:rPr>
          <w:rFonts w:ascii="Times New Roman" w:eastAsia="Times New Roman" w:hAnsi="Times New Roman"/>
          <w:kern w:val="0"/>
          <w:sz w:val="24"/>
          <w:szCs w:val="24"/>
          <w:lang w:val="sr-Latn-RS"/>
        </w:rPr>
      </w:pPr>
    </w:p>
    <w:p w14:paraId="0BB41CF6" w14:textId="77777777" w:rsidR="0021330A" w:rsidRPr="0021330A" w:rsidRDefault="0021330A" w:rsidP="003574FC">
      <w:pPr>
        <w:spacing w:after="200" w:line="276" w:lineRule="auto"/>
        <w:jc w:val="left"/>
        <w:rPr>
          <w:rFonts w:ascii="Times New Roman" w:eastAsia="Times New Roman" w:hAnsi="Times New Roman"/>
          <w:kern w:val="0"/>
          <w:sz w:val="24"/>
          <w:szCs w:val="24"/>
          <w:lang w:val="sr-Latn-RS"/>
        </w:rPr>
      </w:pPr>
      <w:r w:rsidRPr="0021330A">
        <w:rPr>
          <w:rFonts w:ascii="Times New Roman" w:eastAsia="Times New Roman" w:hAnsi="Times New Roman"/>
          <w:kern w:val="0"/>
          <w:sz w:val="24"/>
          <w:szCs w:val="24"/>
          <w:lang w:val="sr-Latn-RS"/>
        </w:rPr>
        <w:br w:type="page"/>
      </w:r>
    </w:p>
    <w:p w14:paraId="17C7CF47" w14:textId="77777777" w:rsidR="0021330A" w:rsidRPr="0021330A" w:rsidRDefault="0021330A" w:rsidP="003574FC">
      <w:pPr>
        <w:pStyle w:val="Heading2"/>
        <w:spacing w:after="0" w:line="240" w:lineRule="auto"/>
        <w:jc w:val="center"/>
        <w:rPr>
          <w:rFonts w:ascii="Times New Roman" w:hAnsi="Times New Roman"/>
          <w:b/>
          <w:caps w:val="0"/>
          <w:sz w:val="24"/>
          <w:szCs w:val="24"/>
          <w:lang w:val="sr-Latn-RS"/>
        </w:rPr>
      </w:pPr>
      <w:bookmarkStart w:id="109" w:name="_Toc96505595"/>
      <w:bookmarkStart w:id="110" w:name="_Toc188601119"/>
      <w:bookmarkStart w:id="111" w:name="_Toc491351765"/>
      <w:bookmarkStart w:id="112" w:name="_Toc188601596"/>
      <w:r w:rsidRPr="0021330A">
        <w:rPr>
          <w:rFonts w:ascii="Times New Roman" w:hAnsi="Times New Roman"/>
          <w:b/>
          <w:caps w:val="0"/>
          <w:sz w:val="24"/>
          <w:szCs w:val="24"/>
          <w:lang w:val="sr-Latn-RS"/>
        </w:rPr>
        <w:lastRenderedPageBreak/>
        <w:t>PRILOG B</w:t>
      </w:r>
      <w:bookmarkEnd w:id="109"/>
    </w:p>
    <w:p w14:paraId="67679C53" w14:textId="77777777" w:rsidR="0021330A" w:rsidRPr="0021330A" w:rsidRDefault="0021330A" w:rsidP="003574FC">
      <w:pPr>
        <w:pStyle w:val="BodyText"/>
        <w:spacing w:after="0" w:line="240" w:lineRule="auto"/>
        <w:rPr>
          <w:rFonts w:ascii="Times New Roman" w:hAnsi="Times New Roman"/>
          <w:lang w:val="sr-Latn-RS"/>
        </w:rPr>
      </w:pPr>
      <w:bookmarkStart w:id="113" w:name="_Toc188601120"/>
      <w:bookmarkEnd w:id="110"/>
    </w:p>
    <w:p w14:paraId="0CE50B93" w14:textId="79AE935A" w:rsidR="0021330A" w:rsidRPr="0021330A" w:rsidRDefault="0021330A" w:rsidP="003574FC">
      <w:pPr>
        <w:spacing w:before="100" w:beforeAutospacing="1" w:after="100" w:afterAutospacing="1"/>
        <w:jc w:val="center"/>
        <w:outlineLvl w:val="2"/>
        <w:rPr>
          <w:rFonts w:ascii="Times New Roman" w:hAnsi="Times New Roman"/>
          <w:b/>
          <w:bCs/>
          <w:sz w:val="27"/>
          <w:szCs w:val="27"/>
          <w:lang w:val="sr-Latn-RS" w:eastAsia="en-GB"/>
        </w:rPr>
      </w:pPr>
      <w:r w:rsidRPr="0021330A">
        <w:rPr>
          <w:rFonts w:ascii="Times New Roman" w:hAnsi="Times New Roman"/>
          <w:b/>
          <w:bCs/>
          <w:sz w:val="27"/>
          <w:szCs w:val="27"/>
          <w:lang w:val="sr-Latn-RS" w:eastAsia="en-GB"/>
        </w:rPr>
        <w:t xml:space="preserve">IZJAVA O </w:t>
      </w:r>
      <w:r w:rsidR="00A40226">
        <w:rPr>
          <w:rFonts w:ascii="Times New Roman" w:hAnsi="Times New Roman"/>
          <w:b/>
          <w:bCs/>
          <w:sz w:val="27"/>
          <w:szCs w:val="27"/>
          <w:lang w:val="sr-Latn-RS" w:eastAsia="en-GB"/>
        </w:rPr>
        <w:t>POTVRĐIVANJU</w:t>
      </w:r>
      <w:r w:rsidRPr="0021330A">
        <w:rPr>
          <w:rFonts w:ascii="Times New Roman" w:hAnsi="Times New Roman"/>
          <w:b/>
          <w:bCs/>
          <w:sz w:val="27"/>
          <w:szCs w:val="27"/>
          <w:lang w:val="sr-Latn-RS" w:eastAsia="en-GB"/>
        </w:rPr>
        <w:t xml:space="preserve"> I PRIHVATAN</w:t>
      </w:r>
      <w:r w:rsidR="00A40226">
        <w:rPr>
          <w:rFonts w:ascii="Times New Roman" w:hAnsi="Times New Roman"/>
          <w:b/>
          <w:bCs/>
          <w:sz w:val="27"/>
          <w:szCs w:val="27"/>
          <w:lang w:val="sr-Latn-RS" w:eastAsia="en-GB"/>
        </w:rPr>
        <w:t>J</w:t>
      </w:r>
      <w:r w:rsidRPr="0021330A">
        <w:rPr>
          <w:rFonts w:ascii="Times New Roman" w:hAnsi="Times New Roman"/>
          <w:b/>
          <w:bCs/>
          <w:sz w:val="27"/>
          <w:szCs w:val="27"/>
          <w:lang w:val="sr-Latn-RS" w:eastAsia="en-GB"/>
        </w:rPr>
        <w:t>U PONUDE</w:t>
      </w:r>
    </w:p>
    <w:p w14:paraId="49F9BDB3" w14:textId="0FAFEEB4" w:rsidR="0021330A" w:rsidRPr="0021330A" w:rsidRDefault="0021330A" w:rsidP="003574FC">
      <w:pPr>
        <w:spacing w:before="100" w:beforeAutospacing="1" w:after="100" w:afterAutospacing="1" w:line="276" w:lineRule="auto"/>
        <w:jc w:val="left"/>
        <w:rPr>
          <w:rFonts w:ascii="Times New Roman" w:hAnsi="Times New Roman"/>
          <w:sz w:val="24"/>
          <w:szCs w:val="24"/>
          <w:lang w:val="sr-Latn-RS" w:eastAsia="en-GB"/>
        </w:rPr>
      </w:pPr>
      <w:r w:rsidRPr="0021330A">
        <w:rPr>
          <w:rFonts w:ascii="Times New Roman" w:hAnsi="Times New Roman"/>
          <w:b/>
          <w:bCs/>
          <w:sz w:val="24"/>
          <w:szCs w:val="24"/>
          <w:lang w:val="sr-Latn-RS" w:eastAsia="en-GB"/>
        </w:rPr>
        <w:t xml:space="preserve">Ja, </w:t>
      </w:r>
      <w:r w:rsidR="00E1282B" w:rsidRPr="0021330A">
        <w:rPr>
          <w:rFonts w:ascii="Times New Roman" w:hAnsi="Times New Roman"/>
          <w:b/>
          <w:bCs/>
          <w:sz w:val="24"/>
          <w:szCs w:val="24"/>
          <w:lang w:val="sr-Latn-RS" w:eastAsia="en-GB"/>
        </w:rPr>
        <w:t>dole potpisani</w:t>
      </w:r>
      <w:r w:rsidRPr="0021330A">
        <w:rPr>
          <w:rFonts w:ascii="Times New Roman" w:hAnsi="Times New Roman"/>
          <w:b/>
          <w:bCs/>
          <w:sz w:val="24"/>
          <w:szCs w:val="24"/>
          <w:lang w:val="sr-Latn-RS" w:eastAsia="en-GB"/>
        </w:rPr>
        <w:t xml:space="preserve">, </w:t>
      </w:r>
      <w:r w:rsidRPr="0021330A">
        <w:rPr>
          <w:rFonts w:ascii="Times New Roman" w:hAnsi="Times New Roman"/>
          <w:sz w:val="24"/>
          <w:szCs w:val="24"/>
          <w:lang w:val="sr-Latn-RS" w:eastAsia="en-GB"/>
        </w:rPr>
        <w:t>o</w:t>
      </w:r>
      <w:r w:rsidR="00A40226">
        <w:rPr>
          <w:rFonts w:ascii="Times New Roman" w:hAnsi="Times New Roman"/>
          <w:sz w:val="24"/>
          <w:szCs w:val="24"/>
          <w:lang w:val="sr-Latn-RS" w:eastAsia="en-GB"/>
        </w:rPr>
        <w:t>vom izjavom</w:t>
      </w:r>
      <w:r w:rsidRPr="0021330A">
        <w:rPr>
          <w:rFonts w:ascii="Times New Roman" w:hAnsi="Times New Roman"/>
          <w:sz w:val="24"/>
          <w:szCs w:val="24"/>
          <w:lang w:val="sr-Latn-RS" w:eastAsia="en-GB"/>
        </w:rPr>
        <w:t xml:space="preserve"> potvrđujem da:</w:t>
      </w:r>
    </w:p>
    <w:p w14:paraId="0CEF57D1" w14:textId="484DBAA5" w:rsidR="0021330A" w:rsidRPr="0021330A" w:rsidRDefault="0021330A" w:rsidP="003574FC">
      <w:pPr>
        <w:numPr>
          <w:ilvl w:val="0"/>
          <w:numId w:val="22"/>
        </w:numPr>
        <w:spacing w:before="100" w:beforeAutospacing="1" w:after="100" w:afterAutospacing="1" w:line="276"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 xml:space="preserve">Ja sam ponuđač (ili ovlašćeni predstavnik ponuđača) koji je podneo ponudu </w:t>
      </w:r>
      <w:r w:rsidR="00A40226">
        <w:rPr>
          <w:rFonts w:ascii="Times New Roman" w:hAnsi="Times New Roman"/>
          <w:sz w:val="24"/>
          <w:szCs w:val="24"/>
          <w:lang w:val="sr-Latn-RS" w:eastAsia="en-GB"/>
        </w:rPr>
        <w:t>u proceduri</w:t>
      </w:r>
      <w:r w:rsidRPr="0021330A">
        <w:rPr>
          <w:rFonts w:ascii="Times New Roman" w:hAnsi="Times New Roman"/>
          <w:sz w:val="24"/>
          <w:szCs w:val="24"/>
          <w:lang w:val="sr-Latn-RS" w:eastAsia="en-GB"/>
        </w:rPr>
        <w:t xml:space="preserve"> javne aukcije sa </w:t>
      </w:r>
      <w:proofErr w:type="spellStart"/>
      <w:r w:rsidRPr="0021330A">
        <w:rPr>
          <w:rFonts w:ascii="Times New Roman" w:hAnsi="Times New Roman"/>
          <w:sz w:val="24"/>
          <w:szCs w:val="24"/>
          <w:lang w:val="sr-Latn-RS" w:eastAsia="en-GB"/>
        </w:rPr>
        <w:t>ref</w:t>
      </w:r>
      <w:proofErr w:type="spellEnd"/>
      <w:r w:rsidRPr="0021330A">
        <w:rPr>
          <w:rFonts w:ascii="Times New Roman" w:hAnsi="Times New Roman"/>
          <w:sz w:val="24"/>
          <w:szCs w:val="24"/>
          <w:lang w:val="sr-Latn-RS" w:eastAsia="en-GB"/>
        </w:rPr>
        <w:t xml:space="preserve">. br. [●], koju je organizovala </w:t>
      </w:r>
      <w:r w:rsidR="00EB4C7A">
        <w:rPr>
          <w:rFonts w:ascii="Times New Roman" w:hAnsi="Times New Roman"/>
          <w:sz w:val="24"/>
          <w:szCs w:val="24"/>
          <w:lang w:val="sr-Latn-RS" w:eastAsia="en-GB"/>
        </w:rPr>
        <w:t>Kosovska agencija za privatizaciju</w:t>
      </w:r>
      <w:r w:rsidRPr="0021330A">
        <w:rPr>
          <w:rFonts w:ascii="Times New Roman" w:hAnsi="Times New Roman"/>
          <w:sz w:val="24"/>
          <w:szCs w:val="24"/>
          <w:lang w:val="sr-Latn-RS" w:eastAsia="en-GB"/>
        </w:rPr>
        <w:t xml:space="preserve"> dana [●].</w:t>
      </w:r>
    </w:p>
    <w:p w14:paraId="5508B3F5" w14:textId="1AB15B39" w:rsidR="0021330A" w:rsidRPr="0021330A" w:rsidRDefault="0021330A" w:rsidP="003574FC">
      <w:pPr>
        <w:numPr>
          <w:ilvl w:val="0"/>
          <w:numId w:val="22"/>
        </w:numPr>
        <w:spacing w:before="100" w:beforeAutospacing="1" w:after="100" w:afterAutospacing="1" w:line="276"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 xml:space="preserve">Potvrđujem da je moja ponuda u iznosu od </w:t>
      </w:r>
      <w:r w:rsidRPr="0021330A">
        <w:rPr>
          <w:rFonts w:ascii="Times New Roman" w:hAnsi="Times New Roman"/>
          <w:b/>
          <w:bCs/>
          <w:sz w:val="24"/>
          <w:szCs w:val="24"/>
          <w:lang w:val="sr-Latn-RS" w:eastAsia="en-GB"/>
        </w:rPr>
        <w:t xml:space="preserve">[€................... (iznos </w:t>
      </w:r>
      <w:r w:rsidR="00A40226">
        <w:rPr>
          <w:rFonts w:ascii="Times New Roman" w:hAnsi="Times New Roman"/>
          <w:b/>
          <w:bCs/>
          <w:sz w:val="24"/>
          <w:szCs w:val="24"/>
          <w:lang w:val="sr-Latn-RS" w:eastAsia="en-GB"/>
        </w:rPr>
        <w:t>u brojevima i rečima</w:t>
      </w:r>
      <w:r w:rsidRPr="0021330A">
        <w:rPr>
          <w:rFonts w:ascii="Times New Roman" w:hAnsi="Times New Roman"/>
          <w:b/>
          <w:bCs/>
          <w:sz w:val="24"/>
          <w:szCs w:val="24"/>
          <w:lang w:val="sr-Latn-RS" w:eastAsia="en-GB"/>
        </w:rPr>
        <w:t xml:space="preserve">)] najviša/druga najviša/treća najviša ponuda, usmeno </w:t>
      </w:r>
      <w:r w:rsidR="00A40226">
        <w:rPr>
          <w:rFonts w:ascii="Times New Roman" w:hAnsi="Times New Roman"/>
          <w:b/>
          <w:bCs/>
          <w:sz w:val="24"/>
          <w:szCs w:val="24"/>
          <w:lang w:val="sr-Latn-RS" w:eastAsia="en-GB"/>
        </w:rPr>
        <w:t>izražena</w:t>
      </w:r>
      <w:r w:rsidRPr="0021330A">
        <w:rPr>
          <w:rFonts w:ascii="Times New Roman" w:hAnsi="Times New Roman"/>
          <w:b/>
          <w:bCs/>
          <w:sz w:val="24"/>
          <w:szCs w:val="24"/>
          <w:lang w:val="sr-Latn-RS" w:eastAsia="en-GB"/>
        </w:rPr>
        <w:t xml:space="preserve"> i prihvaćena </w:t>
      </w:r>
      <w:r w:rsidRPr="0021330A">
        <w:rPr>
          <w:rFonts w:ascii="Times New Roman" w:hAnsi="Times New Roman"/>
          <w:sz w:val="24"/>
          <w:szCs w:val="24"/>
          <w:lang w:val="sr-Latn-RS" w:eastAsia="en-GB"/>
        </w:rPr>
        <w:t>od strane Komisije za javnu aukciju.</w:t>
      </w:r>
    </w:p>
    <w:p w14:paraId="49EC9F56" w14:textId="258BFFD7" w:rsidR="0021330A" w:rsidRPr="0021330A" w:rsidRDefault="0021330A" w:rsidP="003574FC">
      <w:pPr>
        <w:numPr>
          <w:ilvl w:val="0"/>
          <w:numId w:val="22"/>
        </w:numPr>
        <w:spacing w:before="100" w:beforeAutospacing="1" w:after="100" w:afterAutospacing="1" w:line="276"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 xml:space="preserve">Slažem se da ću se pridržavati svih uslova i </w:t>
      </w:r>
      <w:r w:rsidR="00A40226">
        <w:rPr>
          <w:rFonts w:ascii="Times New Roman" w:hAnsi="Times New Roman"/>
          <w:sz w:val="24"/>
          <w:szCs w:val="24"/>
          <w:lang w:val="sr-Latn-RS" w:eastAsia="en-GB"/>
        </w:rPr>
        <w:t>rokova</w:t>
      </w:r>
      <w:r w:rsidRPr="0021330A">
        <w:rPr>
          <w:rFonts w:ascii="Times New Roman" w:hAnsi="Times New Roman"/>
          <w:sz w:val="24"/>
          <w:szCs w:val="24"/>
          <w:lang w:val="sr-Latn-RS" w:eastAsia="en-GB"/>
        </w:rPr>
        <w:t xml:space="preserve"> navedenih u </w:t>
      </w:r>
      <w:r w:rsidR="00A40226">
        <w:rPr>
          <w:rFonts w:ascii="Times New Roman" w:hAnsi="Times New Roman"/>
          <w:sz w:val="24"/>
          <w:szCs w:val="24"/>
          <w:lang w:val="sr-Latn-RS" w:eastAsia="en-GB"/>
        </w:rPr>
        <w:t>Uredbi o opštim pravilima javne aukcije</w:t>
      </w:r>
      <w:r w:rsidRPr="0021330A">
        <w:rPr>
          <w:rFonts w:ascii="Times New Roman" w:hAnsi="Times New Roman"/>
          <w:sz w:val="24"/>
          <w:szCs w:val="24"/>
          <w:lang w:val="sr-Latn-RS" w:eastAsia="en-GB"/>
        </w:rPr>
        <w:t xml:space="preserve"> i</w:t>
      </w:r>
      <w:r w:rsidR="00A40226">
        <w:rPr>
          <w:rFonts w:ascii="Times New Roman" w:hAnsi="Times New Roman"/>
          <w:sz w:val="24"/>
          <w:szCs w:val="24"/>
          <w:lang w:val="sr-Latn-RS" w:eastAsia="en-GB"/>
        </w:rPr>
        <w:t xml:space="preserve"> u</w:t>
      </w:r>
      <w:r w:rsidRPr="0021330A">
        <w:rPr>
          <w:rFonts w:ascii="Times New Roman" w:hAnsi="Times New Roman"/>
          <w:sz w:val="24"/>
          <w:szCs w:val="24"/>
          <w:lang w:val="sr-Latn-RS" w:eastAsia="en-GB"/>
        </w:rPr>
        <w:t xml:space="preserve"> relevantnoj dokumentaciji oglasa.</w:t>
      </w:r>
    </w:p>
    <w:p w14:paraId="15A97E36" w14:textId="77777777" w:rsidR="0021330A" w:rsidRPr="0021330A" w:rsidRDefault="0021330A" w:rsidP="003574FC">
      <w:pPr>
        <w:numPr>
          <w:ilvl w:val="0"/>
          <w:numId w:val="22"/>
        </w:numPr>
        <w:spacing w:before="100" w:beforeAutospacing="1" w:after="100" w:afterAutospacing="1" w:line="276"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Obavezujem se da ću, u roku koji odredi Agencija:</w:t>
      </w:r>
    </w:p>
    <w:p w14:paraId="225B9A89" w14:textId="4587B71F" w:rsidR="0021330A" w:rsidRPr="0021330A" w:rsidRDefault="0021330A" w:rsidP="003574FC">
      <w:pPr>
        <w:numPr>
          <w:ilvl w:val="1"/>
          <w:numId w:val="23"/>
        </w:numPr>
        <w:spacing w:before="100" w:beforeAutospacing="1" w:after="100" w:afterAutospacing="1" w:line="276"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dostavi</w:t>
      </w:r>
      <w:r w:rsidR="00A40226">
        <w:rPr>
          <w:rFonts w:ascii="Times New Roman" w:hAnsi="Times New Roman"/>
          <w:sz w:val="24"/>
          <w:szCs w:val="24"/>
          <w:lang w:val="sr-Latn-RS" w:eastAsia="en-GB"/>
        </w:rPr>
        <w:t>ti</w:t>
      </w:r>
      <w:r w:rsidRPr="0021330A">
        <w:rPr>
          <w:rFonts w:ascii="Times New Roman" w:hAnsi="Times New Roman"/>
          <w:sz w:val="24"/>
          <w:szCs w:val="24"/>
          <w:lang w:val="sr-Latn-RS" w:eastAsia="en-GB"/>
        </w:rPr>
        <w:t xml:space="preserve"> dodatn</w:t>
      </w:r>
      <w:r w:rsidR="00A40226">
        <w:rPr>
          <w:rFonts w:ascii="Times New Roman" w:hAnsi="Times New Roman"/>
          <w:sz w:val="24"/>
          <w:szCs w:val="24"/>
          <w:lang w:val="sr-Latn-RS" w:eastAsia="en-GB"/>
        </w:rPr>
        <w:t>a dokumenta</w:t>
      </w:r>
      <w:r w:rsidRPr="0021330A">
        <w:rPr>
          <w:rFonts w:ascii="Times New Roman" w:hAnsi="Times New Roman"/>
          <w:sz w:val="24"/>
          <w:szCs w:val="24"/>
          <w:lang w:val="sr-Latn-RS" w:eastAsia="en-GB"/>
        </w:rPr>
        <w:t xml:space="preserve"> </w:t>
      </w:r>
      <w:r w:rsidR="00A40226">
        <w:rPr>
          <w:rFonts w:ascii="Times New Roman" w:hAnsi="Times New Roman"/>
          <w:sz w:val="24"/>
          <w:szCs w:val="24"/>
          <w:lang w:val="sr-Latn-RS" w:eastAsia="en-GB"/>
        </w:rPr>
        <w:t>zahtevana</w:t>
      </w:r>
      <w:r w:rsidRPr="0021330A">
        <w:rPr>
          <w:rFonts w:ascii="Times New Roman" w:hAnsi="Times New Roman"/>
          <w:sz w:val="24"/>
          <w:szCs w:val="24"/>
          <w:lang w:val="sr-Latn-RS" w:eastAsia="en-GB"/>
        </w:rPr>
        <w:t xml:space="preserve"> za </w:t>
      </w:r>
      <w:r w:rsidR="00A40226">
        <w:rPr>
          <w:rFonts w:ascii="Times New Roman" w:hAnsi="Times New Roman"/>
          <w:sz w:val="24"/>
          <w:szCs w:val="24"/>
          <w:lang w:val="sr-Latn-RS" w:eastAsia="en-GB"/>
        </w:rPr>
        <w:t>okončanje procedure</w:t>
      </w:r>
      <w:r w:rsidRPr="0021330A">
        <w:rPr>
          <w:rFonts w:ascii="Times New Roman" w:hAnsi="Times New Roman"/>
          <w:sz w:val="24"/>
          <w:szCs w:val="24"/>
          <w:lang w:val="sr-Latn-RS" w:eastAsia="en-GB"/>
        </w:rPr>
        <w:t>.</w:t>
      </w:r>
    </w:p>
    <w:p w14:paraId="2F444719" w14:textId="1C1228B6" w:rsidR="0021330A" w:rsidRPr="0021330A" w:rsidRDefault="00A40226" w:rsidP="003574FC">
      <w:pPr>
        <w:numPr>
          <w:ilvl w:val="1"/>
          <w:numId w:val="23"/>
        </w:numPr>
        <w:spacing w:before="100" w:beforeAutospacing="1" w:after="100" w:afterAutospacing="1" w:line="276" w:lineRule="auto"/>
        <w:rPr>
          <w:rFonts w:ascii="Times New Roman" w:hAnsi="Times New Roman"/>
          <w:sz w:val="24"/>
          <w:szCs w:val="24"/>
          <w:lang w:val="sr-Latn-RS" w:eastAsia="en-GB"/>
        </w:rPr>
      </w:pPr>
      <w:r>
        <w:rPr>
          <w:rFonts w:ascii="Times New Roman" w:hAnsi="Times New Roman"/>
          <w:sz w:val="24"/>
          <w:szCs w:val="24"/>
          <w:lang w:val="sr-Latn-RS" w:eastAsia="en-GB"/>
        </w:rPr>
        <w:t xml:space="preserve">izvršiti </w:t>
      </w:r>
      <w:r w:rsidR="0021330A" w:rsidRPr="0021330A">
        <w:rPr>
          <w:rFonts w:ascii="Times New Roman" w:hAnsi="Times New Roman"/>
          <w:sz w:val="24"/>
          <w:szCs w:val="24"/>
          <w:lang w:val="sr-Latn-RS" w:eastAsia="en-GB"/>
        </w:rPr>
        <w:t xml:space="preserve">punu uplatu </w:t>
      </w:r>
      <w:r>
        <w:rPr>
          <w:rFonts w:ascii="Times New Roman" w:hAnsi="Times New Roman"/>
          <w:sz w:val="24"/>
          <w:szCs w:val="24"/>
          <w:lang w:val="sr-Latn-RS" w:eastAsia="en-GB"/>
        </w:rPr>
        <w:t>cene ponude</w:t>
      </w:r>
      <w:r w:rsidR="0021330A" w:rsidRPr="0021330A">
        <w:rPr>
          <w:rFonts w:ascii="Times New Roman" w:hAnsi="Times New Roman"/>
          <w:sz w:val="24"/>
          <w:szCs w:val="24"/>
          <w:lang w:val="sr-Latn-RS" w:eastAsia="en-GB"/>
        </w:rPr>
        <w:t>, ako/kada se to zatraži;</w:t>
      </w:r>
    </w:p>
    <w:p w14:paraId="69684EF0" w14:textId="48144AB1" w:rsidR="0021330A" w:rsidRPr="0021330A" w:rsidRDefault="00A40226" w:rsidP="003574FC">
      <w:pPr>
        <w:numPr>
          <w:ilvl w:val="1"/>
          <w:numId w:val="23"/>
        </w:numPr>
        <w:spacing w:before="100" w:beforeAutospacing="1" w:after="100" w:afterAutospacing="1" w:line="276" w:lineRule="auto"/>
        <w:rPr>
          <w:rFonts w:ascii="Times New Roman" w:hAnsi="Times New Roman"/>
          <w:sz w:val="24"/>
          <w:szCs w:val="24"/>
          <w:lang w:val="sr-Latn-RS" w:eastAsia="en-GB"/>
        </w:rPr>
      </w:pPr>
      <w:r>
        <w:rPr>
          <w:rFonts w:ascii="Times New Roman" w:hAnsi="Times New Roman"/>
          <w:sz w:val="24"/>
          <w:szCs w:val="24"/>
          <w:lang w:val="sr-Latn-RS" w:eastAsia="en-GB"/>
        </w:rPr>
        <w:t xml:space="preserve">potpisati </w:t>
      </w:r>
      <w:r w:rsidR="0021330A" w:rsidRPr="0021330A">
        <w:rPr>
          <w:rFonts w:ascii="Times New Roman" w:hAnsi="Times New Roman"/>
          <w:sz w:val="24"/>
          <w:szCs w:val="24"/>
          <w:lang w:val="sr-Latn-RS" w:eastAsia="en-GB"/>
        </w:rPr>
        <w:t xml:space="preserve">odgovarajući ugovor, ako/kada je </w:t>
      </w:r>
      <w:r>
        <w:rPr>
          <w:rFonts w:ascii="Times New Roman" w:hAnsi="Times New Roman"/>
          <w:sz w:val="24"/>
          <w:szCs w:val="24"/>
          <w:lang w:val="sr-Latn-RS" w:eastAsia="en-GB"/>
        </w:rPr>
        <w:t>se to zatraži</w:t>
      </w:r>
      <w:r w:rsidR="0021330A" w:rsidRPr="0021330A">
        <w:rPr>
          <w:rFonts w:ascii="Times New Roman" w:hAnsi="Times New Roman"/>
          <w:sz w:val="24"/>
          <w:szCs w:val="24"/>
          <w:lang w:val="sr-Latn-RS" w:eastAsia="en-GB"/>
        </w:rPr>
        <w:t>;</w:t>
      </w:r>
    </w:p>
    <w:p w14:paraId="61A94A9E" w14:textId="163B9C94" w:rsidR="0021330A" w:rsidRPr="0021330A" w:rsidRDefault="0021330A" w:rsidP="003574FC">
      <w:pPr>
        <w:numPr>
          <w:ilvl w:val="0"/>
          <w:numId w:val="22"/>
        </w:numPr>
        <w:spacing w:before="100" w:beforeAutospacing="1" w:after="100" w:afterAutospacing="1" w:line="276" w:lineRule="auto"/>
        <w:rPr>
          <w:rFonts w:ascii="Times New Roman" w:hAnsi="Times New Roman"/>
          <w:sz w:val="24"/>
          <w:szCs w:val="24"/>
          <w:lang w:val="sr-Latn-RS" w:eastAsia="en-GB"/>
        </w:rPr>
      </w:pPr>
      <w:r w:rsidRPr="0021330A">
        <w:rPr>
          <w:rFonts w:ascii="Times New Roman" w:hAnsi="Times New Roman"/>
          <w:sz w:val="24"/>
          <w:szCs w:val="24"/>
          <w:lang w:val="sr-Latn-RS" w:eastAsia="en-GB"/>
        </w:rPr>
        <w:t xml:space="preserve">Razumem i prihvatam da nepoštovanje gore navedenih uslova može rezultirati </w:t>
      </w:r>
      <w:r w:rsidR="00A40226">
        <w:rPr>
          <w:rFonts w:ascii="Times New Roman" w:hAnsi="Times New Roman"/>
          <w:b/>
          <w:bCs/>
          <w:sz w:val="24"/>
          <w:szCs w:val="24"/>
          <w:lang w:val="sr-Latn-RS" w:eastAsia="en-GB"/>
        </w:rPr>
        <w:t xml:space="preserve">ukidanjem </w:t>
      </w:r>
      <w:r w:rsidRPr="0021330A">
        <w:rPr>
          <w:rFonts w:ascii="Times New Roman" w:hAnsi="Times New Roman"/>
          <w:b/>
          <w:bCs/>
          <w:sz w:val="24"/>
          <w:szCs w:val="24"/>
          <w:lang w:val="sr-Latn-RS" w:eastAsia="en-GB"/>
        </w:rPr>
        <w:t xml:space="preserve">mog statusa privremenog pobednika </w:t>
      </w:r>
      <w:r w:rsidRPr="0021330A">
        <w:rPr>
          <w:rFonts w:ascii="Times New Roman" w:hAnsi="Times New Roman"/>
          <w:sz w:val="24"/>
          <w:szCs w:val="24"/>
          <w:lang w:val="sr-Latn-RS" w:eastAsia="en-GB"/>
        </w:rPr>
        <w:t>i gubitkom mog depozita za ponudu, u skladu sa odredbama važeće</w:t>
      </w:r>
      <w:r w:rsidR="00A40226">
        <w:rPr>
          <w:rFonts w:ascii="Times New Roman" w:hAnsi="Times New Roman"/>
          <w:sz w:val="24"/>
          <w:szCs w:val="24"/>
          <w:lang w:val="sr-Latn-RS" w:eastAsia="en-GB"/>
        </w:rPr>
        <w:t xml:space="preserve"> uredbe</w:t>
      </w:r>
      <w:r w:rsidRPr="0021330A">
        <w:rPr>
          <w:rFonts w:ascii="Times New Roman" w:hAnsi="Times New Roman"/>
          <w:sz w:val="24"/>
          <w:szCs w:val="24"/>
          <w:lang w:val="sr-Latn-RS" w:eastAsia="en-GB"/>
        </w:rPr>
        <w:t>.</w:t>
      </w:r>
    </w:p>
    <w:p w14:paraId="36A06BC9" w14:textId="77777777" w:rsidR="0021330A" w:rsidRPr="0021330A" w:rsidRDefault="00C91C20" w:rsidP="003574FC">
      <w:pPr>
        <w:spacing w:line="276" w:lineRule="auto"/>
        <w:jc w:val="left"/>
        <w:rPr>
          <w:rFonts w:ascii="Times New Roman" w:hAnsi="Times New Roman"/>
          <w:sz w:val="24"/>
          <w:szCs w:val="24"/>
          <w:lang w:val="sr-Latn-RS" w:eastAsia="en-GB"/>
        </w:rPr>
      </w:pPr>
      <w:r>
        <w:rPr>
          <w:rFonts w:ascii="Times New Roman" w:hAnsi="Times New Roman"/>
          <w:sz w:val="24"/>
          <w:szCs w:val="24"/>
          <w:lang w:val="sr-Latn-RS" w:eastAsia="en-GB"/>
        </w:rPr>
        <w:pict w14:anchorId="66440033">
          <v:rect id="_x0000_i1025" style="width:0;height:1.5pt" o:hrstd="t" o:hr="t" fillcolor="#a0a0a0" stroked="f"/>
        </w:pict>
      </w:r>
    </w:p>
    <w:p w14:paraId="4353D66F" w14:textId="3897CBC7" w:rsidR="0021330A" w:rsidRPr="0021330A" w:rsidRDefault="0021330A" w:rsidP="003574FC">
      <w:pPr>
        <w:spacing w:before="100" w:beforeAutospacing="1" w:after="100" w:afterAutospacing="1" w:line="276" w:lineRule="auto"/>
        <w:jc w:val="left"/>
        <w:rPr>
          <w:rFonts w:ascii="Times New Roman" w:hAnsi="Times New Roman"/>
          <w:sz w:val="24"/>
          <w:szCs w:val="24"/>
          <w:lang w:val="sr-Latn-RS" w:eastAsia="en-GB"/>
        </w:rPr>
      </w:pPr>
      <w:r w:rsidRPr="0021330A">
        <w:rPr>
          <w:rFonts w:ascii="Times New Roman" w:hAnsi="Times New Roman"/>
          <w:b/>
          <w:bCs/>
          <w:sz w:val="24"/>
          <w:szCs w:val="24"/>
          <w:lang w:val="sr-Latn-RS" w:eastAsia="en-GB"/>
        </w:rPr>
        <w:t xml:space="preserve">Podaci o ponuđaču: </w:t>
      </w:r>
      <w:r w:rsidRPr="0021330A">
        <w:rPr>
          <w:rFonts w:ascii="Times New Roman" w:hAnsi="Times New Roman"/>
          <w:sz w:val="24"/>
          <w:szCs w:val="24"/>
          <w:lang w:val="sr-Latn-RS" w:eastAsia="en-GB"/>
        </w:rPr>
        <w:br/>
        <w:t>Ime i prezime / Naziv firme: _________________________________</w:t>
      </w:r>
      <w:r w:rsidR="00944066">
        <w:rPr>
          <w:rFonts w:ascii="Times New Roman" w:hAnsi="Times New Roman"/>
          <w:sz w:val="24"/>
          <w:szCs w:val="24"/>
          <w:lang w:val="sr-Latn-RS" w:eastAsia="en-GB"/>
        </w:rPr>
        <w:t>_______</w:t>
      </w:r>
      <w:r w:rsidRPr="0021330A">
        <w:rPr>
          <w:rFonts w:ascii="Times New Roman" w:hAnsi="Times New Roman"/>
          <w:sz w:val="24"/>
          <w:szCs w:val="24"/>
          <w:lang w:val="sr-Latn-RS" w:eastAsia="en-GB"/>
        </w:rPr>
        <w:t xml:space="preserve"> </w:t>
      </w:r>
      <w:r w:rsidRPr="0021330A">
        <w:rPr>
          <w:rFonts w:ascii="Times New Roman" w:hAnsi="Times New Roman"/>
          <w:sz w:val="24"/>
          <w:szCs w:val="24"/>
          <w:lang w:val="sr-Latn-RS" w:eastAsia="en-GB"/>
        </w:rPr>
        <w:br/>
        <w:t>Šifra/Identifikacioni broj</w:t>
      </w:r>
      <w:r w:rsidR="00A40226" w:rsidRPr="00A40226">
        <w:rPr>
          <w:rFonts w:ascii="Times New Roman" w:hAnsi="Times New Roman"/>
          <w:sz w:val="24"/>
          <w:szCs w:val="24"/>
          <w:lang w:val="sr-Latn-RS" w:eastAsia="en-GB"/>
        </w:rPr>
        <w:t xml:space="preserve"> </w:t>
      </w:r>
      <w:r w:rsidR="00A40226" w:rsidRPr="0021330A">
        <w:rPr>
          <w:rFonts w:ascii="Times New Roman" w:hAnsi="Times New Roman"/>
          <w:sz w:val="24"/>
          <w:szCs w:val="24"/>
          <w:lang w:val="sr-Latn-RS" w:eastAsia="en-GB"/>
        </w:rPr>
        <w:t>ponuđača</w:t>
      </w:r>
      <w:r w:rsidRPr="0021330A">
        <w:rPr>
          <w:rFonts w:ascii="Times New Roman" w:hAnsi="Times New Roman"/>
          <w:sz w:val="24"/>
          <w:szCs w:val="24"/>
          <w:lang w:val="sr-Latn-RS" w:eastAsia="en-GB"/>
        </w:rPr>
        <w:t>: _____________________________</w:t>
      </w:r>
      <w:r w:rsidR="00944066">
        <w:rPr>
          <w:rFonts w:ascii="Times New Roman" w:hAnsi="Times New Roman"/>
          <w:sz w:val="24"/>
          <w:szCs w:val="24"/>
          <w:lang w:val="sr-Latn-RS" w:eastAsia="en-GB"/>
        </w:rPr>
        <w:t>_____</w:t>
      </w:r>
      <w:r w:rsidRPr="0021330A">
        <w:rPr>
          <w:rFonts w:ascii="Times New Roman" w:hAnsi="Times New Roman"/>
          <w:sz w:val="24"/>
          <w:szCs w:val="24"/>
          <w:lang w:val="sr-Latn-RS" w:eastAsia="en-GB"/>
        </w:rPr>
        <w:br/>
      </w:r>
      <w:r w:rsidR="00A40226">
        <w:rPr>
          <w:rFonts w:ascii="Times New Roman" w:hAnsi="Times New Roman"/>
          <w:sz w:val="24"/>
          <w:szCs w:val="24"/>
          <w:lang w:val="sr-Latn-RS" w:eastAsia="en-GB"/>
        </w:rPr>
        <w:t>Lični broj</w:t>
      </w:r>
      <w:r w:rsidRPr="0021330A">
        <w:rPr>
          <w:rFonts w:ascii="Times New Roman" w:hAnsi="Times New Roman"/>
          <w:sz w:val="24"/>
          <w:szCs w:val="24"/>
          <w:lang w:val="sr-Latn-RS" w:eastAsia="en-GB"/>
        </w:rPr>
        <w:t>/ Jedinstveni poslovni broj: _________________________________</w:t>
      </w:r>
      <w:r w:rsidR="00944066">
        <w:rPr>
          <w:rFonts w:ascii="Times New Roman" w:hAnsi="Times New Roman"/>
          <w:sz w:val="24"/>
          <w:szCs w:val="24"/>
          <w:lang w:val="sr-Latn-RS" w:eastAsia="en-GB"/>
        </w:rPr>
        <w:t xml:space="preserve">  </w:t>
      </w:r>
      <w:r w:rsidR="00944066">
        <w:rPr>
          <w:rFonts w:ascii="Times New Roman" w:hAnsi="Times New Roman"/>
          <w:sz w:val="24"/>
          <w:szCs w:val="24"/>
          <w:lang w:val="sr-Latn-RS" w:eastAsia="en-GB"/>
        </w:rPr>
        <w:tab/>
        <w:t xml:space="preserve">            </w:t>
      </w:r>
      <w:r w:rsidRPr="0021330A">
        <w:rPr>
          <w:rFonts w:ascii="Times New Roman" w:hAnsi="Times New Roman"/>
          <w:sz w:val="24"/>
          <w:szCs w:val="24"/>
          <w:lang w:val="sr-Latn-RS" w:eastAsia="en-GB"/>
        </w:rPr>
        <w:t>Adresa: _________________________________________________________</w:t>
      </w:r>
      <w:r w:rsidR="00944066">
        <w:rPr>
          <w:rFonts w:ascii="Times New Roman" w:hAnsi="Times New Roman"/>
          <w:sz w:val="24"/>
          <w:szCs w:val="24"/>
          <w:lang w:val="sr-Latn-RS" w:eastAsia="en-GB"/>
        </w:rPr>
        <w:t xml:space="preserve">                 </w:t>
      </w:r>
      <w:r w:rsidRPr="0021330A">
        <w:rPr>
          <w:rFonts w:ascii="Times New Roman" w:hAnsi="Times New Roman"/>
          <w:sz w:val="24"/>
          <w:szCs w:val="24"/>
          <w:lang w:val="sr-Latn-RS" w:eastAsia="en-GB"/>
        </w:rPr>
        <w:t>Datum: __________________________________________________________</w:t>
      </w:r>
    </w:p>
    <w:p w14:paraId="0256470E" w14:textId="77777777" w:rsidR="0021330A" w:rsidRPr="0021330A" w:rsidRDefault="0021330A" w:rsidP="003574FC">
      <w:pPr>
        <w:spacing w:before="100" w:beforeAutospacing="1" w:after="100" w:afterAutospacing="1" w:line="276" w:lineRule="auto"/>
        <w:jc w:val="left"/>
        <w:rPr>
          <w:rFonts w:ascii="Times New Roman" w:hAnsi="Times New Roman"/>
          <w:sz w:val="24"/>
          <w:szCs w:val="24"/>
          <w:lang w:val="sr-Latn-RS" w:eastAsia="en-GB"/>
        </w:rPr>
      </w:pPr>
      <w:r w:rsidRPr="0021330A">
        <w:rPr>
          <w:rFonts w:ascii="Times New Roman" w:hAnsi="Times New Roman"/>
          <w:b/>
          <w:bCs/>
          <w:sz w:val="24"/>
          <w:szCs w:val="24"/>
          <w:lang w:val="sr-Latn-RS" w:eastAsia="en-GB"/>
        </w:rPr>
        <w:t>Potpis ponuđača/ovlašćenog predstavnika:</w:t>
      </w:r>
    </w:p>
    <w:p w14:paraId="42F098B0" w14:textId="77777777" w:rsidR="0021330A" w:rsidRPr="0021330A" w:rsidRDefault="00C91C20" w:rsidP="003574FC">
      <w:pPr>
        <w:spacing w:line="276" w:lineRule="auto"/>
        <w:jc w:val="left"/>
        <w:rPr>
          <w:rFonts w:ascii="Times New Roman" w:hAnsi="Times New Roman"/>
          <w:sz w:val="24"/>
          <w:szCs w:val="24"/>
          <w:lang w:val="sr-Latn-RS" w:eastAsia="en-GB"/>
        </w:rPr>
      </w:pPr>
      <w:r>
        <w:rPr>
          <w:rFonts w:ascii="Times New Roman" w:hAnsi="Times New Roman"/>
          <w:sz w:val="24"/>
          <w:szCs w:val="24"/>
          <w:lang w:val="sr-Latn-RS" w:eastAsia="en-GB"/>
        </w:rPr>
        <w:pict w14:anchorId="59C8A39B">
          <v:rect id="_x0000_i1026" style="width:0;height:1.5pt" o:hrstd="t" o:hr="t" fillcolor="#a0a0a0" stroked="f"/>
        </w:pict>
      </w:r>
    </w:p>
    <w:p w14:paraId="231E5F0D" w14:textId="77777777" w:rsidR="0021330A" w:rsidRPr="0021330A" w:rsidRDefault="0021330A" w:rsidP="003574FC">
      <w:pPr>
        <w:spacing w:before="100" w:beforeAutospacing="1" w:after="100" w:afterAutospacing="1" w:line="276" w:lineRule="auto"/>
        <w:jc w:val="left"/>
        <w:rPr>
          <w:rFonts w:ascii="Times New Roman" w:hAnsi="Times New Roman"/>
          <w:sz w:val="24"/>
          <w:szCs w:val="24"/>
          <w:lang w:val="sr-Latn-RS" w:eastAsia="en-GB"/>
        </w:rPr>
      </w:pPr>
      <w:r w:rsidRPr="0021330A">
        <w:rPr>
          <w:rFonts w:ascii="Times New Roman" w:hAnsi="Times New Roman"/>
          <w:sz w:val="24"/>
          <w:szCs w:val="24"/>
          <w:lang w:val="sr-Latn-RS" w:eastAsia="en-GB"/>
        </w:rPr>
        <w:t>(Ime i potpis)</w:t>
      </w:r>
    </w:p>
    <w:bookmarkEnd w:id="111"/>
    <w:bookmarkEnd w:id="112"/>
    <w:bookmarkEnd w:id="113"/>
    <w:p w14:paraId="5F31284C" w14:textId="77777777" w:rsidR="0021330A" w:rsidRPr="0021330A" w:rsidRDefault="0021330A" w:rsidP="003574FC">
      <w:pPr>
        <w:pStyle w:val="BodyText"/>
        <w:spacing w:after="0" w:line="240" w:lineRule="auto"/>
        <w:rPr>
          <w:rFonts w:ascii="Times New Roman" w:hAnsi="Times New Roman"/>
          <w:lang w:val="sr-Latn-RS"/>
        </w:rPr>
      </w:pPr>
    </w:p>
    <w:sectPr w:rsidR="0021330A" w:rsidRPr="0021330A" w:rsidSect="00F11C9F">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D8D1" w14:textId="77777777" w:rsidR="00C91C20" w:rsidRDefault="00C91C20" w:rsidP="00E62AA4">
      <w:r>
        <w:separator/>
      </w:r>
    </w:p>
  </w:endnote>
  <w:endnote w:type="continuationSeparator" w:id="0">
    <w:p w14:paraId="3BFDE53C" w14:textId="77777777" w:rsidR="00C91C20" w:rsidRDefault="00C91C20" w:rsidP="00E62AA4">
      <w:r>
        <w:continuationSeparator/>
      </w:r>
    </w:p>
  </w:endnote>
  <w:endnote w:type="continuationNotice" w:id="1">
    <w:p w14:paraId="13CD7067" w14:textId="77777777" w:rsidR="00C91C20" w:rsidRDefault="00C91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5816" w14:textId="77777777" w:rsidR="0021330A" w:rsidRDefault="0021330A" w:rsidP="0047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1200A33" w14:textId="77777777" w:rsidR="0021330A" w:rsidRDefault="0021330A" w:rsidP="004769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lang w:val="sr-Latn-RS"/>
      </w:rPr>
      <w:id w:val="-273485183"/>
      <w:docPartObj>
        <w:docPartGallery w:val="Page Numbers (Bottom of Page)"/>
        <w:docPartUnique/>
      </w:docPartObj>
    </w:sdtPr>
    <w:sdtEndPr/>
    <w:sdtContent>
      <w:sdt>
        <w:sdtPr>
          <w:rPr>
            <w:rFonts w:ascii="Times New Roman" w:hAnsi="Times New Roman"/>
            <w:lang w:val="sr-Latn-RS"/>
          </w:rPr>
          <w:id w:val="-1619364924"/>
          <w:docPartObj>
            <w:docPartGallery w:val="Page Numbers (Top of Page)"/>
            <w:docPartUnique/>
          </w:docPartObj>
        </w:sdtPr>
        <w:sdtEndPr/>
        <w:sdtContent>
          <w:p w14:paraId="6CECDAC2" w14:textId="770D6F2F" w:rsidR="0021330A" w:rsidRPr="00776084" w:rsidRDefault="0021330A" w:rsidP="004769C3">
            <w:pPr>
              <w:pStyle w:val="Footer"/>
              <w:pBdr>
                <w:top w:val="single" w:sz="4" w:space="0" w:color="auto"/>
              </w:pBdr>
              <w:tabs>
                <w:tab w:val="clear" w:pos="8640"/>
                <w:tab w:val="left" w:pos="2700"/>
                <w:tab w:val="right" w:pos="9356"/>
              </w:tabs>
              <w:rPr>
                <w:rFonts w:ascii="Times New Roman" w:hAnsi="Times New Roman"/>
                <w:lang w:val="sr-Latn-RS"/>
              </w:rPr>
            </w:pPr>
            <w:r w:rsidRPr="00776084">
              <w:rPr>
                <w:rFonts w:ascii="Times New Roman" w:hAnsi="Times New Roman"/>
                <w:lang w:val="sr-Latn-RS"/>
              </w:rPr>
              <w:t xml:space="preserve">Uredba br. 09/2025 o opštim pravilima </w:t>
            </w:r>
            <w:r w:rsidR="00776084" w:rsidRPr="00776084">
              <w:rPr>
                <w:rFonts w:ascii="Times New Roman" w:hAnsi="Times New Roman"/>
                <w:lang w:val="sr-Latn-RS"/>
              </w:rPr>
              <w:t>javne aukcije</w:t>
            </w:r>
            <w:r w:rsidRPr="00776084">
              <w:rPr>
                <w:rFonts w:ascii="Times New Roman" w:hAnsi="Times New Roman"/>
                <w:lang w:val="sr-Latn-RS"/>
              </w:rPr>
              <w:tab/>
            </w:r>
          </w:p>
          <w:p w14:paraId="559123B6" w14:textId="77777777" w:rsidR="0021330A" w:rsidRPr="00776084" w:rsidRDefault="00C91C20" w:rsidP="00726EEF">
            <w:pPr>
              <w:pStyle w:val="Footer"/>
              <w:pBdr>
                <w:top w:val="single" w:sz="4" w:space="0" w:color="auto"/>
              </w:pBdr>
              <w:rPr>
                <w:rFonts w:ascii="Times New Roman" w:hAnsi="Times New Roman"/>
                <w:lang w:val="sr-Latn-RS"/>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2AA0" w14:textId="77777777" w:rsidR="0021330A" w:rsidRDefault="0021330A">
    <w:pPr>
      <w:pStyle w:val="Footer"/>
      <w:jc w:val="center"/>
    </w:pPr>
  </w:p>
  <w:p w14:paraId="21F21C2F" w14:textId="77777777" w:rsidR="0021330A" w:rsidRPr="00716D9B" w:rsidRDefault="0021330A" w:rsidP="00716D9B">
    <w:pPr>
      <w:pStyle w:val="Footer"/>
      <w:pBdr>
        <w:top w:val="single" w:sz="4" w:space="0" w:color="auto"/>
      </w:pBdr>
      <w:rPr>
        <w:rFonts w:ascii="Times New Roman" w:hAnsi="Times New Roman"/>
        <w:lang w:val="sq-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722D" w14:textId="77777777" w:rsidR="00C91C20" w:rsidRDefault="00C91C20" w:rsidP="00E62AA4">
      <w:r>
        <w:separator/>
      </w:r>
    </w:p>
  </w:footnote>
  <w:footnote w:type="continuationSeparator" w:id="0">
    <w:p w14:paraId="3B898733" w14:textId="77777777" w:rsidR="00C91C20" w:rsidRDefault="00C91C20" w:rsidP="00E62AA4">
      <w:r>
        <w:continuationSeparator/>
      </w:r>
    </w:p>
  </w:footnote>
  <w:footnote w:type="continuationNotice" w:id="1">
    <w:p w14:paraId="794356B8" w14:textId="77777777" w:rsidR="00C91C20" w:rsidRDefault="00C91C20"/>
  </w:footnote>
  <w:footnote w:id="2">
    <w:p w14:paraId="4BC81F3D" w14:textId="1DF02393" w:rsidR="0021330A" w:rsidRPr="002F0984" w:rsidRDefault="0021330A" w:rsidP="003574FC">
      <w:pPr>
        <w:pStyle w:val="FootnoteText"/>
        <w:rPr>
          <w:sz w:val="18"/>
          <w:szCs w:val="18"/>
        </w:rPr>
      </w:pPr>
      <w:r w:rsidRPr="002F0984">
        <w:rPr>
          <w:rStyle w:val="FootnoteReference"/>
          <w:sz w:val="18"/>
          <w:szCs w:val="18"/>
        </w:rPr>
        <w:footnoteRef/>
      </w:r>
      <w:r w:rsidRPr="00142013">
        <w:rPr>
          <w:rFonts w:ascii="Times New Roman" w:hAnsi="Times New Roman"/>
          <w:sz w:val="18"/>
          <w:szCs w:val="18"/>
        </w:rPr>
        <w:t>Zakon br. 04/L-034 stupio</w:t>
      </w:r>
      <w:r w:rsidR="00021E9D">
        <w:rPr>
          <w:rFonts w:ascii="Times New Roman" w:hAnsi="Times New Roman"/>
          <w:sz w:val="18"/>
          <w:szCs w:val="18"/>
        </w:rPr>
        <w:t xml:space="preserve"> je</w:t>
      </w:r>
      <w:r w:rsidRPr="00142013">
        <w:rPr>
          <w:rFonts w:ascii="Times New Roman" w:hAnsi="Times New Roman"/>
          <w:sz w:val="18"/>
          <w:szCs w:val="18"/>
        </w:rPr>
        <w:t xml:space="preserve"> na snagu 21.09.2011</w:t>
      </w:r>
      <w:r w:rsidR="00021E9D">
        <w:rPr>
          <w:rFonts w:ascii="Times New Roman" w:hAnsi="Times New Roman"/>
          <w:sz w:val="18"/>
          <w:szCs w:val="18"/>
        </w:rPr>
        <w:t xml:space="preserve">, objavljen je u </w:t>
      </w:r>
      <w:r w:rsidRPr="00142013">
        <w:rPr>
          <w:rFonts w:ascii="Times New Roman" w:hAnsi="Times New Roman"/>
          <w:sz w:val="18"/>
          <w:szCs w:val="18"/>
        </w:rPr>
        <w:t>Služben</w:t>
      </w:r>
      <w:r w:rsidR="00021E9D">
        <w:rPr>
          <w:rFonts w:ascii="Times New Roman" w:hAnsi="Times New Roman"/>
          <w:sz w:val="18"/>
          <w:szCs w:val="18"/>
        </w:rPr>
        <w:t>om glasniku</w:t>
      </w:r>
      <w:r w:rsidRPr="00142013">
        <w:rPr>
          <w:rFonts w:ascii="Times New Roman" w:hAnsi="Times New Roman"/>
          <w:sz w:val="18"/>
          <w:szCs w:val="18"/>
        </w:rPr>
        <w:t xml:space="preserve"> 19/2011, ukinu</w:t>
      </w:r>
      <w:r w:rsidR="00021E9D">
        <w:rPr>
          <w:rFonts w:ascii="Times New Roman" w:hAnsi="Times New Roman"/>
          <w:sz w:val="18"/>
          <w:szCs w:val="18"/>
        </w:rPr>
        <w:t>o</w:t>
      </w:r>
      <w:r w:rsidRPr="00142013">
        <w:rPr>
          <w:rFonts w:ascii="Times New Roman" w:hAnsi="Times New Roman"/>
          <w:sz w:val="18"/>
          <w:szCs w:val="18"/>
        </w:rPr>
        <w:t xml:space="preserve"> je Zakon br. 03/L-067.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3DDA" w14:textId="77777777" w:rsidR="0021330A" w:rsidRPr="00142013" w:rsidRDefault="0021330A" w:rsidP="00604217">
    <w:pPr>
      <w:pBdr>
        <w:bottom w:val="single" w:sz="4" w:space="1" w:color="auto"/>
      </w:pBdr>
      <w:rPr>
        <w:rFonts w:ascii="Times New Roman" w:hAnsi="Times New Roman"/>
        <w:bCs/>
      </w:rPr>
    </w:pPr>
    <w:r w:rsidRPr="00142013">
      <w:rPr>
        <w:rFonts w:ascii="Times New Roman" w:hAnsi="Times New Roman"/>
        <w:bCs/>
      </w:rPr>
      <w:t>Kosovska agencija za privatizaciju</w:t>
    </w:r>
  </w:p>
  <w:p w14:paraId="1548B41B" w14:textId="77777777" w:rsidR="0021330A" w:rsidRDefault="0021330A" w:rsidP="00604217">
    <w:pP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CF78" w14:textId="77777777" w:rsidR="0021330A" w:rsidRDefault="0021330A" w:rsidP="00604217">
    <w:pPr>
      <w:pStyle w:val="Header"/>
      <w:jc w:val="center"/>
    </w:pPr>
  </w:p>
  <w:p w14:paraId="063213AD" w14:textId="77777777" w:rsidR="0021330A" w:rsidRDefault="00213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57E"/>
    <w:multiLevelType w:val="hybridMultilevel"/>
    <w:tmpl w:val="B2E22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2" w15:restartNumberingAfterBreak="0">
    <w:nsid w:val="0EAE5391"/>
    <w:multiLevelType w:val="multilevel"/>
    <w:tmpl w:val="1508126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23714"/>
    <w:multiLevelType w:val="multilevel"/>
    <w:tmpl w:val="4D8A177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7391C23"/>
    <w:multiLevelType w:val="multilevel"/>
    <w:tmpl w:val="2F902E0C"/>
    <w:lvl w:ilvl="0">
      <w:start w:val="4"/>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7176" w:hanging="144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448" w:hanging="1800"/>
      </w:pPr>
      <w:rPr>
        <w:rFonts w:hint="default"/>
      </w:rPr>
    </w:lvl>
  </w:abstractNum>
  <w:abstractNum w:abstractNumId="5" w15:restartNumberingAfterBreak="0">
    <w:nsid w:val="1B4B4CF4"/>
    <w:multiLevelType w:val="hybridMultilevel"/>
    <w:tmpl w:val="1256A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21FD9"/>
    <w:multiLevelType w:val="hybridMultilevel"/>
    <w:tmpl w:val="99FCD7C0"/>
    <w:lvl w:ilvl="0" w:tplc="5D5E3CA2">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907FA"/>
    <w:multiLevelType w:val="multilevel"/>
    <w:tmpl w:val="15081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372484"/>
    <w:multiLevelType w:val="multilevel"/>
    <w:tmpl w:val="7DA6A7AE"/>
    <w:lvl w:ilvl="0">
      <w:start w:val="1"/>
      <w:numFmt w:val="decimal"/>
      <w:lvlText w:val="%1."/>
      <w:lvlJc w:val="left"/>
      <w:pPr>
        <w:ind w:left="720" w:hanging="360"/>
      </w:pPr>
      <w:rPr>
        <w:rFonts w:ascii="Times New Roman" w:hAnsi="Times New Roman" w:cs="Times New Roman" w:hint="default"/>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44828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EE48AD"/>
    <w:multiLevelType w:val="multilevel"/>
    <w:tmpl w:val="CE6ED3DE"/>
    <w:lvl w:ilvl="0">
      <w:start w:val="2"/>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7176" w:hanging="144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448" w:hanging="1800"/>
      </w:pPr>
      <w:rPr>
        <w:rFonts w:hint="default"/>
      </w:rPr>
    </w:lvl>
  </w:abstractNum>
  <w:abstractNum w:abstractNumId="11"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12" w15:restartNumberingAfterBreak="0">
    <w:nsid w:val="39175F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035042"/>
    <w:multiLevelType w:val="multilevel"/>
    <w:tmpl w:val="48AC4202"/>
    <w:lvl w:ilvl="0">
      <w:start w:val="1"/>
      <w:numFmt w:val="decimal"/>
      <w:lvlText w:val="%1."/>
      <w:lvlJc w:val="left"/>
      <w:pPr>
        <w:ind w:left="420" w:hanging="360"/>
      </w:pPr>
      <w:rPr>
        <w:rFonts w:hint="default"/>
        <w:b w:val="0"/>
      </w:rPr>
    </w:lvl>
    <w:lvl w:ilvl="1">
      <w:start w:val="1"/>
      <w:numFmt w:val="decimal"/>
      <w:isLgl/>
      <w:lvlText w:val="%1.%2."/>
      <w:lvlJc w:val="left"/>
      <w:pPr>
        <w:ind w:left="644" w:hanging="360"/>
      </w:pPr>
      <w:rPr>
        <w:rFonts w:ascii="Times New Roman" w:hAnsi="Times New Roman" w:hint="default"/>
        <w:sz w:val="24"/>
      </w:rPr>
    </w:lvl>
    <w:lvl w:ilvl="2">
      <w:start w:val="1"/>
      <w:numFmt w:val="decimal"/>
      <w:isLgl/>
      <w:lvlText w:val="%1.%2.%3."/>
      <w:lvlJc w:val="left"/>
      <w:pPr>
        <w:ind w:left="1228" w:hanging="720"/>
      </w:pPr>
      <w:rPr>
        <w:rFonts w:ascii="Times New Roman" w:hAnsi="Times New Roman" w:hint="default"/>
        <w:sz w:val="24"/>
      </w:rPr>
    </w:lvl>
    <w:lvl w:ilvl="3">
      <w:start w:val="1"/>
      <w:numFmt w:val="decimal"/>
      <w:isLgl/>
      <w:lvlText w:val="%1.%2.%3.%4."/>
      <w:lvlJc w:val="left"/>
      <w:pPr>
        <w:ind w:left="1452" w:hanging="720"/>
      </w:pPr>
      <w:rPr>
        <w:rFonts w:ascii="Times New Roman" w:hAnsi="Times New Roman" w:hint="default"/>
        <w:sz w:val="24"/>
      </w:rPr>
    </w:lvl>
    <w:lvl w:ilvl="4">
      <w:start w:val="1"/>
      <w:numFmt w:val="decimal"/>
      <w:isLgl/>
      <w:lvlText w:val="%1.%2.%3.%4.%5."/>
      <w:lvlJc w:val="left"/>
      <w:pPr>
        <w:ind w:left="2036" w:hanging="1080"/>
      </w:pPr>
      <w:rPr>
        <w:rFonts w:ascii="Times New Roman" w:hAnsi="Times New Roman" w:hint="default"/>
        <w:sz w:val="24"/>
      </w:rPr>
    </w:lvl>
    <w:lvl w:ilvl="5">
      <w:start w:val="1"/>
      <w:numFmt w:val="decimal"/>
      <w:isLgl/>
      <w:lvlText w:val="%1.%2.%3.%4.%5.%6."/>
      <w:lvlJc w:val="left"/>
      <w:pPr>
        <w:ind w:left="2260" w:hanging="1080"/>
      </w:pPr>
      <w:rPr>
        <w:rFonts w:ascii="Times New Roman" w:hAnsi="Times New Roman" w:hint="default"/>
        <w:sz w:val="24"/>
      </w:rPr>
    </w:lvl>
    <w:lvl w:ilvl="6">
      <w:start w:val="1"/>
      <w:numFmt w:val="decimal"/>
      <w:isLgl/>
      <w:lvlText w:val="%1.%2.%3.%4.%5.%6.%7."/>
      <w:lvlJc w:val="left"/>
      <w:pPr>
        <w:ind w:left="2844" w:hanging="1440"/>
      </w:pPr>
      <w:rPr>
        <w:rFonts w:ascii="Times New Roman" w:hAnsi="Times New Roman" w:hint="default"/>
        <w:sz w:val="24"/>
      </w:rPr>
    </w:lvl>
    <w:lvl w:ilvl="7">
      <w:start w:val="1"/>
      <w:numFmt w:val="decimal"/>
      <w:isLgl/>
      <w:lvlText w:val="%1.%2.%3.%4.%5.%6.%7.%8."/>
      <w:lvlJc w:val="left"/>
      <w:pPr>
        <w:ind w:left="3068" w:hanging="1440"/>
      </w:pPr>
      <w:rPr>
        <w:rFonts w:ascii="Times New Roman" w:hAnsi="Times New Roman" w:hint="default"/>
        <w:sz w:val="24"/>
      </w:rPr>
    </w:lvl>
    <w:lvl w:ilvl="8">
      <w:start w:val="1"/>
      <w:numFmt w:val="decimal"/>
      <w:isLgl/>
      <w:lvlText w:val="%1.%2.%3.%4.%5.%6.%7.%8.%9."/>
      <w:lvlJc w:val="left"/>
      <w:pPr>
        <w:ind w:left="3652" w:hanging="1800"/>
      </w:pPr>
      <w:rPr>
        <w:rFonts w:ascii="Times New Roman" w:hAnsi="Times New Roman" w:hint="default"/>
        <w:sz w:val="24"/>
      </w:rPr>
    </w:lvl>
  </w:abstractNum>
  <w:abstractNum w:abstractNumId="14" w15:restartNumberingAfterBreak="0">
    <w:nsid w:val="555F5B83"/>
    <w:multiLevelType w:val="multilevel"/>
    <w:tmpl w:val="E7D09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CE2E97"/>
    <w:multiLevelType w:val="multilevel"/>
    <w:tmpl w:val="462A2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EF63B0"/>
    <w:multiLevelType w:val="multilevel"/>
    <w:tmpl w:val="00FC3608"/>
    <w:lvl w:ilvl="0">
      <w:start w:val="1"/>
      <w:numFmt w:val="decimal"/>
      <w:lvlText w:val="%1."/>
      <w:lvlJc w:val="left"/>
      <w:pPr>
        <w:ind w:left="720" w:hanging="360"/>
      </w:pPr>
      <w:rPr>
        <w:rFonts w:hint="default"/>
      </w:rPr>
    </w:lvl>
    <w:lvl w:ilvl="1">
      <w:start w:val="1"/>
      <w:numFmt w:val="decimal"/>
      <w:isLgl/>
      <w:lvlText w:val="%2."/>
      <w:lvlJc w:val="left"/>
      <w:pPr>
        <w:ind w:left="927" w:hanging="360"/>
      </w:pPr>
      <w:rPr>
        <w:rFonts w:ascii="Times New Roman" w:eastAsia="MS Mincho" w:hAnsi="Times New Roman" w:cs="Times New Roman"/>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65AA7D82"/>
    <w:multiLevelType w:val="hybridMultilevel"/>
    <w:tmpl w:val="F816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FB42C8"/>
    <w:multiLevelType w:val="multilevel"/>
    <w:tmpl w:val="74F8E336"/>
    <w:lvl w:ilvl="0">
      <w:start w:val="1"/>
      <w:numFmt w:val="decimal"/>
      <w:lvlText w:val="%1."/>
      <w:lvlJc w:val="left"/>
      <w:pPr>
        <w:ind w:left="720" w:hanging="360"/>
      </w:pPr>
      <w:rPr>
        <w:rFonts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A63A9C"/>
    <w:multiLevelType w:val="multilevel"/>
    <w:tmpl w:val="0BF8966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313B90"/>
    <w:multiLevelType w:val="multilevel"/>
    <w:tmpl w:val="2B5CAF3C"/>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952B2F"/>
    <w:multiLevelType w:val="hybridMultilevel"/>
    <w:tmpl w:val="0DD2A1C0"/>
    <w:lvl w:ilvl="0" w:tplc="D86C2C30">
      <w:start w:val="1"/>
      <w:numFmt w:val="lowerLetter"/>
      <w:pStyle w:val="ListParagraph"/>
      <w:lvlText w:val="(%1)"/>
      <w:lvlJc w:val="left"/>
      <w:pPr>
        <w:tabs>
          <w:tab w:val="num" w:pos="1316"/>
        </w:tabs>
        <w:ind w:left="1316" w:hanging="360"/>
      </w:pPr>
      <w:rPr>
        <w:rFonts w:hint="default"/>
      </w:rPr>
    </w:lvl>
    <w:lvl w:ilvl="1" w:tplc="04090019">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abstractNum w:abstractNumId="22" w15:restartNumberingAfterBreak="0">
    <w:nsid w:val="7F507B64"/>
    <w:multiLevelType w:val="hybridMultilevel"/>
    <w:tmpl w:val="ACCC9FD6"/>
    <w:lvl w:ilvl="0" w:tplc="6F601296">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1"/>
  </w:num>
  <w:num w:numId="4">
    <w:abstractNumId w:val="19"/>
  </w:num>
  <w:num w:numId="5">
    <w:abstractNumId w:val="9"/>
  </w:num>
  <w:num w:numId="6">
    <w:abstractNumId w:val="5"/>
  </w:num>
  <w:num w:numId="7">
    <w:abstractNumId w:val="22"/>
  </w:num>
  <w:num w:numId="8">
    <w:abstractNumId w:val="7"/>
  </w:num>
  <w:num w:numId="9">
    <w:abstractNumId w:val="12"/>
  </w:num>
  <w:num w:numId="10">
    <w:abstractNumId w:val="13"/>
  </w:num>
  <w:num w:numId="11">
    <w:abstractNumId w:val="8"/>
  </w:num>
  <w:num w:numId="12">
    <w:abstractNumId w:val="0"/>
  </w:num>
  <w:num w:numId="13">
    <w:abstractNumId w:val="20"/>
  </w:num>
  <w:num w:numId="14">
    <w:abstractNumId w:val="2"/>
  </w:num>
  <w:num w:numId="15">
    <w:abstractNumId w:val="6"/>
  </w:num>
  <w:num w:numId="16">
    <w:abstractNumId w:val="18"/>
  </w:num>
  <w:num w:numId="17">
    <w:abstractNumId w:val="17"/>
  </w:num>
  <w:num w:numId="18">
    <w:abstractNumId w:val="16"/>
  </w:num>
  <w:num w:numId="19">
    <w:abstractNumId w:val="4"/>
  </w:num>
  <w:num w:numId="20">
    <w:abstractNumId w:val="3"/>
  </w:num>
  <w:num w:numId="21">
    <w:abstractNumId w:val="10"/>
  </w:num>
  <w:num w:numId="22">
    <w:abstractNumId w:val="14"/>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A4"/>
    <w:rsid w:val="00004EEB"/>
    <w:rsid w:val="00010D96"/>
    <w:rsid w:val="00012B50"/>
    <w:rsid w:val="00013A21"/>
    <w:rsid w:val="00021E9D"/>
    <w:rsid w:val="000229A3"/>
    <w:rsid w:val="000234FB"/>
    <w:rsid w:val="00033443"/>
    <w:rsid w:val="00036E9F"/>
    <w:rsid w:val="000402A7"/>
    <w:rsid w:val="00041470"/>
    <w:rsid w:val="00041865"/>
    <w:rsid w:val="00042B9C"/>
    <w:rsid w:val="000538EF"/>
    <w:rsid w:val="0005780C"/>
    <w:rsid w:val="00066B16"/>
    <w:rsid w:val="00075525"/>
    <w:rsid w:val="00080112"/>
    <w:rsid w:val="00080A92"/>
    <w:rsid w:val="00080B8D"/>
    <w:rsid w:val="00083794"/>
    <w:rsid w:val="000A3188"/>
    <w:rsid w:val="000A3E33"/>
    <w:rsid w:val="000A4FC1"/>
    <w:rsid w:val="000B0BA5"/>
    <w:rsid w:val="000B280B"/>
    <w:rsid w:val="000B4380"/>
    <w:rsid w:val="000B64B6"/>
    <w:rsid w:val="000B6F53"/>
    <w:rsid w:val="000C617C"/>
    <w:rsid w:val="000C6194"/>
    <w:rsid w:val="000C6D1B"/>
    <w:rsid w:val="000D2263"/>
    <w:rsid w:val="000D690A"/>
    <w:rsid w:val="000E1CC7"/>
    <w:rsid w:val="000E491C"/>
    <w:rsid w:val="000E5902"/>
    <w:rsid w:val="000F3184"/>
    <w:rsid w:val="000F4373"/>
    <w:rsid w:val="000F65AB"/>
    <w:rsid w:val="00100D16"/>
    <w:rsid w:val="00104426"/>
    <w:rsid w:val="00104863"/>
    <w:rsid w:val="00106072"/>
    <w:rsid w:val="0011273E"/>
    <w:rsid w:val="00114479"/>
    <w:rsid w:val="001147BB"/>
    <w:rsid w:val="001179D6"/>
    <w:rsid w:val="00126521"/>
    <w:rsid w:val="00136B64"/>
    <w:rsid w:val="00141E87"/>
    <w:rsid w:val="00142013"/>
    <w:rsid w:val="00150FFD"/>
    <w:rsid w:val="00151F78"/>
    <w:rsid w:val="00151FD1"/>
    <w:rsid w:val="0015265F"/>
    <w:rsid w:val="0015277E"/>
    <w:rsid w:val="0016173E"/>
    <w:rsid w:val="00165935"/>
    <w:rsid w:val="001662C7"/>
    <w:rsid w:val="0016760B"/>
    <w:rsid w:val="00172AD4"/>
    <w:rsid w:val="00172E49"/>
    <w:rsid w:val="00172EAA"/>
    <w:rsid w:val="0017478F"/>
    <w:rsid w:val="00175224"/>
    <w:rsid w:val="00182473"/>
    <w:rsid w:val="001909BF"/>
    <w:rsid w:val="00191F11"/>
    <w:rsid w:val="00192720"/>
    <w:rsid w:val="00197443"/>
    <w:rsid w:val="001A2F31"/>
    <w:rsid w:val="001A4980"/>
    <w:rsid w:val="001A7586"/>
    <w:rsid w:val="001A76B1"/>
    <w:rsid w:val="001B29E2"/>
    <w:rsid w:val="001B402B"/>
    <w:rsid w:val="001B466A"/>
    <w:rsid w:val="001B5677"/>
    <w:rsid w:val="001B5C47"/>
    <w:rsid w:val="001C2C6C"/>
    <w:rsid w:val="001C3B19"/>
    <w:rsid w:val="001C3C70"/>
    <w:rsid w:val="001C6E8D"/>
    <w:rsid w:val="001D0F8B"/>
    <w:rsid w:val="001D1A21"/>
    <w:rsid w:val="001D1B2B"/>
    <w:rsid w:val="001D4390"/>
    <w:rsid w:val="001D64F1"/>
    <w:rsid w:val="001E2172"/>
    <w:rsid w:val="001E7DCB"/>
    <w:rsid w:val="001F7912"/>
    <w:rsid w:val="00206CDF"/>
    <w:rsid w:val="0021326B"/>
    <w:rsid w:val="0021330A"/>
    <w:rsid w:val="0021519D"/>
    <w:rsid w:val="00215C8A"/>
    <w:rsid w:val="00215D6C"/>
    <w:rsid w:val="00216541"/>
    <w:rsid w:val="002178EA"/>
    <w:rsid w:val="00221ECC"/>
    <w:rsid w:val="002240EF"/>
    <w:rsid w:val="00225AD9"/>
    <w:rsid w:val="002267CF"/>
    <w:rsid w:val="00226B7E"/>
    <w:rsid w:val="00227A46"/>
    <w:rsid w:val="00227C46"/>
    <w:rsid w:val="00232BD6"/>
    <w:rsid w:val="00233561"/>
    <w:rsid w:val="00233F6B"/>
    <w:rsid w:val="0023768A"/>
    <w:rsid w:val="00243910"/>
    <w:rsid w:val="002442A9"/>
    <w:rsid w:val="00245652"/>
    <w:rsid w:val="00245DD2"/>
    <w:rsid w:val="00260A01"/>
    <w:rsid w:val="00262BE4"/>
    <w:rsid w:val="00266A58"/>
    <w:rsid w:val="002671CF"/>
    <w:rsid w:val="00270306"/>
    <w:rsid w:val="002724E1"/>
    <w:rsid w:val="002739F6"/>
    <w:rsid w:val="00274E73"/>
    <w:rsid w:val="00275E23"/>
    <w:rsid w:val="00277AB8"/>
    <w:rsid w:val="00283F53"/>
    <w:rsid w:val="0028597C"/>
    <w:rsid w:val="002901C3"/>
    <w:rsid w:val="0029075B"/>
    <w:rsid w:val="00292D58"/>
    <w:rsid w:val="00296F43"/>
    <w:rsid w:val="002A1A98"/>
    <w:rsid w:val="002A391F"/>
    <w:rsid w:val="002A5DB1"/>
    <w:rsid w:val="002A7C86"/>
    <w:rsid w:val="002B1445"/>
    <w:rsid w:val="002C0DEE"/>
    <w:rsid w:val="002C55DA"/>
    <w:rsid w:val="002C610D"/>
    <w:rsid w:val="002C6540"/>
    <w:rsid w:val="002D1150"/>
    <w:rsid w:val="002D141C"/>
    <w:rsid w:val="002D2E6D"/>
    <w:rsid w:val="002D582C"/>
    <w:rsid w:val="002D7BAE"/>
    <w:rsid w:val="002E1778"/>
    <w:rsid w:val="002E6DB5"/>
    <w:rsid w:val="002E7446"/>
    <w:rsid w:val="002F172F"/>
    <w:rsid w:val="002F19DD"/>
    <w:rsid w:val="002F1CC7"/>
    <w:rsid w:val="002F519C"/>
    <w:rsid w:val="00301F71"/>
    <w:rsid w:val="00307422"/>
    <w:rsid w:val="00313D14"/>
    <w:rsid w:val="00314C99"/>
    <w:rsid w:val="00317A1B"/>
    <w:rsid w:val="003261BF"/>
    <w:rsid w:val="00326C03"/>
    <w:rsid w:val="00327133"/>
    <w:rsid w:val="00331FA4"/>
    <w:rsid w:val="003343C1"/>
    <w:rsid w:val="00340447"/>
    <w:rsid w:val="00343CAC"/>
    <w:rsid w:val="00345AE5"/>
    <w:rsid w:val="0034757E"/>
    <w:rsid w:val="0035040C"/>
    <w:rsid w:val="003514F2"/>
    <w:rsid w:val="003524DD"/>
    <w:rsid w:val="003530A9"/>
    <w:rsid w:val="0035357E"/>
    <w:rsid w:val="00355FBF"/>
    <w:rsid w:val="00363330"/>
    <w:rsid w:val="00366F2D"/>
    <w:rsid w:val="00367FF1"/>
    <w:rsid w:val="0037178B"/>
    <w:rsid w:val="003719A5"/>
    <w:rsid w:val="0037340B"/>
    <w:rsid w:val="003737D8"/>
    <w:rsid w:val="00380062"/>
    <w:rsid w:val="00382869"/>
    <w:rsid w:val="00384FCE"/>
    <w:rsid w:val="00395569"/>
    <w:rsid w:val="00395BE6"/>
    <w:rsid w:val="00396F1C"/>
    <w:rsid w:val="00397A5B"/>
    <w:rsid w:val="003A0B87"/>
    <w:rsid w:val="003A466D"/>
    <w:rsid w:val="003A6548"/>
    <w:rsid w:val="003A6B88"/>
    <w:rsid w:val="003B03C7"/>
    <w:rsid w:val="003B09E5"/>
    <w:rsid w:val="003B3557"/>
    <w:rsid w:val="003B540F"/>
    <w:rsid w:val="003D1890"/>
    <w:rsid w:val="003D22ED"/>
    <w:rsid w:val="003D2CAF"/>
    <w:rsid w:val="003D4D4B"/>
    <w:rsid w:val="003D503B"/>
    <w:rsid w:val="003E000F"/>
    <w:rsid w:val="003E1C3E"/>
    <w:rsid w:val="003E27EE"/>
    <w:rsid w:val="003E376C"/>
    <w:rsid w:val="003E5C01"/>
    <w:rsid w:val="003E79E8"/>
    <w:rsid w:val="003F21E8"/>
    <w:rsid w:val="003F374A"/>
    <w:rsid w:val="003F6655"/>
    <w:rsid w:val="004042B5"/>
    <w:rsid w:val="00404BF2"/>
    <w:rsid w:val="00406D67"/>
    <w:rsid w:val="00412289"/>
    <w:rsid w:val="004122B8"/>
    <w:rsid w:val="004139DB"/>
    <w:rsid w:val="00417590"/>
    <w:rsid w:val="00421978"/>
    <w:rsid w:val="00423D89"/>
    <w:rsid w:val="004355A9"/>
    <w:rsid w:val="00437E04"/>
    <w:rsid w:val="00441098"/>
    <w:rsid w:val="00441920"/>
    <w:rsid w:val="00450599"/>
    <w:rsid w:val="00460243"/>
    <w:rsid w:val="00460C03"/>
    <w:rsid w:val="00462071"/>
    <w:rsid w:val="004647AA"/>
    <w:rsid w:val="00465A28"/>
    <w:rsid w:val="00470E55"/>
    <w:rsid w:val="00473008"/>
    <w:rsid w:val="004769C3"/>
    <w:rsid w:val="004777E6"/>
    <w:rsid w:val="00477ECB"/>
    <w:rsid w:val="00481895"/>
    <w:rsid w:val="004826A6"/>
    <w:rsid w:val="00482F1B"/>
    <w:rsid w:val="00484FF8"/>
    <w:rsid w:val="004853DA"/>
    <w:rsid w:val="00486BCD"/>
    <w:rsid w:val="0049106B"/>
    <w:rsid w:val="00493135"/>
    <w:rsid w:val="00495C5B"/>
    <w:rsid w:val="00495C7A"/>
    <w:rsid w:val="004964B3"/>
    <w:rsid w:val="00497250"/>
    <w:rsid w:val="004A61B9"/>
    <w:rsid w:val="004A7121"/>
    <w:rsid w:val="004B30EF"/>
    <w:rsid w:val="004B4949"/>
    <w:rsid w:val="004C2F1D"/>
    <w:rsid w:val="004C6893"/>
    <w:rsid w:val="004C6BFE"/>
    <w:rsid w:val="004D0277"/>
    <w:rsid w:val="004D0589"/>
    <w:rsid w:val="004D0931"/>
    <w:rsid w:val="004D2871"/>
    <w:rsid w:val="004D4260"/>
    <w:rsid w:val="004D7271"/>
    <w:rsid w:val="004E2C6D"/>
    <w:rsid w:val="004F1CCE"/>
    <w:rsid w:val="004F351C"/>
    <w:rsid w:val="004F633B"/>
    <w:rsid w:val="004F78BB"/>
    <w:rsid w:val="00504A64"/>
    <w:rsid w:val="00507D3C"/>
    <w:rsid w:val="00507E39"/>
    <w:rsid w:val="00510B64"/>
    <w:rsid w:val="0051104E"/>
    <w:rsid w:val="0051578D"/>
    <w:rsid w:val="00521025"/>
    <w:rsid w:val="00521C80"/>
    <w:rsid w:val="00522A54"/>
    <w:rsid w:val="00522F0B"/>
    <w:rsid w:val="00525365"/>
    <w:rsid w:val="00534DAA"/>
    <w:rsid w:val="00535C8D"/>
    <w:rsid w:val="00536FD6"/>
    <w:rsid w:val="00537FC5"/>
    <w:rsid w:val="0054270C"/>
    <w:rsid w:val="0054419D"/>
    <w:rsid w:val="00545D6E"/>
    <w:rsid w:val="00546085"/>
    <w:rsid w:val="00554BE4"/>
    <w:rsid w:val="005558DC"/>
    <w:rsid w:val="00572587"/>
    <w:rsid w:val="005741FD"/>
    <w:rsid w:val="005747E2"/>
    <w:rsid w:val="00574877"/>
    <w:rsid w:val="0057735F"/>
    <w:rsid w:val="00580049"/>
    <w:rsid w:val="00580B88"/>
    <w:rsid w:val="00581439"/>
    <w:rsid w:val="0058173F"/>
    <w:rsid w:val="00582D44"/>
    <w:rsid w:val="00593B37"/>
    <w:rsid w:val="00597B68"/>
    <w:rsid w:val="005B0174"/>
    <w:rsid w:val="005B1C20"/>
    <w:rsid w:val="005B4FEF"/>
    <w:rsid w:val="005B6506"/>
    <w:rsid w:val="005C1DFA"/>
    <w:rsid w:val="005C2009"/>
    <w:rsid w:val="005C2EB5"/>
    <w:rsid w:val="005C40AA"/>
    <w:rsid w:val="005D2713"/>
    <w:rsid w:val="005D622F"/>
    <w:rsid w:val="005D6FEE"/>
    <w:rsid w:val="005E3AEA"/>
    <w:rsid w:val="005E5DEC"/>
    <w:rsid w:val="005E607C"/>
    <w:rsid w:val="005F0BF0"/>
    <w:rsid w:val="005F31E4"/>
    <w:rsid w:val="005F69B6"/>
    <w:rsid w:val="00604217"/>
    <w:rsid w:val="0060436D"/>
    <w:rsid w:val="00605FB5"/>
    <w:rsid w:val="00606A26"/>
    <w:rsid w:val="00607254"/>
    <w:rsid w:val="00607E41"/>
    <w:rsid w:val="00614CA8"/>
    <w:rsid w:val="00615025"/>
    <w:rsid w:val="00620C32"/>
    <w:rsid w:val="00625D6C"/>
    <w:rsid w:val="00626C86"/>
    <w:rsid w:val="00631204"/>
    <w:rsid w:val="0063196B"/>
    <w:rsid w:val="00632AAE"/>
    <w:rsid w:val="0063415A"/>
    <w:rsid w:val="00636BC3"/>
    <w:rsid w:val="00640C9F"/>
    <w:rsid w:val="006479FE"/>
    <w:rsid w:val="0065268E"/>
    <w:rsid w:val="00652FCC"/>
    <w:rsid w:val="00653B85"/>
    <w:rsid w:val="00657600"/>
    <w:rsid w:val="0066745E"/>
    <w:rsid w:val="00671D19"/>
    <w:rsid w:val="006727A8"/>
    <w:rsid w:val="006752DD"/>
    <w:rsid w:val="006778C8"/>
    <w:rsid w:val="00677C6D"/>
    <w:rsid w:val="00677E06"/>
    <w:rsid w:val="00682B1A"/>
    <w:rsid w:val="006834A2"/>
    <w:rsid w:val="006839A2"/>
    <w:rsid w:val="00685BC1"/>
    <w:rsid w:val="0069144F"/>
    <w:rsid w:val="006A76CE"/>
    <w:rsid w:val="006B44BF"/>
    <w:rsid w:val="006B4856"/>
    <w:rsid w:val="006B5AF4"/>
    <w:rsid w:val="006C1222"/>
    <w:rsid w:val="006C2850"/>
    <w:rsid w:val="006C5432"/>
    <w:rsid w:val="006C6B39"/>
    <w:rsid w:val="006C6E92"/>
    <w:rsid w:val="006C7C83"/>
    <w:rsid w:val="006D5409"/>
    <w:rsid w:val="006D6577"/>
    <w:rsid w:val="006D66E3"/>
    <w:rsid w:val="006D71F2"/>
    <w:rsid w:val="006E4969"/>
    <w:rsid w:val="006E59DB"/>
    <w:rsid w:val="006F0274"/>
    <w:rsid w:val="006F0E0B"/>
    <w:rsid w:val="00706B92"/>
    <w:rsid w:val="00712BB3"/>
    <w:rsid w:val="00713D5A"/>
    <w:rsid w:val="0071529A"/>
    <w:rsid w:val="00716D9B"/>
    <w:rsid w:val="00724F0A"/>
    <w:rsid w:val="00725617"/>
    <w:rsid w:val="00726EEF"/>
    <w:rsid w:val="007322E0"/>
    <w:rsid w:val="00732B92"/>
    <w:rsid w:val="007402A5"/>
    <w:rsid w:val="007417A6"/>
    <w:rsid w:val="007437BC"/>
    <w:rsid w:val="00745122"/>
    <w:rsid w:val="00747091"/>
    <w:rsid w:val="00751C81"/>
    <w:rsid w:val="00752D5C"/>
    <w:rsid w:val="00761912"/>
    <w:rsid w:val="00762863"/>
    <w:rsid w:val="00763ED0"/>
    <w:rsid w:val="00764538"/>
    <w:rsid w:val="007650B3"/>
    <w:rsid w:val="00765664"/>
    <w:rsid w:val="007700BF"/>
    <w:rsid w:val="007705FC"/>
    <w:rsid w:val="007718FA"/>
    <w:rsid w:val="00776084"/>
    <w:rsid w:val="007800A0"/>
    <w:rsid w:val="0078373D"/>
    <w:rsid w:val="00785FD8"/>
    <w:rsid w:val="00786B40"/>
    <w:rsid w:val="00790A68"/>
    <w:rsid w:val="00794398"/>
    <w:rsid w:val="007A317C"/>
    <w:rsid w:val="007A33A3"/>
    <w:rsid w:val="007A49A2"/>
    <w:rsid w:val="007A61BB"/>
    <w:rsid w:val="007A7BBF"/>
    <w:rsid w:val="007B0556"/>
    <w:rsid w:val="007B0F38"/>
    <w:rsid w:val="007C2DF6"/>
    <w:rsid w:val="007D03A4"/>
    <w:rsid w:val="007D1460"/>
    <w:rsid w:val="007D318B"/>
    <w:rsid w:val="007D4FE3"/>
    <w:rsid w:val="007D50F0"/>
    <w:rsid w:val="007D5C0E"/>
    <w:rsid w:val="007D6241"/>
    <w:rsid w:val="007E0C75"/>
    <w:rsid w:val="007E4A08"/>
    <w:rsid w:val="007F24B2"/>
    <w:rsid w:val="007F26B9"/>
    <w:rsid w:val="007F2CA3"/>
    <w:rsid w:val="007F3B87"/>
    <w:rsid w:val="007F7D2C"/>
    <w:rsid w:val="00802156"/>
    <w:rsid w:val="0080323F"/>
    <w:rsid w:val="008044D3"/>
    <w:rsid w:val="00804532"/>
    <w:rsid w:val="008060EC"/>
    <w:rsid w:val="00813884"/>
    <w:rsid w:val="00816A7D"/>
    <w:rsid w:val="0082131D"/>
    <w:rsid w:val="00822A04"/>
    <w:rsid w:val="00823A60"/>
    <w:rsid w:val="008241A2"/>
    <w:rsid w:val="00824D93"/>
    <w:rsid w:val="00825090"/>
    <w:rsid w:val="00834A1E"/>
    <w:rsid w:val="00834AB0"/>
    <w:rsid w:val="0083688F"/>
    <w:rsid w:val="008403DE"/>
    <w:rsid w:val="00840E36"/>
    <w:rsid w:val="0084179D"/>
    <w:rsid w:val="008421DD"/>
    <w:rsid w:val="00844977"/>
    <w:rsid w:val="00844B42"/>
    <w:rsid w:val="0085222E"/>
    <w:rsid w:val="00853752"/>
    <w:rsid w:val="008639D5"/>
    <w:rsid w:val="0086520F"/>
    <w:rsid w:val="00865447"/>
    <w:rsid w:val="00866C72"/>
    <w:rsid w:val="00867403"/>
    <w:rsid w:val="00871FA9"/>
    <w:rsid w:val="0087489D"/>
    <w:rsid w:val="00874A53"/>
    <w:rsid w:val="0087540A"/>
    <w:rsid w:val="00876EC6"/>
    <w:rsid w:val="00876ECE"/>
    <w:rsid w:val="00877558"/>
    <w:rsid w:val="00880253"/>
    <w:rsid w:val="00880AF4"/>
    <w:rsid w:val="00882221"/>
    <w:rsid w:val="00885BC6"/>
    <w:rsid w:val="00886B5B"/>
    <w:rsid w:val="0089606D"/>
    <w:rsid w:val="00896E01"/>
    <w:rsid w:val="008A00EF"/>
    <w:rsid w:val="008A275E"/>
    <w:rsid w:val="008A4975"/>
    <w:rsid w:val="008A676F"/>
    <w:rsid w:val="008A6D56"/>
    <w:rsid w:val="008B7BC5"/>
    <w:rsid w:val="008C0198"/>
    <w:rsid w:val="008C585E"/>
    <w:rsid w:val="008C6F09"/>
    <w:rsid w:val="008D0F2E"/>
    <w:rsid w:val="008D256D"/>
    <w:rsid w:val="008D457A"/>
    <w:rsid w:val="008D72BC"/>
    <w:rsid w:val="008E09F0"/>
    <w:rsid w:val="008E0DFB"/>
    <w:rsid w:val="008E322C"/>
    <w:rsid w:val="008E5933"/>
    <w:rsid w:val="008F5729"/>
    <w:rsid w:val="0090010B"/>
    <w:rsid w:val="00902718"/>
    <w:rsid w:val="00903186"/>
    <w:rsid w:val="00903A8A"/>
    <w:rsid w:val="00904362"/>
    <w:rsid w:val="00904F1E"/>
    <w:rsid w:val="00911D8B"/>
    <w:rsid w:val="00914B05"/>
    <w:rsid w:val="00914DC6"/>
    <w:rsid w:val="00916D5F"/>
    <w:rsid w:val="0092144E"/>
    <w:rsid w:val="00921541"/>
    <w:rsid w:val="0092479C"/>
    <w:rsid w:val="00924EB3"/>
    <w:rsid w:val="00926D97"/>
    <w:rsid w:val="00927D2D"/>
    <w:rsid w:val="0093055D"/>
    <w:rsid w:val="00930E40"/>
    <w:rsid w:val="00934683"/>
    <w:rsid w:val="00936607"/>
    <w:rsid w:val="00940B74"/>
    <w:rsid w:val="0094309E"/>
    <w:rsid w:val="00944066"/>
    <w:rsid w:val="00946587"/>
    <w:rsid w:val="009534ED"/>
    <w:rsid w:val="0095390F"/>
    <w:rsid w:val="009540D2"/>
    <w:rsid w:val="0095606B"/>
    <w:rsid w:val="00960A69"/>
    <w:rsid w:val="00961D48"/>
    <w:rsid w:val="00963D0A"/>
    <w:rsid w:val="009647B3"/>
    <w:rsid w:val="00965EC6"/>
    <w:rsid w:val="00967E25"/>
    <w:rsid w:val="00970443"/>
    <w:rsid w:val="00970571"/>
    <w:rsid w:val="00980E0C"/>
    <w:rsid w:val="00981014"/>
    <w:rsid w:val="00983899"/>
    <w:rsid w:val="00990C71"/>
    <w:rsid w:val="00991484"/>
    <w:rsid w:val="00997F6A"/>
    <w:rsid w:val="009A68EB"/>
    <w:rsid w:val="009B174D"/>
    <w:rsid w:val="009B2BA9"/>
    <w:rsid w:val="009B31BF"/>
    <w:rsid w:val="009B7F8B"/>
    <w:rsid w:val="009C2B21"/>
    <w:rsid w:val="009C34A8"/>
    <w:rsid w:val="009C471D"/>
    <w:rsid w:val="009C6CF4"/>
    <w:rsid w:val="009D25EC"/>
    <w:rsid w:val="009D4133"/>
    <w:rsid w:val="009D7AFB"/>
    <w:rsid w:val="009D7D9F"/>
    <w:rsid w:val="009E1245"/>
    <w:rsid w:val="009E6463"/>
    <w:rsid w:val="009E75B6"/>
    <w:rsid w:val="009F354D"/>
    <w:rsid w:val="00A00AB8"/>
    <w:rsid w:val="00A02A49"/>
    <w:rsid w:val="00A03FFA"/>
    <w:rsid w:val="00A0709A"/>
    <w:rsid w:val="00A102A0"/>
    <w:rsid w:val="00A11852"/>
    <w:rsid w:val="00A11933"/>
    <w:rsid w:val="00A13BF2"/>
    <w:rsid w:val="00A14BE4"/>
    <w:rsid w:val="00A178CA"/>
    <w:rsid w:val="00A17EBC"/>
    <w:rsid w:val="00A21608"/>
    <w:rsid w:val="00A23714"/>
    <w:rsid w:val="00A24C79"/>
    <w:rsid w:val="00A25D47"/>
    <w:rsid w:val="00A266CD"/>
    <w:rsid w:val="00A27F84"/>
    <w:rsid w:val="00A31149"/>
    <w:rsid w:val="00A326D5"/>
    <w:rsid w:val="00A35E18"/>
    <w:rsid w:val="00A36B54"/>
    <w:rsid w:val="00A40226"/>
    <w:rsid w:val="00A405FB"/>
    <w:rsid w:val="00A42116"/>
    <w:rsid w:val="00A44637"/>
    <w:rsid w:val="00A4511F"/>
    <w:rsid w:val="00A468C8"/>
    <w:rsid w:val="00A52614"/>
    <w:rsid w:val="00A5437C"/>
    <w:rsid w:val="00A60B95"/>
    <w:rsid w:val="00A60DA2"/>
    <w:rsid w:val="00A638FA"/>
    <w:rsid w:val="00A64EB8"/>
    <w:rsid w:val="00A717C4"/>
    <w:rsid w:val="00A72BB2"/>
    <w:rsid w:val="00A73C8F"/>
    <w:rsid w:val="00A81AAC"/>
    <w:rsid w:val="00A841A9"/>
    <w:rsid w:val="00A8690B"/>
    <w:rsid w:val="00A90917"/>
    <w:rsid w:val="00A91B65"/>
    <w:rsid w:val="00A92BFD"/>
    <w:rsid w:val="00A930CA"/>
    <w:rsid w:val="00AA2FFD"/>
    <w:rsid w:val="00AA7426"/>
    <w:rsid w:val="00AB2CDE"/>
    <w:rsid w:val="00AB2E80"/>
    <w:rsid w:val="00AB518E"/>
    <w:rsid w:val="00AB6515"/>
    <w:rsid w:val="00AB68F1"/>
    <w:rsid w:val="00AC034D"/>
    <w:rsid w:val="00AC24A9"/>
    <w:rsid w:val="00AC4367"/>
    <w:rsid w:val="00AC547B"/>
    <w:rsid w:val="00AC6E93"/>
    <w:rsid w:val="00AD4AD6"/>
    <w:rsid w:val="00AD7959"/>
    <w:rsid w:val="00AE0EFE"/>
    <w:rsid w:val="00AE216C"/>
    <w:rsid w:val="00AE27AE"/>
    <w:rsid w:val="00AE4ED2"/>
    <w:rsid w:val="00AE5331"/>
    <w:rsid w:val="00AE5A29"/>
    <w:rsid w:val="00AE7E13"/>
    <w:rsid w:val="00AF2526"/>
    <w:rsid w:val="00AF5276"/>
    <w:rsid w:val="00B00946"/>
    <w:rsid w:val="00B01241"/>
    <w:rsid w:val="00B030CE"/>
    <w:rsid w:val="00B0443D"/>
    <w:rsid w:val="00B06338"/>
    <w:rsid w:val="00B116B4"/>
    <w:rsid w:val="00B12D85"/>
    <w:rsid w:val="00B13430"/>
    <w:rsid w:val="00B145F0"/>
    <w:rsid w:val="00B156BD"/>
    <w:rsid w:val="00B15B8C"/>
    <w:rsid w:val="00B17623"/>
    <w:rsid w:val="00B177C2"/>
    <w:rsid w:val="00B20BF6"/>
    <w:rsid w:val="00B22BD4"/>
    <w:rsid w:val="00B2328D"/>
    <w:rsid w:val="00B233DD"/>
    <w:rsid w:val="00B23BAD"/>
    <w:rsid w:val="00B23EEF"/>
    <w:rsid w:val="00B26389"/>
    <w:rsid w:val="00B26D91"/>
    <w:rsid w:val="00B3097B"/>
    <w:rsid w:val="00B3157C"/>
    <w:rsid w:val="00B34DEB"/>
    <w:rsid w:val="00B4233F"/>
    <w:rsid w:val="00B42AC6"/>
    <w:rsid w:val="00B469DA"/>
    <w:rsid w:val="00B47BC0"/>
    <w:rsid w:val="00B50F5F"/>
    <w:rsid w:val="00B51F76"/>
    <w:rsid w:val="00B52FAB"/>
    <w:rsid w:val="00B536C5"/>
    <w:rsid w:val="00B54B46"/>
    <w:rsid w:val="00B55CD1"/>
    <w:rsid w:val="00B56EF5"/>
    <w:rsid w:val="00B57A2E"/>
    <w:rsid w:val="00B63787"/>
    <w:rsid w:val="00B64F42"/>
    <w:rsid w:val="00B66B18"/>
    <w:rsid w:val="00B76266"/>
    <w:rsid w:val="00B80F8B"/>
    <w:rsid w:val="00B86BB9"/>
    <w:rsid w:val="00B86D4B"/>
    <w:rsid w:val="00B86F21"/>
    <w:rsid w:val="00B87152"/>
    <w:rsid w:val="00B91789"/>
    <w:rsid w:val="00B95AA7"/>
    <w:rsid w:val="00B95C10"/>
    <w:rsid w:val="00BA0390"/>
    <w:rsid w:val="00BA04E6"/>
    <w:rsid w:val="00BA25AF"/>
    <w:rsid w:val="00BA2FC2"/>
    <w:rsid w:val="00BA5A3A"/>
    <w:rsid w:val="00BB0E62"/>
    <w:rsid w:val="00BB3BAA"/>
    <w:rsid w:val="00BB5ABF"/>
    <w:rsid w:val="00BB6565"/>
    <w:rsid w:val="00BB668F"/>
    <w:rsid w:val="00BC1310"/>
    <w:rsid w:val="00BC251A"/>
    <w:rsid w:val="00BC2DDB"/>
    <w:rsid w:val="00BD0261"/>
    <w:rsid w:val="00BD096C"/>
    <w:rsid w:val="00BD2176"/>
    <w:rsid w:val="00BD36AF"/>
    <w:rsid w:val="00BD71C0"/>
    <w:rsid w:val="00BE45AC"/>
    <w:rsid w:val="00BF0F28"/>
    <w:rsid w:val="00BF3A1D"/>
    <w:rsid w:val="00BF56DC"/>
    <w:rsid w:val="00BF666E"/>
    <w:rsid w:val="00C026BF"/>
    <w:rsid w:val="00C04269"/>
    <w:rsid w:val="00C06599"/>
    <w:rsid w:val="00C14A1E"/>
    <w:rsid w:val="00C16148"/>
    <w:rsid w:val="00C20566"/>
    <w:rsid w:val="00C233F6"/>
    <w:rsid w:val="00C241C5"/>
    <w:rsid w:val="00C24EC6"/>
    <w:rsid w:val="00C272BF"/>
    <w:rsid w:val="00C31CF9"/>
    <w:rsid w:val="00C32065"/>
    <w:rsid w:val="00C34886"/>
    <w:rsid w:val="00C360A2"/>
    <w:rsid w:val="00C36962"/>
    <w:rsid w:val="00C37365"/>
    <w:rsid w:val="00C406BA"/>
    <w:rsid w:val="00C44F3A"/>
    <w:rsid w:val="00C51DDE"/>
    <w:rsid w:val="00C53036"/>
    <w:rsid w:val="00C562A1"/>
    <w:rsid w:val="00C57EA3"/>
    <w:rsid w:val="00C60903"/>
    <w:rsid w:val="00C616D3"/>
    <w:rsid w:val="00C631F8"/>
    <w:rsid w:val="00C63DAB"/>
    <w:rsid w:val="00C6476A"/>
    <w:rsid w:val="00C66B4F"/>
    <w:rsid w:val="00C70149"/>
    <w:rsid w:val="00C71F2E"/>
    <w:rsid w:val="00C73FFD"/>
    <w:rsid w:val="00C80F0B"/>
    <w:rsid w:val="00C86CE2"/>
    <w:rsid w:val="00C87D67"/>
    <w:rsid w:val="00C91C20"/>
    <w:rsid w:val="00CA46A2"/>
    <w:rsid w:val="00CB36FD"/>
    <w:rsid w:val="00CB7B27"/>
    <w:rsid w:val="00CC0190"/>
    <w:rsid w:val="00CC2F96"/>
    <w:rsid w:val="00CC44AF"/>
    <w:rsid w:val="00CC5759"/>
    <w:rsid w:val="00CD10DC"/>
    <w:rsid w:val="00CD54D9"/>
    <w:rsid w:val="00CD65C0"/>
    <w:rsid w:val="00CD66A6"/>
    <w:rsid w:val="00CD69FC"/>
    <w:rsid w:val="00CE1ED4"/>
    <w:rsid w:val="00CE6C16"/>
    <w:rsid w:val="00CE6F20"/>
    <w:rsid w:val="00CE709D"/>
    <w:rsid w:val="00CF0CF8"/>
    <w:rsid w:val="00CF1F3B"/>
    <w:rsid w:val="00D04ECC"/>
    <w:rsid w:val="00D0530F"/>
    <w:rsid w:val="00D06C1F"/>
    <w:rsid w:val="00D077D0"/>
    <w:rsid w:val="00D079B7"/>
    <w:rsid w:val="00D119B5"/>
    <w:rsid w:val="00D15686"/>
    <w:rsid w:val="00D15E32"/>
    <w:rsid w:val="00D22712"/>
    <w:rsid w:val="00D229D4"/>
    <w:rsid w:val="00D24FCE"/>
    <w:rsid w:val="00D25D33"/>
    <w:rsid w:val="00D27BF1"/>
    <w:rsid w:val="00D31051"/>
    <w:rsid w:val="00D310A7"/>
    <w:rsid w:val="00D36530"/>
    <w:rsid w:val="00D41FAD"/>
    <w:rsid w:val="00D43E7E"/>
    <w:rsid w:val="00D44211"/>
    <w:rsid w:val="00D45FD3"/>
    <w:rsid w:val="00D5292D"/>
    <w:rsid w:val="00D54964"/>
    <w:rsid w:val="00D55384"/>
    <w:rsid w:val="00D600D1"/>
    <w:rsid w:val="00D64321"/>
    <w:rsid w:val="00D6699E"/>
    <w:rsid w:val="00D7061E"/>
    <w:rsid w:val="00D7239A"/>
    <w:rsid w:val="00D734EE"/>
    <w:rsid w:val="00D73DCF"/>
    <w:rsid w:val="00D76218"/>
    <w:rsid w:val="00D762C4"/>
    <w:rsid w:val="00D76EE7"/>
    <w:rsid w:val="00D83599"/>
    <w:rsid w:val="00D83641"/>
    <w:rsid w:val="00D91A1F"/>
    <w:rsid w:val="00D92DCE"/>
    <w:rsid w:val="00D946C0"/>
    <w:rsid w:val="00DA20F2"/>
    <w:rsid w:val="00DA2279"/>
    <w:rsid w:val="00DA22E6"/>
    <w:rsid w:val="00DB1938"/>
    <w:rsid w:val="00DB7DFC"/>
    <w:rsid w:val="00DC180F"/>
    <w:rsid w:val="00DC420F"/>
    <w:rsid w:val="00DD012F"/>
    <w:rsid w:val="00DD160E"/>
    <w:rsid w:val="00DD3296"/>
    <w:rsid w:val="00DD34C1"/>
    <w:rsid w:val="00DD7EE5"/>
    <w:rsid w:val="00DE3154"/>
    <w:rsid w:val="00DE3CC9"/>
    <w:rsid w:val="00DE656C"/>
    <w:rsid w:val="00DE6861"/>
    <w:rsid w:val="00DF20F4"/>
    <w:rsid w:val="00DF40E8"/>
    <w:rsid w:val="00DF558D"/>
    <w:rsid w:val="00DF6873"/>
    <w:rsid w:val="00DF709A"/>
    <w:rsid w:val="00DF74F1"/>
    <w:rsid w:val="00E01B25"/>
    <w:rsid w:val="00E0214A"/>
    <w:rsid w:val="00E02A26"/>
    <w:rsid w:val="00E0584E"/>
    <w:rsid w:val="00E10A7D"/>
    <w:rsid w:val="00E112F2"/>
    <w:rsid w:val="00E1282B"/>
    <w:rsid w:val="00E225F6"/>
    <w:rsid w:val="00E24DAE"/>
    <w:rsid w:val="00E266EF"/>
    <w:rsid w:val="00E3390E"/>
    <w:rsid w:val="00E37260"/>
    <w:rsid w:val="00E40052"/>
    <w:rsid w:val="00E409F3"/>
    <w:rsid w:val="00E431B3"/>
    <w:rsid w:val="00E43C65"/>
    <w:rsid w:val="00E4425C"/>
    <w:rsid w:val="00E46257"/>
    <w:rsid w:val="00E5223C"/>
    <w:rsid w:val="00E52CD1"/>
    <w:rsid w:val="00E53A0F"/>
    <w:rsid w:val="00E60D6C"/>
    <w:rsid w:val="00E611DF"/>
    <w:rsid w:val="00E624B9"/>
    <w:rsid w:val="00E62AA4"/>
    <w:rsid w:val="00E70963"/>
    <w:rsid w:val="00E747EF"/>
    <w:rsid w:val="00E7495A"/>
    <w:rsid w:val="00E80D91"/>
    <w:rsid w:val="00E83F74"/>
    <w:rsid w:val="00E85B75"/>
    <w:rsid w:val="00E91202"/>
    <w:rsid w:val="00E97D07"/>
    <w:rsid w:val="00EA2883"/>
    <w:rsid w:val="00EA524F"/>
    <w:rsid w:val="00EA5760"/>
    <w:rsid w:val="00EB1425"/>
    <w:rsid w:val="00EB4C7A"/>
    <w:rsid w:val="00EB6165"/>
    <w:rsid w:val="00EC0B94"/>
    <w:rsid w:val="00EC1014"/>
    <w:rsid w:val="00ED00B9"/>
    <w:rsid w:val="00EE1355"/>
    <w:rsid w:val="00EE16A3"/>
    <w:rsid w:val="00EE2AF5"/>
    <w:rsid w:val="00EE6CC5"/>
    <w:rsid w:val="00EF0CBF"/>
    <w:rsid w:val="00EF274A"/>
    <w:rsid w:val="00EF46D7"/>
    <w:rsid w:val="00EF514F"/>
    <w:rsid w:val="00EF5929"/>
    <w:rsid w:val="00F00529"/>
    <w:rsid w:val="00F018F0"/>
    <w:rsid w:val="00F06847"/>
    <w:rsid w:val="00F06DF6"/>
    <w:rsid w:val="00F11C9F"/>
    <w:rsid w:val="00F16ABF"/>
    <w:rsid w:val="00F20554"/>
    <w:rsid w:val="00F21D3D"/>
    <w:rsid w:val="00F2543B"/>
    <w:rsid w:val="00F26161"/>
    <w:rsid w:val="00F27774"/>
    <w:rsid w:val="00F33A98"/>
    <w:rsid w:val="00F35826"/>
    <w:rsid w:val="00F37B6C"/>
    <w:rsid w:val="00F40F05"/>
    <w:rsid w:val="00F423B6"/>
    <w:rsid w:val="00F4379F"/>
    <w:rsid w:val="00F45F4E"/>
    <w:rsid w:val="00F47DDB"/>
    <w:rsid w:val="00F50255"/>
    <w:rsid w:val="00F520D1"/>
    <w:rsid w:val="00F5211E"/>
    <w:rsid w:val="00F54C35"/>
    <w:rsid w:val="00F60D42"/>
    <w:rsid w:val="00F6136E"/>
    <w:rsid w:val="00F661EB"/>
    <w:rsid w:val="00F71A07"/>
    <w:rsid w:val="00F760AA"/>
    <w:rsid w:val="00F76BD2"/>
    <w:rsid w:val="00F77D48"/>
    <w:rsid w:val="00F80E9F"/>
    <w:rsid w:val="00F845AC"/>
    <w:rsid w:val="00F8513D"/>
    <w:rsid w:val="00F9006E"/>
    <w:rsid w:val="00F94C81"/>
    <w:rsid w:val="00F9700F"/>
    <w:rsid w:val="00FA2282"/>
    <w:rsid w:val="00FA5874"/>
    <w:rsid w:val="00FA79DB"/>
    <w:rsid w:val="00FB37E6"/>
    <w:rsid w:val="00FB44D2"/>
    <w:rsid w:val="00FB519E"/>
    <w:rsid w:val="00FB661F"/>
    <w:rsid w:val="00FC1E12"/>
    <w:rsid w:val="00FC3395"/>
    <w:rsid w:val="00FD3B38"/>
    <w:rsid w:val="00FE15ED"/>
    <w:rsid w:val="00FE5F71"/>
    <w:rsid w:val="00FF05D6"/>
    <w:rsid w:val="00FF0A10"/>
    <w:rsid w:val="00FF390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81E8D"/>
  <w15:docId w15:val="{74651AD5-269E-4E08-A729-5F6A2822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A4"/>
    <w:pPr>
      <w:spacing w:after="0" w:line="240" w:lineRule="auto"/>
      <w:jc w:val="both"/>
    </w:pPr>
    <w:rPr>
      <w:rFonts w:ascii="Garamond" w:eastAsia="MS Mincho" w:hAnsi="Garamond" w:cs="Times New Roman"/>
      <w:kern w:val="18"/>
      <w:sz w:val="20"/>
      <w:szCs w:val="20"/>
    </w:rPr>
  </w:style>
  <w:style w:type="paragraph" w:styleId="Heading1">
    <w:name w:val="heading 1"/>
    <w:basedOn w:val="HeadingBase"/>
    <w:next w:val="BodyText"/>
    <w:link w:val="Heading1Char"/>
    <w:qFormat/>
    <w:rsid w:val="00E62AA4"/>
    <w:pPr>
      <w:spacing w:after="180"/>
      <w:jc w:val="center"/>
      <w:outlineLvl w:val="0"/>
    </w:pPr>
    <w:rPr>
      <w:smallCaps/>
      <w:spacing w:val="20"/>
      <w:sz w:val="21"/>
    </w:rPr>
  </w:style>
  <w:style w:type="paragraph" w:styleId="Heading2">
    <w:name w:val="heading 2"/>
    <w:basedOn w:val="HeadingBase"/>
    <w:next w:val="BodyText"/>
    <w:link w:val="Heading2Char"/>
    <w:qFormat/>
    <w:rsid w:val="00E62AA4"/>
    <w:pPr>
      <w:spacing w:after="170"/>
      <w:outlineLvl w:val="1"/>
    </w:pPr>
    <w:rPr>
      <w:caps/>
      <w:sz w:val="21"/>
    </w:rPr>
  </w:style>
  <w:style w:type="paragraph" w:styleId="Heading3">
    <w:name w:val="heading 3"/>
    <w:basedOn w:val="HeadingBase"/>
    <w:next w:val="BodyText"/>
    <w:link w:val="Heading3Char"/>
    <w:qFormat/>
    <w:rsid w:val="00E62AA4"/>
    <w:pPr>
      <w:spacing w:after="240"/>
      <w:outlineLvl w:val="2"/>
    </w:pPr>
    <w:rPr>
      <w:i/>
    </w:rPr>
  </w:style>
  <w:style w:type="paragraph" w:styleId="Heading4">
    <w:name w:val="heading 4"/>
    <w:basedOn w:val="HeadingBase"/>
    <w:next w:val="BodyText"/>
    <w:link w:val="Heading4Char"/>
    <w:qFormat/>
    <w:rsid w:val="00E62AA4"/>
    <w:pPr>
      <w:outlineLvl w:val="3"/>
    </w:pPr>
    <w:rPr>
      <w:smallCaps/>
      <w:sz w:val="23"/>
    </w:rPr>
  </w:style>
  <w:style w:type="paragraph" w:styleId="Heading5">
    <w:name w:val="heading 5"/>
    <w:basedOn w:val="Normal"/>
    <w:next w:val="BodyText"/>
    <w:link w:val="Heading5Char"/>
    <w:qFormat/>
    <w:rsid w:val="00E62AA4"/>
    <w:pPr>
      <w:keepNext/>
      <w:keepLines/>
      <w:spacing w:line="240" w:lineRule="atLeast"/>
      <w:jc w:val="left"/>
      <w:outlineLvl w:val="4"/>
    </w:pPr>
    <w:rPr>
      <w:kern w:val="20"/>
    </w:rPr>
  </w:style>
  <w:style w:type="paragraph" w:styleId="Heading6">
    <w:name w:val="heading 6"/>
    <w:basedOn w:val="HeadingBase"/>
    <w:next w:val="BodyText"/>
    <w:link w:val="Heading6Char"/>
    <w:qFormat/>
    <w:rsid w:val="00E62AA4"/>
    <w:pPr>
      <w:outlineLvl w:val="5"/>
    </w:pPr>
    <w:rPr>
      <w:i/>
    </w:rPr>
  </w:style>
  <w:style w:type="paragraph" w:styleId="Heading9">
    <w:name w:val="heading 9"/>
    <w:basedOn w:val="Normal"/>
    <w:next w:val="Normal"/>
    <w:link w:val="Heading9Char"/>
    <w:qFormat/>
    <w:rsid w:val="00E62A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AA4"/>
    <w:rPr>
      <w:rFonts w:ascii="Garamond" w:eastAsia="MS Mincho" w:hAnsi="Garamond" w:cs="Times New Roman"/>
      <w:smallCaps/>
      <w:spacing w:val="20"/>
      <w:kern w:val="20"/>
      <w:sz w:val="21"/>
      <w:szCs w:val="20"/>
    </w:rPr>
  </w:style>
  <w:style w:type="character" w:customStyle="1" w:styleId="Heading2Char">
    <w:name w:val="Heading 2 Char"/>
    <w:basedOn w:val="DefaultParagraphFont"/>
    <w:link w:val="Heading2"/>
    <w:rsid w:val="00E62AA4"/>
    <w:rPr>
      <w:rFonts w:ascii="Garamond" w:eastAsia="MS Mincho" w:hAnsi="Garamond" w:cs="Times New Roman"/>
      <w:caps/>
      <w:kern w:val="20"/>
      <w:sz w:val="21"/>
      <w:szCs w:val="20"/>
    </w:rPr>
  </w:style>
  <w:style w:type="character" w:customStyle="1" w:styleId="Heading3Char">
    <w:name w:val="Heading 3 Char"/>
    <w:basedOn w:val="DefaultParagraphFont"/>
    <w:link w:val="Heading3"/>
    <w:rsid w:val="00E62AA4"/>
    <w:rPr>
      <w:rFonts w:ascii="Garamond" w:eastAsia="MS Mincho" w:hAnsi="Garamond" w:cs="Times New Roman"/>
      <w:i/>
      <w:kern w:val="20"/>
      <w:sz w:val="20"/>
      <w:szCs w:val="20"/>
    </w:rPr>
  </w:style>
  <w:style w:type="character" w:customStyle="1" w:styleId="Heading4Char">
    <w:name w:val="Heading 4 Char"/>
    <w:basedOn w:val="DefaultParagraphFont"/>
    <w:link w:val="Heading4"/>
    <w:rsid w:val="00E62AA4"/>
    <w:rPr>
      <w:rFonts w:ascii="Garamond" w:eastAsia="MS Mincho" w:hAnsi="Garamond" w:cs="Times New Roman"/>
      <w:smallCaps/>
      <w:kern w:val="20"/>
      <w:sz w:val="23"/>
      <w:szCs w:val="20"/>
    </w:rPr>
  </w:style>
  <w:style w:type="character" w:customStyle="1" w:styleId="Heading5Char">
    <w:name w:val="Heading 5 Char"/>
    <w:basedOn w:val="DefaultParagraphFont"/>
    <w:link w:val="Heading5"/>
    <w:rsid w:val="00E62AA4"/>
    <w:rPr>
      <w:rFonts w:ascii="Garamond" w:eastAsia="MS Mincho" w:hAnsi="Garamond" w:cs="Times New Roman"/>
      <w:kern w:val="20"/>
      <w:sz w:val="20"/>
      <w:szCs w:val="20"/>
    </w:rPr>
  </w:style>
  <w:style w:type="character" w:customStyle="1" w:styleId="Heading6Char">
    <w:name w:val="Heading 6 Char"/>
    <w:basedOn w:val="DefaultParagraphFont"/>
    <w:link w:val="Heading6"/>
    <w:rsid w:val="00E62AA4"/>
    <w:rPr>
      <w:rFonts w:ascii="Garamond" w:eastAsia="MS Mincho" w:hAnsi="Garamond" w:cs="Times New Roman"/>
      <w:i/>
      <w:kern w:val="20"/>
      <w:sz w:val="20"/>
      <w:szCs w:val="20"/>
    </w:rPr>
  </w:style>
  <w:style w:type="character" w:customStyle="1" w:styleId="Heading9Char">
    <w:name w:val="Heading 9 Char"/>
    <w:basedOn w:val="DefaultParagraphFont"/>
    <w:link w:val="Heading9"/>
    <w:rsid w:val="00E62AA4"/>
    <w:rPr>
      <w:rFonts w:ascii="Arial" w:eastAsia="MS Mincho" w:hAnsi="Arial" w:cs="Arial"/>
      <w:kern w:val="18"/>
    </w:rPr>
  </w:style>
  <w:style w:type="paragraph" w:customStyle="1" w:styleId="HeadingBase">
    <w:name w:val="Heading Base"/>
    <w:basedOn w:val="BodyText"/>
    <w:next w:val="BodyText"/>
    <w:rsid w:val="00E62AA4"/>
    <w:pPr>
      <w:keepNext/>
      <w:keepLines/>
      <w:spacing w:after="0"/>
      <w:ind w:firstLine="0"/>
      <w:jc w:val="left"/>
    </w:pPr>
    <w:rPr>
      <w:kern w:val="20"/>
    </w:rPr>
  </w:style>
  <w:style w:type="paragraph" w:styleId="BodyText">
    <w:name w:val="Body Text"/>
    <w:basedOn w:val="Normal"/>
    <w:link w:val="BodyTextChar"/>
    <w:rsid w:val="00E62AA4"/>
    <w:pPr>
      <w:spacing w:after="240" w:line="240" w:lineRule="atLeast"/>
      <w:ind w:firstLine="360"/>
    </w:pPr>
  </w:style>
  <w:style w:type="character" w:customStyle="1" w:styleId="BodyTextChar">
    <w:name w:val="Body Text Char"/>
    <w:basedOn w:val="DefaultParagraphFont"/>
    <w:link w:val="BodyText"/>
    <w:rsid w:val="00E62AA4"/>
    <w:rPr>
      <w:rFonts w:ascii="Garamond" w:eastAsia="MS Mincho" w:hAnsi="Garamond" w:cs="Times New Roman"/>
      <w:kern w:val="18"/>
      <w:sz w:val="20"/>
      <w:szCs w:val="20"/>
    </w:rPr>
  </w:style>
  <w:style w:type="paragraph" w:styleId="Header">
    <w:name w:val="header"/>
    <w:basedOn w:val="Normal"/>
    <w:link w:val="HeaderChar"/>
    <w:rsid w:val="00E62AA4"/>
    <w:pPr>
      <w:tabs>
        <w:tab w:val="center" w:pos="4320"/>
        <w:tab w:val="right" w:pos="8640"/>
      </w:tabs>
    </w:pPr>
  </w:style>
  <w:style w:type="character" w:customStyle="1" w:styleId="HeaderChar">
    <w:name w:val="Header Char"/>
    <w:basedOn w:val="DefaultParagraphFont"/>
    <w:link w:val="Header"/>
    <w:rsid w:val="00E62AA4"/>
    <w:rPr>
      <w:rFonts w:ascii="Garamond" w:eastAsia="MS Mincho" w:hAnsi="Garamond" w:cs="Times New Roman"/>
      <w:kern w:val="18"/>
      <w:sz w:val="20"/>
      <w:szCs w:val="20"/>
    </w:rPr>
  </w:style>
  <w:style w:type="paragraph" w:styleId="Footer">
    <w:name w:val="footer"/>
    <w:basedOn w:val="Normal"/>
    <w:link w:val="FooterChar"/>
    <w:uiPriority w:val="99"/>
    <w:rsid w:val="00E62AA4"/>
    <w:pPr>
      <w:tabs>
        <w:tab w:val="center" w:pos="4320"/>
        <w:tab w:val="right" w:pos="8640"/>
      </w:tabs>
    </w:pPr>
  </w:style>
  <w:style w:type="character" w:customStyle="1" w:styleId="FooterChar">
    <w:name w:val="Footer Char"/>
    <w:basedOn w:val="DefaultParagraphFont"/>
    <w:link w:val="Footer"/>
    <w:uiPriority w:val="99"/>
    <w:rsid w:val="00E62AA4"/>
    <w:rPr>
      <w:rFonts w:ascii="Garamond" w:eastAsia="MS Mincho" w:hAnsi="Garamond" w:cs="Times New Roman"/>
      <w:kern w:val="18"/>
      <w:sz w:val="20"/>
      <w:szCs w:val="20"/>
    </w:rPr>
  </w:style>
  <w:style w:type="character" w:styleId="PageNumber">
    <w:name w:val="page number"/>
    <w:basedOn w:val="DefaultParagraphFont"/>
    <w:rsid w:val="00E62AA4"/>
  </w:style>
  <w:style w:type="paragraph" w:styleId="BodyTextIndent3">
    <w:name w:val="Body Text Indent 3"/>
    <w:basedOn w:val="Normal"/>
    <w:link w:val="BodyTextIndent3Char"/>
    <w:rsid w:val="00E62AA4"/>
    <w:pPr>
      <w:spacing w:after="120"/>
      <w:ind w:left="360"/>
    </w:pPr>
    <w:rPr>
      <w:sz w:val="16"/>
      <w:szCs w:val="16"/>
    </w:rPr>
  </w:style>
  <w:style w:type="character" w:customStyle="1" w:styleId="BodyTextIndent3Char">
    <w:name w:val="Body Text Indent 3 Char"/>
    <w:basedOn w:val="DefaultParagraphFont"/>
    <w:link w:val="BodyTextIndent3"/>
    <w:rsid w:val="00E62AA4"/>
    <w:rPr>
      <w:rFonts w:ascii="Garamond" w:eastAsia="MS Mincho" w:hAnsi="Garamond" w:cs="Times New Roman"/>
      <w:kern w:val="18"/>
      <w:sz w:val="16"/>
      <w:szCs w:val="16"/>
    </w:rPr>
  </w:style>
  <w:style w:type="paragraph" w:styleId="BalloonText">
    <w:name w:val="Balloon Text"/>
    <w:basedOn w:val="Normal"/>
    <w:link w:val="BalloonTextChar"/>
    <w:semiHidden/>
    <w:unhideWhenUsed/>
    <w:rsid w:val="00E62AA4"/>
    <w:rPr>
      <w:rFonts w:ascii="Tahoma" w:hAnsi="Tahoma" w:cs="Tahoma"/>
      <w:sz w:val="16"/>
      <w:szCs w:val="16"/>
    </w:rPr>
  </w:style>
  <w:style w:type="character" w:customStyle="1" w:styleId="BalloonTextChar">
    <w:name w:val="Balloon Text Char"/>
    <w:basedOn w:val="DefaultParagraphFont"/>
    <w:link w:val="BalloonText"/>
    <w:semiHidden/>
    <w:rsid w:val="00E62AA4"/>
    <w:rPr>
      <w:rFonts w:ascii="Tahoma" w:eastAsia="MS Mincho" w:hAnsi="Tahoma" w:cs="Tahoma"/>
      <w:kern w:val="18"/>
      <w:sz w:val="16"/>
      <w:szCs w:val="16"/>
    </w:rPr>
  </w:style>
  <w:style w:type="paragraph" w:styleId="BodyTextIndent2">
    <w:name w:val="Body Text Indent 2"/>
    <w:basedOn w:val="Normal"/>
    <w:link w:val="BodyTextIndent2Char"/>
    <w:unhideWhenUsed/>
    <w:rsid w:val="00E62AA4"/>
    <w:pPr>
      <w:spacing w:after="120" w:line="480" w:lineRule="auto"/>
      <w:ind w:left="360"/>
    </w:pPr>
  </w:style>
  <w:style w:type="character" w:customStyle="1" w:styleId="BodyTextIndent2Char">
    <w:name w:val="Body Text Indent 2 Char"/>
    <w:basedOn w:val="DefaultParagraphFont"/>
    <w:link w:val="BodyTextIndent2"/>
    <w:rsid w:val="00E62AA4"/>
    <w:rPr>
      <w:rFonts w:ascii="Garamond" w:eastAsia="MS Mincho" w:hAnsi="Garamond" w:cs="Times New Roman"/>
      <w:kern w:val="18"/>
      <w:sz w:val="20"/>
      <w:szCs w:val="20"/>
    </w:rPr>
  </w:style>
  <w:style w:type="paragraph" w:customStyle="1" w:styleId="AttentionLine">
    <w:name w:val="Attention Line"/>
    <w:basedOn w:val="Normal"/>
    <w:next w:val="Salutation"/>
    <w:rsid w:val="00E62AA4"/>
    <w:pPr>
      <w:spacing w:before="220" w:line="240" w:lineRule="atLeast"/>
    </w:pPr>
  </w:style>
  <w:style w:type="paragraph" w:styleId="Salutation">
    <w:name w:val="Salutation"/>
    <w:basedOn w:val="Normal"/>
    <w:next w:val="SubjectLine"/>
    <w:link w:val="SalutationChar"/>
    <w:rsid w:val="00E62AA4"/>
    <w:pPr>
      <w:spacing w:before="240" w:after="240" w:line="240" w:lineRule="atLeast"/>
      <w:jc w:val="left"/>
    </w:pPr>
  </w:style>
  <w:style w:type="character" w:customStyle="1" w:styleId="SalutationChar">
    <w:name w:val="Salutation Char"/>
    <w:basedOn w:val="DefaultParagraphFont"/>
    <w:link w:val="Salutation"/>
    <w:rsid w:val="00E62AA4"/>
    <w:rPr>
      <w:rFonts w:ascii="Garamond" w:eastAsia="MS Mincho" w:hAnsi="Garamond" w:cs="Times New Roman"/>
      <w:kern w:val="18"/>
      <w:sz w:val="20"/>
      <w:szCs w:val="20"/>
    </w:rPr>
  </w:style>
  <w:style w:type="paragraph" w:customStyle="1" w:styleId="SubjectLine">
    <w:name w:val="Subject Line"/>
    <w:basedOn w:val="Normal"/>
    <w:next w:val="BodyText"/>
    <w:rsid w:val="00E62AA4"/>
    <w:pPr>
      <w:spacing w:after="180" w:line="240" w:lineRule="atLeast"/>
      <w:ind w:left="360" w:hanging="360"/>
      <w:jc w:val="left"/>
    </w:pPr>
    <w:rPr>
      <w:caps/>
      <w:sz w:val="21"/>
    </w:rPr>
  </w:style>
  <w:style w:type="paragraph" w:customStyle="1" w:styleId="CcList">
    <w:name w:val="Cc List"/>
    <w:basedOn w:val="Normal"/>
    <w:rsid w:val="00E62AA4"/>
    <w:pPr>
      <w:keepLines/>
      <w:spacing w:line="240" w:lineRule="atLeast"/>
      <w:ind w:left="360" w:hanging="360"/>
    </w:pPr>
  </w:style>
  <w:style w:type="paragraph" w:styleId="Closing">
    <w:name w:val="Closing"/>
    <w:basedOn w:val="Normal"/>
    <w:next w:val="Signature"/>
    <w:link w:val="ClosingChar"/>
    <w:rsid w:val="00E62AA4"/>
    <w:pPr>
      <w:keepNext/>
      <w:spacing w:after="120" w:line="240" w:lineRule="atLeast"/>
      <w:ind w:left="4565"/>
    </w:pPr>
  </w:style>
  <w:style w:type="character" w:customStyle="1" w:styleId="ClosingChar">
    <w:name w:val="Closing Char"/>
    <w:basedOn w:val="DefaultParagraphFont"/>
    <w:link w:val="Closing"/>
    <w:rsid w:val="00E62AA4"/>
    <w:rPr>
      <w:rFonts w:ascii="Garamond" w:eastAsia="MS Mincho" w:hAnsi="Garamond" w:cs="Times New Roman"/>
      <w:kern w:val="18"/>
      <w:sz w:val="20"/>
      <w:szCs w:val="20"/>
    </w:rPr>
  </w:style>
  <w:style w:type="paragraph" w:styleId="Signature">
    <w:name w:val="Signature"/>
    <w:basedOn w:val="Normal"/>
    <w:next w:val="SignatureJobTitle"/>
    <w:link w:val="SignatureChar"/>
    <w:rsid w:val="00E62AA4"/>
    <w:pPr>
      <w:keepNext/>
      <w:spacing w:before="880" w:line="240" w:lineRule="atLeast"/>
      <w:ind w:left="4565"/>
      <w:jc w:val="left"/>
    </w:pPr>
  </w:style>
  <w:style w:type="character" w:customStyle="1" w:styleId="SignatureChar">
    <w:name w:val="Signature Char"/>
    <w:basedOn w:val="DefaultParagraphFont"/>
    <w:link w:val="Signature"/>
    <w:rsid w:val="00E62AA4"/>
    <w:rPr>
      <w:rFonts w:ascii="Garamond" w:eastAsia="MS Mincho" w:hAnsi="Garamond" w:cs="Times New Roman"/>
      <w:kern w:val="18"/>
      <w:sz w:val="20"/>
      <w:szCs w:val="20"/>
    </w:rPr>
  </w:style>
  <w:style w:type="paragraph" w:customStyle="1" w:styleId="SignatureJobTitle">
    <w:name w:val="Signature Job Title"/>
    <w:basedOn w:val="Signature"/>
    <w:next w:val="SignatureCompany"/>
    <w:rsid w:val="00E62AA4"/>
    <w:pPr>
      <w:spacing w:before="0"/>
    </w:pPr>
  </w:style>
  <w:style w:type="paragraph" w:customStyle="1" w:styleId="SignatureCompany">
    <w:name w:val="Signature Company"/>
    <w:basedOn w:val="Signature"/>
    <w:next w:val="ReferenceInitials"/>
    <w:rsid w:val="00E62AA4"/>
    <w:pPr>
      <w:spacing w:before="0"/>
    </w:pPr>
  </w:style>
  <w:style w:type="paragraph" w:customStyle="1" w:styleId="ReferenceInitials">
    <w:name w:val="Reference Initials"/>
    <w:basedOn w:val="Normal"/>
    <w:next w:val="Enclosure"/>
    <w:rsid w:val="00E62AA4"/>
    <w:pPr>
      <w:keepNext/>
      <w:spacing w:before="220" w:line="240" w:lineRule="atLeast"/>
      <w:jc w:val="left"/>
    </w:pPr>
  </w:style>
  <w:style w:type="paragraph" w:customStyle="1" w:styleId="Enclosure">
    <w:name w:val="Enclosure"/>
    <w:basedOn w:val="Normal"/>
    <w:next w:val="CcList"/>
    <w:rsid w:val="00E62AA4"/>
    <w:pPr>
      <w:keepNext/>
      <w:keepLines/>
      <w:spacing w:before="120" w:after="120" w:line="240" w:lineRule="atLeast"/>
    </w:pPr>
  </w:style>
  <w:style w:type="paragraph" w:customStyle="1" w:styleId="CompanyName">
    <w:name w:val="Company Name"/>
    <w:basedOn w:val="BodyText"/>
    <w:next w:val="Date"/>
    <w:rsid w:val="00E62AA4"/>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link w:val="DateChar"/>
    <w:rsid w:val="00E62AA4"/>
    <w:pPr>
      <w:spacing w:after="220"/>
      <w:ind w:left="4565"/>
    </w:pPr>
  </w:style>
  <w:style w:type="character" w:customStyle="1" w:styleId="DateChar">
    <w:name w:val="Date Char"/>
    <w:basedOn w:val="DefaultParagraphFont"/>
    <w:link w:val="Date"/>
    <w:rsid w:val="00E62AA4"/>
    <w:rPr>
      <w:rFonts w:ascii="Garamond" w:eastAsia="MS Mincho" w:hAnsi="Garamond" w:cs="Times New Roman"/>
      <w:kern w:val="18"/>
      <w:sz w:val="20"/>
      <w:szCs w:val="20"/>
    </w:rPr>
  </w:style>
  <w:style w:type="paragraph" w:customStyle="1" w:styleId="InsideAddressName">
    <w:name w:val="Inside Address Name"/>
    <w:basedOn w:val="InsideAddress"/>
    <w:next w:val="InsideAddress"/>
    <w:rsid w:val="00E62AA4"/>
    <w:pPr>
      <w:spacing w:before="220"/>
    </w:pPr>
  </w:style>
  <w:style w:type="paragraph" w:customStyle="1" w:styleId="InsideAddress">
    <w:name w:val="Inside Address"/>
    <w:basedOn w:val="Normal"/>
    <w:rsid w:val="00E62AA4"/>
    <w:pPr>
      <w:spacing w:line="240" w:lineRule="atLeast"/>
    </w:pPr>
  </w:style>
  <w:style w:type="character" w:styleId="Emphasis">
    <w:name w:val="Emphasis"/>
    <w:qFormat/>
    <w:rsid w:val="00E62AA4"/>
    <w:rPr>
      <w:caps/>
      <w:sz w:val="18"/>
    </w:rPr>
  </w:style>
  <w:style w:type="paragraph" w:customStyle="1" w:styleId="MailingInstructions">
    <w:name w:val="Mailing Instructions"/>
    <w:basedOn w:val="Normal"/>
    <w:next w:val="InsideAddressName"/>
    <w:rsid w:val="00E62AA4"/>
    <w:pPr>
      <w:keepNext/>
      <w:spacing w:after="240" w:line="240" w:lineRule="atLeast"/>
    </w:pPr>
    <w:rPr>
      <w:caps/>
    </w:rPr>
  </w:style>
  <w:style w:type="paragraph" w:customStyle="1" w:styleId="ReferenceLine">
    <w:name w:val="Reference Line"/>
    <w:basedOn w:val="Normal"/>
    <w:next w:val="MailingInstructions"/>
    <w:rsid w:val="00E62AA4"/>
    <w:pPr>
      <w:keepNext/>
      <w:spacing w:after="240" w:line="240" w:lineRule="atLeast"/>
      <w:jc w:val="left"/>
    </w:pPr>
  </w:style>
  <w:style w:type="paragraph" w:customStyle="1" w:styleId="ReturnAddress">
    <w:name w:val="Return Address"/>
    <w:rsid w:val="00E62AA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MS Mincho" w:hAnsi="Garamond" w:cs="Times New Roman"/>
      <w:caps/>
      <w:spacing w:val="30"/>
      <w:sz w:val="14"/>
      <w:szCs w:val="20"/>
    </w:rPr>
  </w:style>
  <w:style w:type="character" w:customStyle="1" w:styleId="Slogan">
    <w:name w:val="Slogan"/>
    <w:basedOn w:val="DefaultParagraphFont"/>
    <w:rsid w:val="00E62AA4"/>
    <w:rPr>
      <w:i/>
      <w:spacing w:val="70"/>
    </w:rPr>
  </w:style>
  <w:style w:type="paragraph" w:styleId="List">
    <w:name w:val="List"/>
    <w:basedOn w:val="BodyText"/>
    <w:rsid w:val="00E62AA4"/>
    <w:pPr>
      <w:ind w:left="720" w:hanging="360"/>
    </w:pPr>
  </w:style>
  <w:style w:type="paragraph" w:styleId="ListBullet">
    <w:name w:val="List Bullet"/>
    <w:basedOn w:val="List"/>
    <w:rsid w:val="00E62AA4"/>
    <w:pPr>
      <w:numPr>
        <w:numId w:val="1"/>
      </w:numPr>
      <w:ind w:right="720"/>
    </w:pPr>
  </w:style>
  <w:style w:type="paragraph" w:styleId="ListNumber">
    <w:name w:val="List Number"/>
    <w:basedOn w:val="List"/>
    <w:rsid w:val="00E62AA4"/>
    <w:pPr>
      <w:numPr>
        <w:numId w:val="2"/>
      </w:numPr>
      <w:ind w:right="720"/>
    </w:pPr>
  </w:style>
  <w:style w:type="character" w:styleId="Hyperlink">
    <w:name w:val="Hyperlink"/>
    <w:basedOn w:val="DefaultParagraphFont"/>
    <w:uiPriority w:val="99"/>
    <w:rsid w:val="00E62AA4"/>
    <w:rPr>
      <w:color w:val="0000FF"/>
      <w:u w:val="single"/>
    </w:rPr>
  </w:style>
  <w:style w:type="character" w:customStyle="1" w:styleId="EmailStyle631">
    <w:name w:val="EmailStyle631"/>
    <w:basedOn w:val="DefaultParagraphFont"/>
    <w:rsid w:val="00E62AA4"/>
    <w:rPr>
      <w:rFonts w:ascii="Book Antiqua" w:hAnsi="Book Antiqua" w:cs="Arial"/>
      <w:color w:val="000000"/>
      <w:sz w:val="24"/>
    </w:rPr>
  </w:style>
  <w:style w:type="paragraph" w:styleId="FootnoteText">
    <w:name w:val="footnote text"/>
    <w:basedOn w:val="Normal"/>
    <w:link w:val="FootnoteTextChar"/>
    <w:uiPriority w:val="99"/>
    <w:semiHidden/>
    <w:rsid w:val="00E62AA4"/>
  </w:style>
  <w:style w:type="character" w:customStyle="1" w:styleId="FootnoteTextChar">
    <w:name w:val="Footnote Text Char"/>
    <w:basedOn w:val="DefaultParagraphFont"/>
    <w:link w:val="FootnoteText"/>
    <w:uiPriority w:val="99"/>
    <w:semiHidden/>
    <w:rsid w:val="00E62AA4"/>
    <w:rPr>
      <w:rFonts w:ascii="Garamond" w:eastAsia="MS Mincho" w:hAnsi="Garamond" w:cs="Times New Roman"/>
      <w:kern w:val="18"/>
      <w:sz w:val="20"/>
      <w:szCs w:val="20"/>
    </w:rPr>
  </w:style>
  <w:style w:type="character" w:customStyle="1" w:styleId="longtext1">
    <w:name w:val="long_text1"/>
    <w:basedOn w:val="DefaultParagraphFont"/>
    <w:rsid w:val="00E62AA4"/>
    <w:rPr>
      <w:sz w:val="20"/>
      <w:szCs w:val="20"/>
    </w:rPr>
  </w:style>
  <w:style w:type="character" w:customStyle="1" w:styleId="CommentTextChar">
    <w:name w:val="Comment Text Char"/>
    <w:basedOn w:val="DefaultParagraphFont"/>
    <w:link w:val="CommentText"/>
    <w:semiHidden/>
    <w:rsid w:val="00E62AA4"/>
    <w:rPr>
      <w:rFonts w:ascii="Garamond" w:eastAsia="MS Mincho" w:hAnsi="Garamond" w:cs="Times New Roman"/>
      <w:kern w:val="18"/>
      <w:sz w:val="20"/>
      <w:szCs w:val="20"/>
    </w:rPr>
  </w:style>
  <w:style w:type="paragraph" w:styleId="CommentText">
    <w:name w:val="annotation text"/>
    <w:basedOn w:val="Normal"/>
    <w:link w:val="CommentTextChar"/>
    <w:semiHidden/>
    <w:rsid w:val="00E62AA4"/>
  </w:style>
  <w:style w:type="character" w:customStyle="1" w:styleId="CommentTextChar1">
    <w:name w:val="Comment Text Char1"/>
    <w:basedOn w:val="DefaultParagraphFont"/>
    <w:uiPriority w:val="99"/>
    <w:semiHidden/>
    <w:rsid w:val="00E62AA4"/>
    <w:rPr>
      <w:rFonts w:ascii="Garamond" w:eastAsia="MS Mincho" w:hAnsi="Garamond" w:cs="Times New Roman"/>
      <w:kern w:val="18"/>
      <w:sz w:val="20"/>
      <w:szCs w:val="20"/>
    </w:rPr>
  </w:style>
  <w:style w:type="character" w:customStyle="1" w:styleId="CommentSubjectChar">
    <w:name w:val="Comment Subject Char"/>
    <w:basedOn w:val="CommentTextChar"/>
    <w:link w:val="CommentSubject"/>
    <w:semiHidden/>
    <w:rsid w:val="00E62AA4"/>
    <w:rPr>
      <w:rFonts w:ascii="Garamond" w:eastAsia="MS Mincho" w:hAnsi="Garamond" w:cs="Times New Roman"/>
      <w:b/>
      <w:bCs/>
      <w:kern w:val="18"/>
      <w:sz w:val="20"/>
      <w:szCs w:val="20"/>
    </w:rPr>
  </w:style>
  <w:style w:type="paragraph" w:styleId="CommentSubject">
    <w:name w:val="annotation subject"/>
    <w:basedOn w:val="CommentText"/>
    <w:next w:val="CommentText"/>
    <w:link w:val="CommentSubjectChar"/>
    <w:semiHidden/>
    <w:rsid w:val="00E62AA4"/>
    <w:rPr>
      <w:b/>
      <w:bCs/>
    </w:rPr>
  </w:style>
  <w:style w:type="character" w:customStyle="1" w:styleId="CommentSubjectChar1">
    <w:name w:val="Comment Subject Char1"/>
    <w:basedOn w:val="CommentTextChar1"/>
    <w:uiPriority w:val="99"/>
    <w:semiHidden/>
    <w:rsid w:val="00E62AA4"/>
    <w:rPr>
      <w:rFonts w:ascii="Garamond" w:eastAsia="MS Mincho" w:hAnsi="Garamond" w:cs="Times New Roman"/>
      <w:b/>
      <w:bCs/>
      <w:kern w:val="18"/>
      <w:sz w:val="20"/>
      <w:szCs w:val="20"/>
    </w:rPr>
  </w:style>
  <w:style w:type="paragraph" w:styleId="BodyText2">
    <w:name w:val="Body Text 2"/>
    <w:basedOn w:val="Normal"/>
    <w:link w:val="BodyText2Char"/>
    <w:rsid w:val="00E62AA4"/>
    <w:pPr>
      <w:spacing w:after="120" w:line="480" w:lineRule="auto"/>
    </w:pPr>
  </w:style>
  <w:style w:type="character" w:customStyle="1" w:styleId="BodyText2Char">
    <w:name w:val="Body Text 2 Char"/>
    <w:basedOn w:val="DefaultParagraphFont"/>
    <w:link w:val="BodyText2"/>
    <w:rsid w:val="00E62AA4"/>
    <w:rPr>
      <w:rFonts w:ascii="Garamond" w:eastAsia="MS Mincho" w:hAnsi="Garamond" w:cs="Times New Roman"/>
      <w:kern w:val="18"/>
      <w:sz w:val="20"/>
      <w:szCs w:val="20"/>
    </w:rPr>
  </w:style>
  <w:style w:type="paragraph" w:styleId="NormalWeb">
    <w:name w:val="Normal (Web)"/>
    <w:basedOn w:val="Normal"/>
    <w:uiPriority w:val="99"/>
    <w:rsid w:val="00E62AA4"/>
    <w:pPr>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BodyTextIndent">
    <w:name w:val="Body Text Indent"/>
    <w:basedOn w:val="Normal"/>
    <w:link w:val="BodyTextIndentChar"/>
    <w:rsid w:val="00E62AA4"/>
    <w:pPr>
      <w:spacing w:after="120"/>
      <w:ind w:left="360"/>
    </w:pPr>
  </w:style>
  <w:style w:type="character" w:customStyle="1" w:styleId="BodyTextIndentChar">
    <w:name w:val="Body Text Indent Char"/>
    <w:basedOn w:val="DefaultParagraphFont"/>
    <w:link w:val="BodyTextIndent"/>
    <w:rsid w:val="00E62AA4"/>
    <w:rPr>
      <w:rFonts w:ascii="Garamond" w:eastAsia="MS Mincho" w:hAnsi="Garamond" w:cs="Times New Roman"/>
      <w:kern w:val="18"/>
      <w:sz w:val="20"/>
      <w:szCs w:val="20"/>
    </w:rPr>
  </w:style>
  <w:style w:type="paragraph" w:styleId="Title">
    <w:name w:val="Title"/>
    <w:basedOn w:val="Normal"/>
    <w:link w:val="TitleChar"/>
    <w:qFormat/>
    <w:rsid w:val="00E62AA4"/>
    <w:pPr>
      <w:jc w:val="center"/>
    </w:pPr>
    <w:rPr>
      <w:rFonts w:ascii="Times New Roman" w:eastAsia="Times New Roman" w:hAnsi="Times New Roman"/>
      <w:kern w:val="0"/>
      <w:sz w:val="28"/>
    </w:rPr>
  </w:style>
  <w:style w:type="character" w:customStyle="1" w:styleId="TitleChar">
    <w:name w:val="Title Char"/>
    <w:basedOn w:val="DefaultParagraphFont"/>
    <w:link w:val="Title"/>
    <w:rsid w:val="00E62AA4"/>
    <w:rPr>
      <w:rFonts w:ascii="Times New Roman" w:eastAsia="Times New Roman" w:hAnsi="Times New Roman" w:cs="Times New Roman"/>
      <w:sz w:val="28"/>
      <w:szCs w:val="20"/>
      <w:lang w:val="sr"/>
    </w:rPr>
  </w:style>
  <w:style w:type="numbering" w:customStyle="1" w:styleId="NoList1">
    <w:name w:val="No List1"/>
    <w:next w:val="NoList"/>
    <w:uiPriority w:val="99"/>
    <w:semiHidden/>
    <w:unhideWhenUsed/>
    <w:rsid w:val="00E62AA4"/>
  </w:style>
  <w:style w:type="paragraph" w:customStyle="1" w:styleId="ClauseIndent">
    <w:name w:val="Clause Indent"/>
    <w:basedOn w:val="Normal"/>
    <w:rsid w:val="00E62AA4"/>
    <w:pPr>
      <w:widowControl w:val="0"/>
      <w:overflowPunct w:val="0"/>
      <w:autoSpaceDE w:val="0"/>
      <w:autoSpaceDN w:val="0"/>
      <w:adjustRightInd w:val="0"/>
      <w:spacing w:before="120" w:after="120"/>
      <w:ind w:left="851"/>
      <w:jc w:val="left"/>
      <w:textAlignment w:val="baseline"/>
    </w:pPr>
    <w:rPr>
      <w:rFonts w:eastAsia="Times New Roman"/>
      <w:kern w:val="0"/>
      <w:sz w:val="24"/>
    </w:rPr>
  </w:style>
  <w:style w:type="character" w:styleId="Strong">
    <w:name w:val="Strong"/>
    <w:basedOn w:val="DefaultParagraphFont"/>
    <w:uiPriority w:val="22"/>
    <w:qFormat/>
    <w:rsid w:val="00E62AA4"/>
    <w:rPr>
      <w:b/>
      <w:bCs/>
    </w:rPr>
  </w:style>
  <w:style w:type="character" w:styleId="CommentReference">
    <w:name w:val="annotation reference"/>
    <w:basedOn w:val="DefaultParagraphFont"/>
    <w:semiHidden/>
    <w:rsid w:val="00E62AA4"/>
    <w:rPr>
      <w:sz w:val="16"/>
      <w:szCs w:val="16"/>
    </w:rPr>
  </w:style>
  <w:style w:type="character" w:styleId="FollowedHyperlink">
    <w:name w:val="FollowedHyperlink"/>
    <w:basedOn w:val="DefaultParagraphFont"/>
    <w:rsid w:val="00E62AA4"/>
    <w:rPr>
      <w:color w:val="800080"/>
      <w:u w:val="single"/>
    </w:rPr>
  </w:style>
  <w:style w:type="paragraph" w:customStyle="1" w:styleId="Default">
    <w:name w:val="Default"/>
    <w:rsid w:val="00E62A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E62AA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0D96"/>
    <w:pPr>
      <w:numPr>
        <w:numId w:val="3"/>
      </w:numPr>
      <w:spacing w:after="120" w:line="276" w:lineRule="auto"/>
      <w:contextualSpacing/>
    </w:pPr>
    <w:rPr>
      <w:rFonts w:asciiTheme="minorHAnsi" w:eastAsia="Times New Roman" w:hAnsiTheme="minorHAnsi"/>
      <w:bCs/>
      <w:kern w:val="0"/>
      <w:sz w:val="22"/>
      <w:szCs w:val="22"/>
    </w:rPr>
  </w:style>
  <w:style w:type="paragraph" w:styleId="TOCHeading">
    <w:name w:val="TOC Heading"/>
    <w:basedOn w:val="Heading1"/>
    <w:next w:val="Normal"/>
    <w:uiPriority w:val="39"/>
    <w:unhideWhenUsed/>
    <w:qFormat/>
    <w:rsid w:val="00E62AA4"/>
    <w:pPr>
      <w:spacing w:before="480" w:after="0" w:line="276" w:lineRule="auto"/>
      <w:jc w:val="left"/>
      <w:outlineLvl w:val="9"/>
    </w:pPr>
    <w:rPr>
      <w:rFonts w:asciiTheme="majorHAnsi" w:eastAsiaTheme="majorEastAsia" w:hAnsiTheme="majorHAnsi" w:cstheme="majorBidi"/>
      <w:b/>
      <w:bCs/>
      <w:smallCaps w:val="0"/>
      <w:color w:val="365F91" w:themeColor="accent1" w:themeShade="BF"/>
      <w:spacing w:val="0"/>
      <w:kern w:val="0"/>
      <w:sz w:val="28"/>
      <w:szCs w:val="28"/>
    </w:rPr>
  </w:style>
  <w:style w:type="paragraph" w:styleId="TOC1">
    <w:name w:val="toc 1"/>
    <w:basedOn w:val="Normal"/>
    <w:next w:val="Normal"/>
    <w:autoRedefine/>
    <w:uiPriority w:val="39"/>
    <w:unhideWhenUsed/>
    <w:rsid w:val="00E62AA4"/>
    <w:pPr>
      <w:spacing w:after="100"/>
    </w:pPr>
  </w:style>
  <w:style w:type="paragraph" w:styleId="TOC3">
    <w:name w:val="toc 3"/>
    <w:basedOn w:val="Normal"/>
    <w:next w:val="Normal"/>
    <w:autoRedefine/>
    <w:uiPriority w:val="39"/>
    <w:unhideWhenUsed/>
    <w:rsid w:val="00E62AA4"/>
    <w:pPr>
      <w:spacing w:after="100"/>
      <w:ind w:left="400"/>
    </w:pPr>
  </w:style>
  <w:style w:type="paragraph" w:styleId="TOC2">
    <w:name w:val="toc 2"/>
    <w:basedOn w:val="Normal"/>
    <w:next w:val="Normal"/>
    <w:autoRedefine/>
    <w:uiPriority w:val="39"/>
    <w:unhideWhenUsed/>
    <w:rsid w:val="00DA22E6"/>
    <w:pPr>
      <w:tabs>
        <w:tab w:val="right" w:leader="dot" w:pos="9017"/>
      </w:tabs>
      <w:spacing w:after="100" w:line="360" w:lineRule="auto"/>
      <w:ind w:left="200"/>
    </w:pPr>
  </w:style>
  <w:style w:type="paragraph" w:customStyle="1" w:styleId="BodyText1">
    <w:name w:val="Body Text 1"/>
    <w:basedOn w:val="Normal"/>
    <w:rsid w:val="00E01B25"/>
    <w:pPr>
      <w:spacing w:after="240"/>
    </w:pPr>
    <w:rPr>
      <w:rFonts w:ascii="Arial" w:hAnsi="Arial" w:cs="Arial"/>
      <w:kern w:val="0"/>
      <w:sz w:val="22"/>
    </w:rPr>
  </w:style>
  <w:style w:type="character" w:styleId="FootnoteReference">
    <w:name w:val="footnote reference"/>
    <w:basedOn w:val="DefaultParagraphFont"/>
    <w:uiPriority w:val="99"/>
    <w:semiHidden/>
    <w:unhideWhenUsed/>
    <w:rsid w:val="00004EEB"/>
    <w:rPr>
      <w:vertAlign w:val="superscript"/>
    </w:rPr>
  </w:style>
  <w:style w:type="table" w:styleId="TableGrid">
    <w:name w:val="Table Grid"/>
    <w:basedOn w:val="TableNormal"/>
    <w:uiPriority w:val="59"/>
    <w:rsid w:val="00C6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22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0788">
      <w:bodyDiv w:val="1"/>
      <w:marLeft w:val="0"/>
      <w:marRight w:val="0"/>
      <w:marTop w:val="0"/>
      <w:marBottom w:val="0"/>
      <w:divBdr>
        <w:top w:val="none" w:sz="0" w:space="0" w:color="auto"/>
        <w:left w:val="none" w:sz="0" w:space="0" w:color="auto"/>
        <w:bottom w:val="none" w:sz="0" w:space="0" w:color="auto"/>
        <w:right w:val="none" w:sz="0" w:space="0" w:color="auto"/>
      </w:divBdr>
    </w:div>
    <w:div w:id="178860930">
      <w:bodyDiv w:val="1"/>
      <w:marLeft w:val="0"/>
      <w:marRight w:val="0"/>
      <w:marTop w:val="0"/>
      <w:marBottom w:val="0"/>
      <w:divBdr>
        <w:top w:val="none" w:sz="0" w:space="0" w:color="auto"/>
        <w:left w:val="none" w:sz="0" w:space="0" w:color="auto"/>
        <w:bottom w:val="none" w:sz="0" w:space="0" w:color="auto"/>
        <w:right w:val="none" w:sz="0" w:space="0" w:color="auto"/>
      </w:divBdr>
    </w:div>
    <w:div w:id="236792291">
      <w:bodyDiv w:val="1"/>
      <w:marLeft w:val="0"/>
      <w:marRight w:val="0"/>
      <w:marTop w:val="0"/>
      <w:marBottom w:val="0"/>
      <w:divBdr>
        <w:top w:val="none" w:sz="0" w:space="0" w:color="auto"/>
        <w:left w:val="none" w:sz="0" w:space="0" w:color="auto"/>
        <w:bottom w:val="none" w:sz="0" w:space="0" w:color="auto"/>
        <w:right w:val="none" w:sz="0" w:space="0" w:color="auto"/>
      </w:divBdr>
    </w:div>
    <w:div w:id="14254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les@pak-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78C11-F7A2-4F67-8B15-6B6B87A5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6592</Words>
  <Characters>37579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PAK-KS</Company>
  <LinksUpToDate>false</LinksUpToDate>
  <CharactersWithSpaces>44083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Ardian Berisha</dc:creator>
  <cp:lastModifiedBy>Sami Deliu</cp:lastModifiedBy>
  <cp:revision>7</cp:revision>
  <cp:lastPrinted>2025-08-05T11:56:00Z</cp:lastPrinted>
  <dcterms:created xsi:type="dcterms:W3CDTF">2025-08-27T07:44:00Z</dcterms:created>
  <dcterms:modified xsi:type="dcterms:W3CDTF">2025-08-27T08:04:00Z</dcterms:modified>
</cp:coreProperties>
</file>