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81CE4" w14:textId="77777777" w:rsidR="008B5713" w:rsidRDefault="009862E3">
      <w:pPr>
        <w:jc w:val="center"/>
        <w:rPr>
          <w:rFonts w:ascii="Calibri" w:hAnsi="Calibri" w:cs="Calibri"/>
          <w:sz w:val="20"/>
          <w:szCs w:val="20"/>
        </w:rPr>
      </w:pPr>
      <w:r>
        <w:rPr>
          <w:rFonts w:ascii="Calibri" w:hAnsi="Calibri" w:cs="Calibri"/>
          <w:noProof/>
          <w:sz w:val="20"/>
          <w:szCs w:val="20"/>
          <w:lang w:eastAsia="sq-AL"/>
        </w:rPr>
        <w:drawing>
          <wp:inline distT="0" distB="0" distL="0" distR="0" wp14:anchorId="3FD7A095" wp14:editId="4E384247">
            <wp:extent cx="3637915" cy="690113"/>
            <wp:effectExtent l="0" t="0" r="635" b="0"/>
            <wp:docPr id="1" name="Picture 4" descr="AK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3637915" cy="690113"/>
                    </a:xfrm>
                    <a:prstGeom prst="rect">
                      <a:avLst/>
                    </a:prstGeom>
                    <a:noFill/>
                    <a:ln>
                      <a:noFill/>
                      <a:prstDash val="solid"/>
                      <a:round/>
                    </a:ln>
                  </pic:spPr>
                </pic:pic>
              </a:graphicData>
            </a:graphic>
          </wp:inline>
        </w:drawing>
      </w:r>
    </w:p>
    <w:p w14:paraId="1BD92EDF" w14:textId="77777777" w:rsidR="008B5713" w:rsidRDefault="009862E3">
      <w:pPr>
        <w:jc w:val="center"/>
        <w:rPr>
          <w:rFonts w:ascii="Calibri" w:hAnsi="Calibri" w:cs="Calibri"/>
          <w:b/>
          <w:bCs/>
          <w:caps/>
          <w:sz w:val="28"/>
          <w:szCs w:val="28"/>
        </w:rPr>
      </w:pPr>
      <w:r>
        <w:rPr>
          <w:rFonts w:ascii="Calibri" w:hAnsi="Calibri" w:cs="Calibri"/>
          <w:b/>
          <w:bCs/>
          <w:caps/>
          <w:sz w:val="28"/>
          <w:szCs w:val="28"/>
        </w:rPr>
        <w:t xml:space="preserve">NJOFTIM </w:t>
      </w:r>
    </w:p>
    <w:p w14:paraId="75E7E4E5" w14:textId="77777777" w:rsidR="008B5713" w:rsidRDefault="009862E3">
      <w:pPr>
        <w:jc w:val="center"/>
        <w:rPr>
          <w:rFonts w:ascii="Calibri" w:hAnsi="Calibri" w:cs="Calibri"/>
          <w:b/>
          <w:bCs/>
          <w:caps/>
          <w:sz w:val="22"/>
          <w:szCs w:val="22"/>
        </w:rPr>
      </w:pPr>
      <w:r>
        <w:rPr>
          <w:rFonts w:ascii="Calibri" w:hAnsi="Calibri" w:cs="Calibri"/>
          <w:b/>
          <w:bCs/>
          <w:caps/>
          <w:sz w:val="22"/>
          <w:szCs w:val="22"/>
        </w:rPr>
        <w:t>shpallje publike për qiradhënie</w:t>
      </w:r>
    </w:p>
    <w:p w14:paraId="5C4514C2" w14:textId="77777777" w:rsidR="008B5713" w:rsidRDefault="008B5713">
      <w:pPr>
        <w:jc w:val="center"/>
        <w:rPr>
          <w:rFonts w:ascii="Calibri" w:hAnsi="Calibri" w:cs="Calibri"/>
          <w:b/>
          <w:bCs/>
          <w:cap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
        <w:gridCol w:w="1529"/>
        <w:gridCol w:w="2491"/>
        <w:gridCol w:w="2232"/>
        <w:gridCol w:w="1621"/>
        <w:gridCol w:w="1527"/>
      </w:tblGrid>
      <w:tr w:rsidR="000C2449" w14:paraId="1C1C9DF9" w14:textId="77777777" w:rsidTr="000C2449">
        <w:trPr>
          <w:trHeight w:val="272"/>
        </w:trPr>
        <w:tc>
          <w:tcPr>
            <w:tcW w:w="506" w:type="pct"/>
            <w:shd w:val="clear" w:color="auto" w:fill="BFBFBF"/>
            <w:noWrap/>
            <w:vAlign w:val="center"/>
          </w:tcPr>
          <w:p w14:paraId="6D661D53" w14:textId="77777777" w:rsidR="000C2449" w:rsidRDefault="000C2449" w:rsidP="000E20E1">
            <w:pPr>
              <w:spacing w:line="0" w:lineRule="atLeast"/>
              <w:jc w:val="center"/>
              <w:rPr>
                <w:rFonts w:ascii="Calibri" w:hAnsi="Calibri"/>
                <w:b/>
                <w:bCs/>
                <w:sz w:val="18"/>
                <w:szCs w:val="18"/>
              </w:rPr>
            </w:pPr>
            <w:r>
              <w:rPr>
                <w:rFonts w:ascii="Calibri" w:hAnsi="Calibri"/>
                <w:b/>
                <w:bCs/>
                <w:sz w:val="18"/>
                <w:szCs w:val="18"/>
              </w:rPr>
              <w:t>Njësia  Nr.</w:t>
            </w:r>
          </w:p>
        </w:tc>
        <w:tc>
          <w:tcPr>
            <w:tcW w:w="731" w:type="pct"/>
            <w:shd w:val="clear" w:color="auto" w:fill="BFBFBF"/>
            <w:vAlign w:val="center"/>
          </w:tcPr>
          <w:p w14:paraId="017FEDBF" w14:textId="77777777" w:rsidR="000C2449" w:rsidRDefault="000C2449" w:rsidP="000E20E1">
            <w:pPr>
              <w:spacing w:line="0" w:lineRule="atLeast"/>
              <w:jc w:val="center"/>
              <w:rPr>
                <w:rFonts w:ascii="Calibri" w:hAnsi="Calibri"/>
                <w:b/>
                <w:bCs/>
                <w:sz w:val="18"/>
                <w:szCs w:val="18"/>
              </w:rPr>
            </w:pPr>
            <w:r>
              <w:rPr>
                <w:rFonts w:ascii="Calibri" w:hAnsi="Calibri"/>
                <w:b/>
                <w:bCs/>
                <w:sz w:val="18"/>
                <w:szCs w:val="18"/>
              </w:rPr>
              <w:t>Emri i Ndërmarrjes Shoqërore</w:t>
            </w:r>
          </w:p>
        </w:tc>
        <w:tc>
          <w:tcPr>
            <w:tcW w:w="1191" w:type="pct"/>
            <w:shd w:val="clear" w:color="auto" w:fill="BFBFBF"/>
            <w:noWrap/>
            <w:vAlign w:val="center"/>
          </w:tcPr>
          <w:p w14:paraId="23D05DC7" w14:textId="77777777" w:rsidR="000C2449" w:rsidRDefault="000C2449" w:rsidP="000E20E1">
            <w:pPr>
              <w:spacing w:line="0" w:lineRule="atLeast"/>
              <w:jc w:val="center"/>
              <w:rPr>
                <w:rFonts w:ascii="Calibri" w:hAnsi="Calibri"/>
                <w:b/>
                <w:bCs/>
                <w:sz w:val="18"/>
                <w:szCs w:val="18"/>
              </w:rPr>
            </w:pPr>
            <w:r>
              <w:rPr>
                <w:rFonts w:ascii="Calibri" w:hAnsi="Calibri"/>
                <w:b/>
                <w:bCs/>
                <w:sz w:val="18"/>
                <w:szCs w:val="18"/>
              </w:rPr>
              <w:t>Emërtimi</w:t>
            </w:r>
          </w:p>
        </w:tc>
        <w:tc>
          <w:tcPr>
            <w:tcW w:w="1067" w:type="pct"/>
            <w:shd w:val="clear" w:color="auto" w:fill="BFBFBF"/>
            <w:vAlign w:val="center"/>
          </w:tcPr>
          <w:p w14:paraId="0BAA6746" w14:textId="77777777" w:rsidR="000C2449" w:rsidRDefault="000C2449" w:rsidP="000E20E1">
            <w:pPr>
              <w:spacing w:line="0" w:lineRule="atLeast"/>
              <w:jc w:val="center"/>
              <w:rPr>
                <w:rFonts w:ascii="Calibri" w:hAnsi="Calibri"/>
                <w:b/>
                <w:bCs/>
                <w:sz w:val="18"/>
                <w:szCs w:val="18"/>
              </w:rPr>
            </w:pPr>
            <w:r>
              <w:rPr>
                <w:rFonts w:ascii="Calibri" w:hAnsi="Calibri"/>
                <w:b/>
                <w:bCs/>
                <w:sz w:val="18"/>
                <w:szCs w:val="18"/>
              </w:rPr>
              <w:t>Vendndodhja e asetit-pronës (Adresa)</w:t>
            </w:r>
          </w:p>
        </w:tc>
        <w:tc>
          <w:tcPr>
            <w:tcW w:w="775" w:type="pct"/>
            <w:shd w:val="clear" w:color="auto" w:fill="BFBFBF"/>
            <w:noWrap/>
            <w:vAlign w:val="center"/>
          </w:tcPr>
          <w:p w14:paraId="2348AE74" w14:textId="77777777" w:rsidR="000C2449" w:rsidRDefault="000C2449" w:rsidP="000E20E1">
            <w:pPr>
              <w:spacing w:line="0" w:lineRule="atLeast"/>
              <w:jc w:val="center"/>
              <w:rPr>
                <w:rFonts w:ascii="Calibri" w:hAnsi="Calibri"/>
                <w:b/>
                <w:bCs/>
                <w:sz w:val="18"/>
                <w:szCs w:val="18"/>
              </w:rPr>
            </w:pPr>
            <w:r>
              <w:rPr>
                <w:rFonts w:ascii="Calibri" w:hAnsi="Calibri"/>
                <w:b/>
                <w:bCs/>
                <w:sz w:val="18"/>
                <w:szCs w:val="18"/>
              </w:rPr>
              <w:t>Sipërfaqja m</w:t>
            </w:r>
            <w:r>
              <w:rPr>
                <w:rFonts w:ascii="Calibri" w:hAnsi="Calibri"/>
                <w:b/>
                <w:bCs/>
                <w:sz w:val="18"/>
                <w:szCs w:val="18"/>
                <w:vertAlign w:val="superscript"/>
              </w:rPr>
              <w:t>2</w:t>
            </w:r>
          </w:p>
        </w:tc>
        <w:tc>
          <w:tcPr>
            <w:tcW w:w="730" w:type="pct"/>
            <w:shd w:val="clear" w:color="auto" w:fill="BFBFBF"/>
            <w:vAlign w:val="center"/>
          </w:tcPr>
          <w:p w14:paraId="365954F2" w14:textId="77777777" w:rsidR="000C2449" w:rsidRDefault="000C2449" w:rsidP="000E20E1">
            <w:pPr>
              <w:spacing w:line="0" w:lineRule="atLeast"/>
              <w:jc w:val="center"/>
              <w:rPr>
                <w:rFonts w:ascii="Calibri" w:hAnsi="Calibri"/>
                <w:b/>
                <w:bCs/>
                <w:sz w:val="18"/>
                <w:szCs w:val="18"/>
              </w:rPr>
            </w:pPr>
            <w:r>
              <w:rPr>
                <w:rFonts w:ascii="Calibri" w:hAnsi="Calibri"/>
                <w:b/>
                <w:bCs/>
                <w:sz w:val="18"/>
                <w:szCs w:val="18"/>
              </w:rPr>
              <w:t xml:space="preserve">Qiradhënie e mujore/(vjetore </w:t>
            </w:r>
          </w:p>
        </w:tc>
      </w:tr>
      <w:tr w:rsidR="000C2449" w14:paraId="64ED2E96" w14:textId="77777777" w:rsidTr="000C2449">
        <w:trPr>
          <w:trHeight w:val="302"/>
        </w:trPr>
        <w:tc>
          <w:tcPr>
            <w:tcW w:w="506" w:type="pct"/>
            <w:tcBorders>
              <w:top w:val="nil"/>
              <w:left w:val="single" w:sz="4" w:space="0" w:color="auto"/>
              <w:bottom w:val="single" w:sz="4" w:space="0" w:color="auto"/>
              <w:right w:val="single" w:sz="4" w:space="0" w:color="auto"/>
            </w:tcBorders>
            <w:noWrap/>
            <w:vAlign w:val="center"/>
          </w:tcPr>
          <w:p w14:paraId="10E5115B" w14:textId="77777777" w:rsidR="000C2449" w:rsidRDefault="000C2449" w:rsidP="000E20E1">
            <w:pPr>
              <w:spacing w:line="0" w:lineRule="atLeast"/>
              <w:jc w:val="center"/>
              <w:rPr>
                <w:rFonts w:ascii="Calibri" w:hAnsi="Calibri"/>
                <w:sz w:val="18"/>
                <w:szCs w:val="18"/>
              </w:rPr>
            </w:pPr>
            <w:r>
              <w:rPr>
                <w:rFonts w:ascii="Calibri" w:hAnsi="Calibri"/>
                <w:sz w:val="18"/>
                <w:szCs w:val="18"/>
              </w:rPr>
              <w:t>Njësia 001</w:t>
            </w:r>
          </w:p>
        </w:tc>
        <w:tc>
          <w:tcPr>
            <w:tcW w:w="731" w:type="pct"/>
            <w:tcBorders>
              <w:top w:val="nil"/>
              <w:left w:val="nil"/>
              <w:bottom w:val="single" w:sz="4" w:space="0" w:color="auto"/>
              <w:right w:val="single" w:sz="4" w:space="0" w:color="auto"/>
            </w:tcBorders>
            <w:vAlign w:val="center"/>
          </w:tcPr>
          <w:p w14:paraId="3ED796DE" w14:textId="77777777" w:rsidR="000C2449" w:rsidRDefault="000C2449" w:rsidP="000E20E1">
            <w:pPr>
              <w:spacing w:line="0" w:lineRule="atLeast"/>
              <w:jc w:val="center"/>
              <w:rPr>
                <w:rFonts w:ascii="Calibri" w:hAnsi="Calibri"/>
                <w:sz w:val="18"/>
                <w:szCs w:val="18"/>
              </w:rPr>
            </w:pPr>
            <w:r>
              <w:rPr>
                <w:rFonts w:ascii="Calibri" w:hAnsi="Calibri"/>
                <w:sz w:val="18"/>
                <w:szCs w:val="18"/>
              </w:rPr>
              <w:t>K.B. Bujqesia</w:t>
            </w:r>
          </w:p>
        </w:tc>
        <w:tc>
          <w:tcPr>
            <w:tcW w:w="1191" w:type="pct"/>
            <w:tcBorders>
              <w:top w:val="nil"/>
              <w:left w:val="nil"/>
              <w:bottom w:val="single" w:sz="4" w:space="0" w:color="auto"/>
              <w:right w:val="single" w:sz="4" w:space="0" w:color="auto"/>
            </w:tcBorders>
            <w:vAlign w:val="center"/>
          </w:tcPr>
          <w:p w14:paraId="6FC38F13"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Tokë Afariste - ZK Obiliq (01767-4)</w:t>
            </w:r>
          </w:p>
        </w:tc>
        <w:tc>
          <w:tcPr>
            <w:tcW w:w="1067" w:type="pct"/>
            <w:tcBorders>
              <w:top w:val="nil"/>
              <w:left w:val="nil"/>
              <w:bottom w:val="single" w:sz="4" w:space="0" w:color="auto"/>
              <w:right w:val="single" w:sz="4" w:space="0" w:color="auto"/>
            </w:tcBorders>
            <w:vAlign w:val="center"/>
          </w:tcPr>
          <w:p w14:paraId="3C54B03B" w14:textId="77777777" w:rsidR="000C2449" w:rsidRDefault="000C2449" w:rsidP="000E20E1">
            <w:pPr>
              <w:spacing w:line="0" w:lineRule="atLeast"/>
              <w:jc w:val="center"/>
              <w:rPr>
                <w:rFonts w:ascii="Calibri" w:hAnsi="Calibri"/>
                <w:sz w:val="18"/>
                <w:szCs w:val="18"/>
              </w:rPr>
            </w:pPr>
            <w:r>
              <w:rPr>
                <w:rFonts w:ascii="Calibri" w:hAnsi="Calibri"/>
                <w:sz w:val="18"/>
                <w:szCs w:val="18"/>
              </w:rPr>
              <w:t>Obiliq Obiliq</w:t>
            </w:r>
          </w:p>
        </w:tc>
        <w:tc>
          <w:tcPr>
            <w:tcW w:w="775" w:type="pct"/>
            <w:tcBorders>
              <w:top w:val="nil"/>
              <w:left w:val="nil"/>
              <w:bottom w:val="single" w:sz="4" w:space="0" w:color="auto"/>
              <w:right w:val="single" w:sz="4" w:space="0" w:color="auto"/>
            </w:tcBorders>
            <w:noWrap/>
            <w:vAlign w:val="center"/>
          </w:tcPr>
          <w:p w14:paraId="17F9A9AB"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2426</w:t>
            </w:r>
          </w:p>
        </w:tc>
        <w:tc>
          <w:tcPr>
            <w:tcW w:w="730" w:type="pct"/>
            <w:tcBorders>
              <w:top w:val="nil"/>
              <w:left w:val="nil"/>
              <w:bottom w:val="single" w:sz="4" w:space="0" w:color="auto"/>
              <w:right w:val="single" w:sz="4" w:space="0" w:color="auto"/>
            </w:tcBorders>
            <w:vAlign w:val="center"/>
          </w:tcPr>
          <w:p w14:paraId="5FEEBD9E"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Mujore</w:t>
            </w:r>
          </w:p>
        </w:tc>
      </w:tr>
      <w:tr w:rsidR="000C2449" w14:paraId="269CC467" w14:textId="77777777" w:rsidTr="000C2449">
        <w:trPr>
          <w:trHeight w:val="302"/>
        </w:trPr>
        <w:tc>
          <w:tcPr>
            <w:tcW w:w="506" w:type="pct"/>
            <w:tcBorders>
              <w:top w:val="nil"/>
              <w:left w:val="single" w:sz="4" w:space="0" w:color="auto"/>
              <w:bottom w:val="single" w:sz="4" w:space="0" w:color="auto"/>
              <w:right w:val="single" w:sz="4" w:space="0" w:color="auto"/>
            </w:tcBorders>
            <w:noWrap/>
            <w:vAlign w:val="center"/>
          </w:tcPr>
          <w:p w14:paraId="7A2128AD" w14:textId="77777777" w:rsidR="000C2449" w:rsidRDefault="000C2449" w:rsidP="000E20E1">
            <w:pPr>
              <w:spacing w:line="0" w:lineRule="atLeast"/>
              <w:jc w:val="center"/>
              <w:rPr>
                <w:rFonts w:ascii="Calibri" w:hAnsi="Calibri"/>
                <w:sz w:val="18"/>
                <w:szCs w:val="18"/>
              </w:rPr>
            </w:pPr>
            <w:r>
              <w:rPr>
                <w:rFonts w:ascii="Calibri" w:hAnsi="Calibri"/>
                <w:sz w:val="18"/>
                <w:szCs w:val="18"/>
              </w:rPr>
              <w:t>Njësia 002</w:t>
            </w:r>
          </w:p>
        </w:tc>
        <w:tc>
          <w:tcPr>
            <w:tcW w:w="731" w:type="pct"/>
            <w:tcBorders>
              <w:top w:val="nil"/>
              <w:left w:val="nil"/>
              <w:bottom w:val="single" w:sz="4" w:space="0" w:color="auto"/>
              <w:right w:val="single" w:sz="4" w:space="0" w:color="auto"/>
            </w:tcBorders>
            <w:vAlign w:val="center"/>
          </w:tcPr>
          <w:p w14:paraId="65225C2C" w14:textId="77777777" w:rsidR="000C2449" w:rsidRDefault="000C2449" w:rsidP="000E20E1">
            <w:pPr>
              <w:spacing w:line="0" w:lineRule="atLeast"/>
              <w:jc w:val="center"/>
              <w:rPr>
                <w:rFonts w:ascii="Calibri" w:hAnsi="Calibri"/>
                <w:sz w:val="18"/>
                <w:szCs w:val="18"/>
              </w:rPr>
            </w:pPr>
            <w:r>
              <w:rPr>
                <w:rFonts w:ascii="Calibri" w:hAnsi="Calibri"/>
                <w:sz w:val="18"/>
                <w:szCs w:val="18"/>
              </w:rPr>
              <w:t>K.B. Drita</w:t>
            </w:r>
          </w:p>
        </w:tc>
        <w:tc>
          <w:tcPr>
            <w:tcW w:w="1191" w:type="pct"/>
            <w:tcBorders>
              <w:top w:val="nil"/>
              <w:left w:val="nil"/>
              <w:bottom w:val="single" w:sz="4" w:space="0" w:color="auto"/>
              <w:right w:val="single" w:sz="4" w:space="0" w:color="auto"/>
            </w:tcBorders>
            <w:vAlign w:val="center"/>
          </w:tcPr>
          <w:p w14:paraId="7236F067"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Pjesë nga parcela kadastrale P-71712004-00007-2, me sipërfaqe prej 2,649.48 m²</w:t>
            </w:r>
          </w:p>
        </w:tc>
        <w:tc>
          <w:tcPr>
            <w:tcW w:w="1067" w:type="pct"/>
            <w:tcBorders>
              <w:top w:val="nil"/>
              <w:left w:val="nil"/>
              <w:bottom w:val="single" w:sz="4" w:space="0" w:color="auto"/>
              <w:right w:val="single" w:sz="4" w:space="0" w:color="auto"/>
            </w:tcBorders>
            <w:vAlign w:val="center"/>
          </w:tcPr>
          <w:p w14:paraId="40B19940" w14:textId="77777777" w:rsidR="000C2449" w:rsidRDefault="000C2449" w:rsidP="000E20E1">
            <w:pPr>
              <w:spacing w:line="0" w:lineRule="atLeast"/>
              <w:jc w:val="center"/>
              <w:rPr>
                <w:rFonts w:ascii="Calibri" w:hAnsi="Calibri"/>
                <w:sz w:val="18"/>
                <w:szCs w:val="18"/>
              </w:rPr>
            </w:pPr>
            <w:r>
              <w:rPr>
                <w:rFonts w:ascii="Calibri" w:hAnsi="Calibri"/>
                <w:sz w:val="18"/>
                <w:szCs w:val="18"/>
              </w:rPr>
              <w:t>ZK Balloc Podujevë</w:t>
            </w:r>
          </w:p>
        </w:tc>
        <w:tc>
          <w:tcPr>
            <w:tcW w:w="775" w:type="pct"/>
            <w:tcBorders>
              <w:top w:val="nil"/>
              <w:left w:val="nil"/>
              <w:bottom w:val="single" w:sz="4" w:space="0" w:color="auto"/>
              <w:right w:val="single" w:sz="4" w:space="0" w:color="auto"/>
            </w:tcBorders>
            <w:noWrap/>
            <w:vAlign w:val="center"/>
          </w:tcPr>
          <w:p w14:paraId="78511393"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2649.48</w:t>
            </w:r>
          </w:p>
        </w:tc>
        <w:tc>
          <w:tcPr>
            <w:tcW w:w="730" w:type="pct"/>
            <w:tcBorders>
              <w:top w:val="nil"/>
              <w:left w:val="nil"/>
              <w:bottom w:val="single" w:sz="4" w:space="0" w:color="auto"/>
              <w:right w:val="single" w:sz="4" w:space="0" w:color="auto"/>
            </w:tcBorders>
            <w:vAlign w:val="center"/>
          </w:tcPr>
          <w:p w14:paraId="5968DABF"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Mujore</w:t>
            </w:r>
          </w:p>
        </w:tc>
      </w:tr>
      <w:tr w:rsidR="000C2449" w14:paraId="49341553" w14:textId="77777777" w:rsidTr="000C2449">
        <w:trPr>
          <w:trHeight w:val="302"/>
        </w:trPr>
        <w:tc>
          <w:tcPr>
            <w:tcW w:w="506" w:type="pct"/>
            <w:tcBorders>
              <w:top w:val="nil"/>
              <w:left w:val="single" w:sz="4" w:space="0" w:color="auto"/>
              <w:bottom w:val="single" w:sz="4" w:space="0" w:color="auto"/>
              <w:right w:val="single" w:sz="4" w:space="0" w:color="auto"/>
            </w:tcBorders>
            <w:noWrap/>
            <w:vAlign w:val="center"/>
          </w:tcPr>
          <w:p w14:paraId="67277649" w14:textId="77777777" w:rsidR="000C2449" w:rsidRDefault="000C2449" w:rsidP="000E20E1">
            <w:pPr>
              <w:spacing w:line="0" w:lineRule="atLeast"/>
              <w:jc w:val="center"/>
              <w:rPr>
                <w:rFonts w:ascii="Calibri" w:hAnsi="Calibri"/>
                <w:sz w:val="18"/>
                <w:szCs w:val="18"/>
              </w:rPr>
            </w:pPr>
            <w:r>
              <w:rPr>
                <w:rFonts w:ascii="Calibri" w:hAnsi="Calibri"/>
                <w:sz w:val="18"/>
                <w:szCs w:val="18"/>
              </w:rPr>
              <w:t>Njësia 003</w:t>
            </w:r>
          </w:p>
        </w:tc>
        <w:tc>
          <w:tcPr>
            <w:tcW w:w="731" w:type="pct"/>
            <w:tcBorders>
              <w:top w:val="nil"/>
              <w:left w:val="nil"/>
              <w:bottom w:val="single" w:sz="4" w:space="0" w:color="auto"/>
              <w:right w:val="single" w:sz="4" w:space="0" w:color="auto"/>
            </w:tcBorders>
            <w:vAlign w:val="center"/>
          </w:tcPr>
          <w:p w14:paraId="6FF1CAAC" w14:textId="77777777" w:rsidR="000C2449" w:rsidRDefault="000C2449" w:rsidP="000E20E1">
            <w:pPr>
              <w:spacing w:line="0" w:lineRule="atLeast"/>
              <w:jc w:val="center"/>
              <w:rPr>
                <w:rFonts w:ascii="Calibri" w:hAnsi="Calibri"/>
                <w:sz w:val="18"/>
                <w:szCs w:val="18"/>
              </w:rPr>
            </w:pPr>
            <w:r>
              <w:rPr>
                <w:rFonts w:ascii="Calibri" w:hAnsi="Calibri"/>
                <w:sz w:val="18"/>
                <w:szCs w:val="18"/>
              </w:rPr>
              <w:t>K.B. Drita</w:t>
            </w:r>
          </w:p>
        </w:tc>
        <w:tc>
          <w:tcPr>
            <w:tcW w:w="1191" w:type="pct"/>
            <w:tcBorders>
              <w:top w:val="nil"/>
              <w:left w:val="nil"/>
              <w:bottom w:val="single" w:sz="4" w:space="0" w:color="auto"/>
              <w:right w:val="single" w:sz="4" w:space="0" w:color="auto"/>
            </w:tcBorders>
            <w:vAlign w:val="center"/>
          </w:tcPr>
          <w:p w14:paraId="29F927DD"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Pjesë nga parcela kadastrale P-71712004-00007-2, me sipërfaqe prej 1,110.31 m²</w:t>
            </w:r>
          </w:p>
        </w:tc>
        <w:tc>
          <w:tcPr>
            <w:tcW w:w="1067" w:type="pct"/>
            <w:tcBorders>
              <w:top w:val="nil"/>
              <w:left w:val="nil"/>
              <w:bottom w:val="single" w:sz="4" w:space="0" w:color="auto"/>
              <w:right w:val="single" w:sz="4" w:space="0" w:color="auto"/>
            </w:tcBorders>
            <w:vAlign w:val="center"/>
          </w:tcPr>
          <w:p w14:paraId="567B1B08" w14:textId="77777777" w:rsidR="000C2449" w:rsidRDefault="000C2449" w:rsidP="000E20E1">
            <w:pPr>
              <w:spacing w:line="0" w:lineRule="atLeast"/>
              <w:jc w:val="center"/>
              <w:rPr>
                <w:rFonts w:ascii="Calibri" w:hAnsi="Calibri"/>
                <w:sz w:val="18"/>
                <w:szCs w:val="18"/>
              </w:rPr>
            </w:pPr>
            <w:r>
              <w:rPr>
                <w:rFonts w:ascii="Calibri" w:hAnsi="Calibri"/>
                <w:sz w:val="18"/>
                <w:szCs w:val="18"/>
              </w:rPr>
              <w:t>ZK Balloc Podujevë</w:t>
            </w:r>
          </w:p>
        </w:tc>
        <w:tc>
          <w:tcPr>
            <w:tcW w:w="775" w:type="pct"/>
            <w:tcBorders>
              <w:top w:val="nil"/>
              <w:left w:val="nil"/>
              <w:bottom w:val="single" w:sz="4" w:space="0" w:color="auto"/>
              <w:right w:val="single" w:sz="4" w:space="0" w:color="auto"/>
            </w:tcBorders>
            <w:noWrap/>
            <w:vAlign w:val="center"/>
          </w:tcPr>
          <w:p w14:paraId="4BC8E243"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1110.31</w:t>
            </w:r>
          </w:p>
        </w:tc>
        <w:tc>
          <w:tcPr>
            <w:tcW w:w="730" w:type="pct"/>
            <w:tcBorders>
              <w:top w:val="nil"/>
              <w:left w:val="nil"/>
              <w:bottom w:val="single" w:sz="4" w:space="0" w:color="auto"/>
              <w:right w:val="single" w:sz="4" w:space="0" w:color="auto"/>
            </w:tcBorders>
            <w:vAlign w:val="center"/>
          </w:tcPr>
          <w:p w14:paraId="749D14CE"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Mujore</w:t>
            </w:r>
          </w:p>
        </w:tc>
      </w:tr>
      <w:tr w:rsidR="000C2449" w14:paraId="52A3E8B0" w14:textId="77777777" w:rsidTr="000C2449">
        <w:trPr>
          <w:trHeight w:val="302"/>
        </w:trPr>
        <w:tc>
          <w:tcPr>
            <w:tcW w:w="506" w:type="pct"/>
            <w:tcBorders>
              <w:top w:val="nil"/>
              <w:left w:val="single" w:sz="4" w:space="0" w:color="auto"/>
              <w:bottom w:val="single" w:sz="4" w:space="0" w:color="auto"/>
              <w:right w:val="single" w:sz="4" w:space="0" w:color="auto"/>
            </w:tcBorders>
            <w:noWrap/>
            <w:vAlign w:val="center"/>
          </w:tcPr>
          <w:p w14:paraId="6E22FFF8" w14:textId="77777777" w:rsidR="000C2449" w:rsidRDefault="000C2449" w:rsidP="000E20E1">
            <w:pPr>
              <w:spacing w:line="0" w:lineRule="atLeast"/>
              <w:jc w:val="center"/>
              <w:rPr>
                <w:rFonts w:ascii="Calibri" w:hAnsi="Calibri"/>
                <w:sz w:val="18"/>
                <w:szCs w:val="18"/>
              </w:rPr>
            </w:pPr>
            <w:r>
              <w:rPr>
                <w:rFonts w:ascii="Calibri" w:hAnsi="Calibri"/>
                <w:sz w:val="18"/>
                <w:szCs w:val="18"/>
              </w:rPr>
              <w:t>Njësia 004</w:t>
            </w:r>
          </w:p>
        </w:tc>
        <w:tc>
          <w:tcPr>
            <w:tcW w:w="731" w:type="pct"/>
            <w:tcBorders>
              <w:top w:val="nil"/>
              <w:left w:val="nil"/>
              <w:bottom w:val="single" w:sz="4" w:space="0" w:color="auto"/>
              <w:right w:val="single" w:sz="4" w:space="0" w:color="auto"/>
            </w:tcBorders>
            <w:vAlign w:val="center"/>
          </w:tcPr>
          <w:p w14:paraId="4FC2BFBC" w14:textId="77777777" w:rsidR="000C2449" w:rsidRDefault="000C2449" w:rsidP="000E20E1">
            <w:pPr>
              <w:spacing w:line="0" w:lineRule="atLeast"/>
              <w:jc w:val="center"/>
              <w:rPr>
                <w:rFonts w:ascii="Calibri" w:hAnsi="Calibri"/>
                <w:sz w:val="18"/>
                <w:szCs w:val="18"/>
              </w:rPr>
            </w:pPr>
            <w:r>
              <w:rPr>
                <w:rFonts w:ascii="Calibri" w:hAnsi="Calibri"/>
                <w:sz w:val="18"/>
                <w:szCs w:val="18"/>
              </w:rPr>
              <w:t>Izolimi</w:t>
            </w:r>
          </w:p>
        </w:tc>
        <w:tc>
          <w:tcPr>
            <w:tcW w:w="1191" w:type="pct"/>
            <w:tcBorders>
              <w:top w:val="nil"/>
              <w:left w:val="nil"/>
              <w:bottom w:val="single" w:sz="4" w:space="0" w:color="auto"/>
              <w:right w:val="single" w:sz="4" w:space="0" w:color="auto"/>
            </w:tcBorders>
            <w:vAlign w:val="center"/>
          </w:tcPr>
          <w:p w14:paraId="7D4265D6"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Ndertesa Administrative Izolimi Pejton</w:t>
            </w:r>
          </w:p>
        </w:tc>
        <w:tc>
          <w:tcPr>
            <w:tcW w:w="1067" w:type="pct"/>
            <w:tcBorders>
              <w:top w:val="nil"/>
              <w:left w:val="nil"/>
              <w:bottom w:val="single" w:sz="4" w:space="0" w:color="auto"/>
              <w:right w:val="single" w:sz="4" w:space="0" w:color="auto"/>
            </w:tcBorders>
            <w:vAlign w:val="center"/>
          </w:tcPr>
          <w:p w14:paraId="7749BB13" w14:textId="77777777" w:rsidR="000C2449" w:rsidRDefault="000C2449" w:rsidP="000E20E1">
            <w:pPr>
              <w:spacing w:line="0" w:lineRule="atLeast"/>
              <w:jc w:val="center"/>
              <w:rPr>
                <w:rFonts w:ascii="Calibri" w:hAnsi="Calibri"/>
                <w:sz w:val="18"/>
                <w:szCs w:val="18"/>
              </w:rPr>
            </w:pPr>
            <w:r>
              <w:rPr>
                <w:rFonts w:ascii="Calibri" w:hAnsi="Calibri"/>
                <w:sz w:val="18"/>
                <w:szCs w:val="18"/>
              </w:rPr>
              <w:t>Rr.Pashko Vasa Prishtinë</w:t>
            </w:r>
          </w:p>
        </w:tc>
        <w:tc>
          <w:tcPr>
            <w:tcW w:w="775" w:type="pct"/>
            <w:tcBorders>
              <w:top w:val="nil"/>
              <w:left w:val="nil"/>
              <w:bottom w:val="single" w:sz="4" w:space="0" w:color="auto"/>
              <w:right w:val="single" w:sz="4" w:space="0" w:color="auto"/>
            </w:tcBorders>
            <w:noWrap/>
            <w:vAlign w:val="center"/>
          </w:tcPr>
          <w:p w14:paraId="629ABD50"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124</w:t>
            </w:r>
          </w:p>
        </w:tc>
        <w:tc>
          <w:tcPr>
            <w:tcW w:w="730" w:type="pct"/>
            <w:tcBorders>
              <w:top w:val="nil"/>
              <w:left w:val="nil"/>
              <w:bottom w:val="single" w:sz="4" w:space="0" w:color="auto"/>
              <w:right w:val="single" w:sz="4" w:space="0" w:color="auto"/>
            </w:tcBorders>
            <w:vAlign w:val="center"/>
          </w:tcPr>
          <w:p w14:paraId="655D982D"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Mujore</w:t>
            </w:r>
          </w:p>
        </w:tc>
      </w:tr>
      <w:tr w:rsidR="000C2449" w14:paraId="3431C6FB" w14:textId="77777777" w:rsidTr="000C2449">
        <w:trPr>
          <w:trHeight w:val="302"/>
        </w:trPr>
        <w:tc>
          <w:tcPr>
            <w:tcW w:w="506" w:type="pct"/>
            <w:tcBorders>
              <w:top w:val="nil"/>
              <w:left w:val="single" w:sz="4" w:space="0" w:color="auto"/>
              <w:bottom w:val="single" w:sz="4" w:space="0" w:color="auto"/>
              <w:right w:val="single" w:sz="4" w:space="0" w:color="auto"/>
            </w:tcBorders>
            <w:noWrap/>
            <w:vAlign w:val="center"/>
          </w:tcPr>
          <w:p w14:paraId="752288D1" w14:textId="77777777" w:rsidR="000C2449" w:rsidRDefault="000C2449" w:rsidP="000E20E1">
            <w:pPr>
              <w:spacing w:line="0" w:lineRule="atLeast"/>
              <w:jc w:val="center"/>
              <w:rPr>
                <w:rFonts w:ascii="Calibri" w:hAnsi="Calibri"/>
                <w:sz w:val="18"/>
                <w:szCs w:val="18"/>
              </w:rPr>
            </w:pPr>
            <w:r>
              <w:rPr>
                <w:rFonts w:ascii="Calibri" w:hAnsi="Calibri"/>
                <w:sz w:val="18"/>
                <w:szCs w:val="18"/>
              </w:rPr>
              <w:t>Njësia 005</w:t>
            </w:r>
          </w:p>
        </w:tc>
        <w:tc>
          <w:tcPr>
            <w:tcW w:w="731" w:type="pct"/>
            <w:tcBorders>
              <w:top w:val="nil"/>
              <w:left w:val="nil"/>
              <w:bottom w:val="single" w:sz="4" w:space="0" w:color="auto"/>
              <w:right w:val="single" w:sz="4" w:space="0" w:color="auto"/>
            </w:tcBorders>
            <w:vAlign w:val="center"/>
          </w:tcPr>
          <w:p w14:paraId="48E7B4CF" w14:textId="77777777" w:rsidR="000C2449" w:rsidRDefault="000C2449" w:rsidP="000E20E1">
            <w:pPr>
              <w:spacing w:line="0" w:lineRule="atLeast"/>
              <w:jc w:val="center"/>
              <w:rPr>
                <w:rFonts w:ascii="Calibri" w:hAnsi="Calibri"/>
                <w:sz w:val="18"/>
                <w:szCs w:val="18"/>
              </w:rPr>
            </w:pPr>
            <w:r>
              <w:rPr>
                <w:rFonts w:ascii="Calibri" w:hAnsi="Calibri"/>
                <w:sz w:val="18"/>
                <w:szCs w:val="18"/>
              </w:rPr>
              <w:t>KOMEL Batuse</w:t>
            </w:r>
          </w:p>
        </w:tc>
        <w:tc>
          <w:tcPr>
            <w:tcW w:w="1191" w:type="pct"/>
            <w:tcBorders>
              <w:top w:val="nil"/>
              <w:left w:val="nil"/>
              <w:bottom w:val="single" w:sz="4" w:space="0" w:color="auto"/>
              <w:right w:val="single" w:sz="4" w:space="0" w:color="auto"/>
            </w:tcBorders>
            <w:vAlign w:val="center"/>
          </w:tcPr>
          <w:p w14:paraId="7C103ED7"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 xml:space="preserve">Fabrika Komel Batushe </w:t>
            </w:r>
          </w:p>
        </w:tc>
        <w:tc>
          <w:tcPr>
            <w:tcW w:w="1067" w:type="pct"/>
            <w:tcBorders>
              <w:top w:val="nil"/>
              <w:left w:val="nil"/>
              <w:bottom w:val="single" w:sz="4" w:space="0" w:color="auto"/>
              <w:right w:val="single" w:sz="4" w:space="0" w:color="auto"/>
            </w:tcBorders>
            <w:vAlign w:val="center"/>
          </w:tcPr>
          <w:p w14:paraId="1647AF8D" w14:textId="77777777" w:rsidR="000C2449" w:rsidRDefault="000C2449" w:rsidP="000E20E1">
            <w:pPr>
              <w:spacing w:line="0" w:lineRule="atLeast"/>
              <w:jc w:val="center"/>
              <w:rPr>
                <w:rFonts w:ascii="Calibri" w:hAnsi="Calibri"/>
                <w:sz w:val="18"/>
                <w:szCs w:val="18"/>
              </w:rPr>
            </w:pPr>
            <w:r>
              <w:rPr>
                <w:rFonts w:ascii="Calibri" w:hAnsi="Calibri"/>
                <w:sz w:val="18"/>
                <w:szCs w:val="18"/>
              </w:rPr>
              <w:t>Fshati Batushe Graçanicë</w:t>
            </w:r>
          </w:p>
        </w:tc>
        <w:tc>
          <w:tcPr>
            <w:tcW w:w="775" w:type="pct"/>
            <w:tcBorders>
              <w:top w:val="nil"/>
              <w:left w:val="nil"/>
              <w:bottom w:val="single" w:sz="4" w:space="0" w:color="auto"/>
              <w:right w:val="single" w:sz="4" w:space="0" w:color="auto"/>
            </w:tcBorders>
            <w:noWrap/>
            <w:vAlign w:val="center"/>
          </w:tcPr>
          <w:p w14:paraId="572667FF"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1887</w:t>
            </w:r>
          </w:p>
        </w:tc>
        <w:tc>
          <w:tcPr>
            <w:tcW w:w="730" w:type="pct"/>
            <w:tcBorders>
              <w:top w:val="nil"/>
              <w:left w:val="nil"/>
              <w:bottom w:val="single" w:sz="4" w:space="0" w:color="auto"/>
              <w:right w:val="single" w:sz="4" w:space="0" w:color="auto"/>
            </w:tcBorders>
            <w:vAlign w:val="center"/>
          </w:tcPr>
          <w:p w14:paraId="77708F2E"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Mujore</w:t>
            </w:r>
          </w:p>
        </w:tc>
      </w:tr>
      <w:tr w:rsidR="000C2449" w14:paraId="2D328157" w14:textId="77777777" w:rsidTr="000C2449">
        <w:trPr>
          <w:trHeight w:val="302"/>
        </w:trPr>
        <w:tc>
          <w:tcPr>
            <w:tcW w:w="506" w:type="pct"/>
            <w:tcBorders>
              <w:top w:val="nil"/>
              <w:left w:val="single" w:sz="4" w:space="0" w:color="auto"/>
              <w:bottom w:val="single" w:sz="4" w:space="0" w:color="auto"/>
              <w:right w:val="single" w:sz="4" w:space="0" w:color="auto"/>
            </w:tcBorders>
            <w:noWrap/>
            <w:vAlign w:val="center"/>
          </w:tcPr>
          <w:p w14:paraId="74AB5AFB" w14:textId="77777777" w:rsidR="000C2449" w:rsidRDefault="000C2449" w:rsidP="000E20E1">
            <w:pPr>
              <w:spacing w:line="0" w:lineRule="atLeast"/>
              <w:jc w:val="center"/>
              <w:rPr>
                <w:rFonts w:ascii="Calibri" w:hAnsi="Calibri"/>
                <w:sz w:val="18"/>
                <w:szCs w:val="18"/>
              </w:rPr>
            </w:pPr>
            <w:r>
              <w:rPr>
                <w:rFonts w:ascii="Calibri" w:hAnsi="Calibri"/>
                <w:sz w:val="18"/>
                <w:szCs w:val="18"/>
              </w:rPr>
              <w:t>Njësia 006</w:t>
            </w:r>
          </w:p>
        </w:tc>
        <w:tc>
          <w:tcPr>
            <w:tcW w:w="731" w:type="pct"/>
            <w:tcBorders>
              <w:top w:val="nil"/>
              <w:left w:val="nil"/>
              <w:bottom w:val="single" w:sz="4" w:space="0" w:color="auto"/>
              <w:right w:val="single" w:sz="4" w:space="0" w:color="auto"/>
            </w:tcBorders>
            <w:vAlign w:val="center"/>
          </w:tcPr>
          <w:p w14:paraId="6CCE3A2E" w14:textId="77777777" w:rsidR="000C2449" w:rsidRDefault="000C2449" w:rsidP="000E20E1">
            <w:pPr>
              <w:spacing w:line="0" w:lineRule="atLeast"/>
              <w:jc w:val="center"/>
              <w:rPr>
                <w:rFonts w:ascii="Calibri" w:hAnsi="Calibri"/>
                <w:sz w:val="18"/>
                <w:szCs w:val="18"/>
              </w:rPr>
            </w:pPr>
            <w:r>
              <w:rPr>
                <w:rFonts w:ascii="Calibri" w:hAnsi="Calibri"/>
                <w:sz w:val="18"/>
                <w:szCs w:val="18"/>
              </w:rPr>
              <w:t>K.B. Kosova</w:t>
            </w:r>
          </w:p>
        </w:tc>
        <w:tc>
          <w:tcPr>
            <w:tcW w:w="1191" w:type="pct"/>
            <w:tcBorders>
              <w:top w:val="nil"/>
              <w:left w:val="nil"/>
              <w:bottom w:val="single" w:sz="4" w:space="0" w:color="auto"/>
              <w:right w:val="single" w:sz="4" w:space="0" w:color="auto"/>
            </w:tcBorders>
            <w:vAlign w:val="center"/>
          </w:tcPr>
          <w:p w14:paraId="3E9ADF3C"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Tokë Afariste - ZK Suhadoll (334-1)</w:t>
            </w:r>
          </w:p>
        </w:tc>
        <w:tc>
          <w:tcPr>
            <w:tcW w:w="1067" w:type="pct"/>
            <w:tcBorders>
              <w:top w:val="nil"/>
              <w:left w:val="nil"/>
              <w:bottom w:val="single" w:sz="4" w:space="0" w:color="auto"/>
              <w:right w:val="single" w:sz="4" w:space="0" w:color="auto"/>
            </w:tcBorders>
            <w:vAlign w:val="center"/>
          </w:tcPr>
          <w:p w14:paraId="5672E99F" w14:textId="77777777" w:rsidR="000C2449" w:rsidRDefault="000C2449" w:rsidP="000E20E1">
            <w:pPr>
              <w:spacing w:line="0" w:lineRule="atLeast"/>
              <w:jc w:val="center"/>
              <w:rPr>
                <w:rFonts w:ascii="Calibri" w:hAnsi="Calibri"/>
                <w:sz w:val="18"/>
                <w:szCs w:val="18"/>
              </w:rPr>
            </w:pPr>
            <w:r>
              <w:rPr>
                <w:rFonts w:ascii="Calibri" w:hAnsi="Calibri"/>
                <w:sz w:val="18"/>
                <w:szCs w:val="18"/>
              </w:rPr>
              <w:t>ZK Suhadoll Graçanicë</w:t>
            </w:r>
          </w:p>
        </w:tc>
        <w:tc>
          <w:tcPr>
            <w:tcW w:w="775" w:type="pct"/>
            <w:tcBorders>
              <w:top w:val="nil"/>
              <w:left w:val="nil"/>
              <w:bottom w:val="single" w:sz="4" w:space="0" w:color="auto"/>
              <w:right w:val="single" w:sz="4" w:space="0" w:color="auto"/>
            </w:tcBorders>
            <w:noWrap/>
            <w:vAlign w:val="center"/>
          </w:tcPr>
          <w:p w14:paraId="11795706"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13782</w:t>
            </w:r>
          </w:p>
        </w:tc>
        <w:tc>
          <w:tcPr>
            <w:tcW w:w="730" w:type="pct"/>
            <w:tcBorders>
              <w:top w:val="nil"/>
              <w:left w:val="nil"/>
              <w:bottom w:val="single" w:sz="4" w:space="0" w:color="auto"/>
              <w:right w:val="single" w:sz="4" w:space="0" w:color="auto"/>
            </w:tcBorders>
            <w:vAlign w:val="center"/>
          </w:tcPr>
          <w:p w14:paraId="770C47FC"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Mujore</w:t>
            </w:r>
          </w:p>
        </w:tc>
      </w:tr>
      <w:tr w:rsidR="000C2449" w14:paraId="4D3019DE" w14:textId="77777777" w:rsidTr="000C2449">
        <w:trPr>
          <w:trHeight w:val="302"/>
        </w:trPr>
        <w:tc>
          <w:tcPr>
            <w:tcW w:w="506" w:type="pct"/>
            <w:tcBorders>
              <w:top w:val="nil"/>
              <w:left w:val="single" w:sz="4" w:space="0" w:color="auto"/>
              <w:bottom w:val="single" w:sz="4" w:space="0" w:color="auto"/>
              <w:right w:val="single" w:sz="4" w:space="0" w:color="auto"/>
            </w:tcBorders>
            <w:noWrap/>
            <w:vAlign w:val="center"/>
          </w:tcPr>
          <w:p w14:paraId="0598A493" w14:textId="77777777" w:rsidR="000C2449" w:rsidRDefault="000C2449" w:rsidP="000E20E1">
            <w:pPr>
              <w:spacing w:line="0" w:lineRule="atLeast"/>
              <w:jc w:val="center"/>
              <w:rPr>
                <w:rFonts w:ascii="Calibri" w:hAnsi="Calibri"/>
                <w:sz w:val="18"/>
                <w:szCs w:val="18"/>
              </w:rPr>
            </w:pPr>
            <w:r>
              <w:rPr>
                <w:rFonts w:ascii="Calibri" w:hAnsi="Calibri"/>
                <w:sz w:val="18"/>
                <w:szCs w:val="18"/>
              </w:rPr>
              <w:t>Njësia 007</w:t>
            </w:r>
          </w:p>
        </w:tc>
        <w:tc>
          <w:tcPr>
            <w:tcW w:w="731" w:type="pct"/>
            <w:tcBorders>
              <w:top w:val="nil"/>
              <w:left w:val="nil"/>
              <w:bottom w:val="single" w:sz="4" w:space="0" w:color="auto"/>
              <w:right w:val="single" w:sz="4" w:space="0" w:color="auto"/>
            </w:tcBorders>
            <w:vAlign w:val="center"/>
          </w:tcPr>
          <w:p w14:paraId="4BEE5732" w14:textId="77777777" w:rsidR="000C2449" w:rsidRDefault="000C2449" w:rsidP="000E20E1">
            <w:pPr>
              <w:spacing w:line="0" w:lineRule="atLeast"/>
              <w:jc w:val="center"/>
              <w:rPr>
                <w:rFonts w:ascii="Calibri" w:hAnsi="Calibri"/>
                <w:sz w:val="18"/>
                <w:szCs w:val="18"/>
              </w:rPr>
            </w:pPr>
            <w:r>
              <w:rPr>
                <w:rFonts w:ascii="Calibri" w:hAnsi="Calibri"/>
                <w:sz w:val="18"/>
                <w:szCs w:val="18"/>
              </w:rPr>
              <w:t>K.B. Kosova</w:t>
            </w:r>
          </w:p>
        </w:tc>
        <w:tc>
          <w:tcPr>
            <w:tcW w:w="1191" w:type="pct"/>
            <w:tcBorders>
              <w:top w:val="nil"/>
              <w:left w:val="nil"/>
              <w:bottom w:val="single" w:sz="4" w:space="0" w:color="auto"/>
              <w:right w:val="single" w:sz="4" w:space="0" w:color="auto"/>
            </w:tcBorders>
            <w:vAlign w:val="center"/>
          </w:tcPr>
          <w:p w14:paraId="1193F10F"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Tokë Afariste - ZK Dobratik (1121-3)</w:t>
            </w:r>
          </w:p>
        </w:tc>
        <w:tc>
          <w:tcPr>
            <w:tcW w:w="1067" w:type="pct"/>
            <w:tcBorders>
              <w:top w:val="nil"/>
              <w:left w:val="nil"/>
              <w:bottom w:val="single" w:sz="4" w:space="0" w:color="auto"/>
              <w:right w:val="single" w:sz="4" w:space="0" w:color="auto"/>
            </w:tcBorders>
            <w:vAlign w:val="center"/>
          </w:tcPr>
          <w:p w14:paraId="73938265" w14:textId="77777777" w:rsidR="000C2449" w:rsidRDefault="000C2449" w:rsidP="000E20E1">
            <w:pPr>
              <w:spacing w:line="0" w:lineRule="atLeast"/>
              <w:jc w:val="center"/>
              <w:rPr>
                <w:rFonts w:ascii="Calibri" w:hAnsi="Calibri"/>
                <w:sz w:val="18"/>
                <w:szCs w:val="18"/>
              </w:rPr>
            </w:pPr>
            <w:r>
              <w:rPr>
                <w:rFonts w:ascii="Calibri" w:hAnsi="Calibri"/>
                <w:sz w:val="18"/>
                <w:szCs w:val="18"/>
              </w:rPr>
              <w:t>ZK Dobratin Graçanicë</w:t>
            </w:r>
          </w:p>
        </w:tc>
        <w:tc>
          <w:tcPr>
            <w:tcW w:w="775" w:type="pct"/>
            <w:tcBorders>
              <w:top w:val="nil"/>
              <w:left w:val="nil"/>
              <w:bottom w:val="single" w:sz="4" w:space="0" w:color="auto"/>
              <w:right w:val="single" w:sz="4" w:space="0" w:color="auto"/>
            </w:tcBorders>
            <w:noWrap/>
            <w:vAlign w:val="center"/>
          </w:tcPr>
          <w:p w14:paraId="7CFE5480"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4127</w:t>
            </w:r>
          </w:p>
        </w:tc>
        <w:tc>
          <w:tcPr>
            <w:tcW w:w="730" w:type="pct"/>
            <w:tcBorders>
              <w:top w:val="nil"/>
              <w:left w:val="nil"/>
              <w:bottom w:val="single" w:sz="4" w:space="0" w:color="auto"/>
              <w:right w:val="single" w:sz="4" w:space="0" w:color="auto"/>
            </w:tcBorders>
            <w:vAlign w:val="center"/>
          </w:tcPr>
          <w:p w14:paraId="43FC9D6C"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Mujore</w:t>
            </w:r>
          </w:p>
        </w:tc>
      </w:tr>
      <w:tr w:rsidR="000C2449" w14:paraId="1753C5F8" w14:textId="77777777" w:rsidTr="000C2449">
        <w:trPr>
          <w:trHeight w:val="302"/>
        </w:trPr>
        <w:tc>
          <w:tcPr>
            <w:tcW w:w="506" w:type="pct"/>
            <w:tcBorders>
              <w:top w:val="nil"/>
              <w:left w:val="single" w:sz="4" w:space="0" w:color="auto"/>
              <w:bottom w:val="single" w:sz="4" w:space="0" w:color="auto"/>
              <w:right w:val="single" w:sz="4" w:space="0" w:color="auto"/>
            </w:tcBorders>
            <w:noWrap/>
            <w:vAlign w:val="center"/>
          </w:tcPr>
          <w:p w14:paraId="495D2720" w14:textId="77777777" w:rsidR="000C2449" w:rsidRDefault="000C2449" w:rsidP="000E20E1">
            <w:pPr>
              <w:spacing w:line="0" w:lineRule="atLeast"/>
              <w:jc w:val="center"/>
              <w:rPr>
                <w:rFonts w:ascii="Calibri" w:hAnsi="Calibri"/>
                <w:sz w:val="18"/>
                <w:szCs w:val="18"/>
              </w:rPr>
            </w:pPr>
            <w:r>
              <w:rPr>
                <w:rFonts w:ascii="Calibri" w:hAnsi="Calibri"/>
                <w:sz w:val="18"/>
                <w:szCs w:val="18"/>
              </w:rPr>
              <w:t>Njësia 008</w:t>
            </w:r>
          </w:p>
        </w:tc>
        <w:tc>
          <w:tcPr>
            <w:tcW w:w="731" w:type="pct"/>
            <w:tcBorders>
              <w:top w:val="nil"/>
              <w:left w:val="nil"/>
              <w:bottom w:val="single" w:sz="4" w:space="0" w:color="auto"/>
              <w:right w:val="single" w:sz="4" w:space="0" w:color="auto"/>
            </w:tcBorders>
            <w:vAlign w:val="center"/>
          </w:tcPr>
          <w:p w14:paraId="15B2C96C" w14:textId="77777777" w:rsidR="000C2449" w:rsidRDefault="000C2449" w:rsidP="000E20E1">
            <w:pPr>
              <w:spacing w:line="0" w:lineRule="atLeast"/>
              <w:jc w:val="center"/>
              <w:rPr>
                <w:rFonts w:ascii="Calibri" w:hAnsi="Calibri"/>
                <w:sz w:val="18"/>
                <w:szCs w:val="18"/>
              </w:rPr>
            </w:pPr>
            <w:r>
              <w:rPr>
                <w:rFonts w:ascii="Calibri" w:hAnsi="Calibri"/>
                <w:sz w:val="18"/>
                <w:szCs w:val="18"/>
              </w:rPr>
              <w:t>Sport Turs</w:t>
            </w:r>
          </w:p>
        </w:tc>
        <w:tc>
          <w:tcPr>
            <w:tcW w:w="1191" w:type="pct"/>
            <w:tcBorders>
              <w:top w:val="nil"/>
              <w:left w:val="nil"/>
              <w:bottom w:val="single" w:sz="4" w:space="0" w:color="auto"/>
              <w:right w:val="single" w:sz="4" w:space="0" w:color="auto"/>
            </w:tcBorders>
            <w:vAlign w:val="center"/>
          </w:tcPr>
          <w:p w14:paraId="06E60310"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Shtëpija Malore në Brezovic (Afër Teleferikut)</w:t>
            </w:r>
          </w:p>
        </w:tc>
        <w:tc>
          <w:tcPr>
            <w:tcW w:w="1067" w:type="pct"/>
            <w:tcBorders>
              <w:top w:val="nil"/>
              <w:left w:val="nil"/>
              <w:bottom w:val="single" w:sz="4" w:space="0" w:color="auto"/>
              <w:right w:val="single" w:sz="4" w:space="0" w:color="auto"/>
            </w:tcBorders>
            <w:vAlign w:val="center"/>
          </w:tcPr>
          <w:p w14:paraId="41103396" w14:textId="77777777" w:rsidR="000C2449" w:rsidRDefault="000C2449" w:rsidP="000E20E1">
            <w:pPr>
              <w:spacing w:line="0" w:lineRule="atLeast"/>
              <w:jc w:val="center"/>
              <w:rPr>
                <w:rFonts w:ascii="Calibri" w:hAnsi="Calibri"/>
                <w:sz w:val="18"/>
                <w:szCs w:val="18"/>
              </w:rPr>
            </w:pPr>
            <w:r>
              <w:rPr>
                <w:rFonts w:ascii="Calibri" w:hAnsi="Calibri"/>
                <w:sz w:val="18"/>
                <w:szCs w:val="18"/>
              </w:rPr>
              <w:t>Brezovic afër Teleferikut Shtërpce</w:t>
            </w:r>
          </w:p>
        </w:tc>
        <w:tc>
          <w:tcPr>
            <w:tcW w:w="775" w:type="pct"/>
            <w:tcBorders>
              <w:top w:val="nil"/>
              <w:left w:val="nil"/>
              <w:bottom w:val="single" w:sz="4" w:space="0" w:color="auto"/>
              <w:right w:val="single" w:sz="4" w:space="0" w:color="auto"/>
            </w:tcBorders>
            <w:noWrap/>
            <w:vAlign w:val="center"/>
          </w:tcPr>
          <w:p w14:paraId="2597D2DE"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162</w:t>
            </w:r>
          </w:p>
        </w:tc>
        <w:tc>
          <w:tcPr>
            <w:tcW w:w="730" w:type="pct"/>
            <w:tcBorders>
              <w:top w:val="nil"/>
              <w:left w:val="nil"/>
              <w:bottom w:val="single" w:sz="4" w:space="0" w:color="auto"/>
              <w:right w:val="single" w:sz="4" w:space="0" w:color="auto"/>
            </w:tcBorders>
            <w:vAlign w:val="center"/>
          </w:tcPr>
          <w:p w14:paraId="4C814C2A"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Mujore</w:t>
            </w:r>
          </w:p>
        </w:tc>
      </w:tr>
      <w:tr w:rsidR="000C2449" w14:paraId="38E0A39C" w14:textId="77777777" w:rsidTr="000C2449">
        <w:trPr>
          <w:trHeight w:val="302"/>
        </w:trPr>
        <w:tc>
          <w:tcPr>
            <w:tcW w:w="506" w:type="pct"/>
            <w:tcBorders>
              <w:top w:val="nil"/>
              <w:left w:val="single" w:sz="4" w:space="0" w:color="auto"/>
              <w:bottom w:val="single" w:sz="4" w:space="0" w:color="auto"/>
              <w:right w:val="single" w:sz="4" w:space="0" w:color="auto"/>
            </w:tcBorders>
            <w:noWrap/>
            <w:vAlign w:val="center"/>
          </w:tcPr>
          <w:p w14:paraId="03DE855A" w14:textId="77777777" w:rsidR="000C2449" w:rsidRDefault="000C2449" w:rsidP="000E20E1">
            <w:pPr>
              <w:spacing w:line="0" w:lineRule="atLeast"/>
              <w:jc w:val="center"/>
              <w:rPr>
                <w:rFonts w:ascii="Calibri" w:hAnsi="Calibri"/>
                <w:sz w:val="18"/>
                <w:szCs w:val="18"/>
              </w:rPr>
            </w:pPr>
            <w:r>
              <w:rPr>
                <w:rFonts w:ascii="Calibri" w:hAnsi="Calibri"/>
                <w:sz w:val="18"/>
                <w:szCs w:val="18"/>
              </w:rPr>
              <w:t>Njësia 009</w:t>
            </w:r>
          </w:p>
        </w:tc>
        <w:tc>
          <w:tcPr>
            <w:tcW w:w="731" w:type="pct"/>
            <w:tcBorders>
              <w:top w:val="nil"/>
              <w:left w:val="nil"/>
              <w:bottom w:val="single" w:sz="4" w:space="0" w:color="auto"/>
              <w:right w:val="single" w:sz="4" w:space="0" w:color="auto"/>
            </w:tcBorders>
            <w:vAlign w:val="center"/>
          </w:tcPr>
          <w:p w14:paraId="0AAE8166" w14:textId="77777777" w:rsidR="000C2449" w:rsidRDefault="000C2449" w:rsidP="000E20E1">
            <w:pPr>
              <w:spacing w:line="0" w:lineRule="atLeast"/>
              <w:jc w:val="center"/>
              <w:rPr>
                <w:rFonts w:ascii="Calibri" w:hAnsi="Calibri"/>
                <w:sz w:val="18"/>
                <w:szCs w:val="18"/>
              </w:rPr>
            </w:pPr>
            <w:r>
              <w:rPr>
                <w:rFonts w:ascii="Calibri" w:hAnsi="Calibri"/>
                <w:sz w:val="18"/>
                <w:szCs w:val="18"/>
              </w:rPr>
              <w:t>Marketing Export</w:t>
            </w:r>
          </w:p>
        </w:tc>
        <w:tc>
          <w:tcPr>
            <w:tcW w:w="1191" w:type="pct"/>
            <w:tcBorders>
              <w:top w:val="nil"/>
              <w:left w:val="nil"/>
              <w:bottom w:val="single" w:sz="4" w:space="0" w:color="auto"/>
              <w:right w:val="single" w:sz="4" w:space="0" w:color="auto"/>
            </w:tcBorders>
            <w:vAlign w:val="center"/>
          </w:tcPr>
          <w:p w14:paraId="63A6E644"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 xml:space="preserve">Lokali afarist në Lipjan </w:t>
            </w:r>
          </w:p>
        </w:tc>
        <w:tc>
          <w:tcPr>
            <w:tcW w:w="1067" w:type="pct"/>
            <w:tcBorders>
              <w:top w:val="nil"/>
              <w:left w:val="nil"/>
              <w:bottom w:val="single" w:sz="4" w:space="0" w:color="auto"/>
              <w:right w:val="single" w:sz="4" w:space="0" w:color="auto"/>
            </w:tcBorders>
            <w:vAlign w:val="center"/>
          </w:tcPr>
          <w:p w14:paraId="14DCB218" w14:textId="77777777" w:rsidR="000C2449" w:rsidRDefault="000C2449" w:rsidP="000E20E1">
            <w:pPr>
              <w:spacing w:line="0" w:lineRule="atLeast"/>
              <w:jc w:val="center"/>
              <w:rPr>
                <w:rFonts w:ascii="Calibri" w:hAnsi="Calibri"/>
                <w:sz w:val="18"/>
                <w:szCs w:val="18"/>
              </w:rPr>
            </w:pPr>
            <w:r>
              <w:rPr>
                <w:rFonts w:ascii="Calibri" w:hAnsi="Calibri"/>
                <w:sz w:val="18"/>
                <w:szCs w:val="18"/>
              </w:rPr>
              <w:t>Rr. Lidhja Prizrenit Lipjan</w:t>
            </w:r>
          </w:p>
        </w:tc>
        <w:tc>
          <w:tcPr>
            <w:tcW w:w="775" w:type="pct"/>
            <w:tcBorders>
              <w:top w:val="nil"/>
              <w:left w:val="nil"/>
              <w:bottom w:val="single" w:sz="4" w:space="0" w:color="auto"/>
              <w:right w:val="single" w:sz="4" w:space="0" w:color="auto"/>
            </w:tcBorders>
            <w:noWrap/>
            <w:vAlign w:val="center"/>
          </w:tcPr>
          <w:p w14:paraId="71A91211"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90</w:t>
            </w:r>
          </w:p>
        </w:tc>
        <w:tc>
          <w:tcPr>
            <w:tcW w:w="730" w:type="pct"/>
            <w:tcBorders>
              <w:top w:val="nil"/>
              <w:left w:val="nil"/>
              <w:bottom w:val="single" w:sz="4" w:space="0" w:color="auto"/>
              <w:right w:val="single" w:sz="4" w:space="0" w:color="auto"/>
            </w:tcBorders>
            <w:vAlign w:val="center"/>
          </w:tcPr>
          <w:p w14:paraId="7E26FDB9"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Mujore</w:t>
            </w:r>
          </w:p>
        </w:tc>
      </w:tr>
      <w:tr w:rsidR="000C2449" w14:paraId="0B57C626" w14:textId="77777777" w:rsidTr="000C2449">
        <w:trPr>
          <w:trHeight w:val="302"/>
        </w:trPr>
        <w:tc>
          <w:tcPr>
            <w:tcW w:w="506" w:type="pct"/>
            <w:tcBorders>
              <w:top w:val="nil"/>
              <w:left w:val="single" w:sz="4" w:space="0" w:color="auto"/>
              <w:bottom w:val="single" w:sz="4" w:space="0" w:color="auto"/>
              <w:right w:val="single" w:sz="4" w:space="0" w:color="auto"/>
            </w:tcBorders>
            <w:noWrap/>
            <w:vAlign w:val="center"/>
          </w:tcPr>
          <w:p w14:paraId="1CF165D3" w14:textId="77777777" w:rsidR="000C2449" w:rsidRDefault="000C2449" w:rsidP="000E20E1">
            <w:pPr>
              <w:spacing w:line="0" w:lineRule="atLeast"/>
              <w:jc w:val="center"/>
              <w:rPr>
                <w:rFonts w:ascii="Calibri" w:hAnsi="Calibri"/>
                <w:sz w:val="18"/>
                <w:szCs w:val="18"/>
              </w:rPr>
            </w:pPr>
            <w:r>
              <w:rPr>
                <w:rFonts w:ascii="Calibri" w:hAnsi="Calibri"/>
                <w:sz w:val="18"/>
                <w:szCs w:val="18"/>
              </w:rPr>
              <w:t>Njësia 010</w:t>
            </w:r>
          </w:p>
        </w:tc>
        <w:tc>
          <w:tcPr>
            <w:tcW w:w="731" w:type="pct"/>
            <w:tcBorders>
              <w:top w:val="nil"/>
              <w:left w:val="nil"/>
              <w:bottom w:val="single" w:sz="4" w:space="0" w:color="auto"/>
              <w:right w:val="single" w:sz="4" w:space="0" w:color="auto"/>
            </w:tcBorders>
            <w:vAlign w:val="center"/>
          </w:tcPr>
          <w:p w14:paraId="73DC146F" w14:textId="77777777" w:rsidR="000C2449" w:rsidRDefault="000C2449" w:rsidP="000E20E1">
            <w:pPr>
              <w:spacing w:line="0" w:lineRule="atLeast"/>
              <w:jc w:val="center"/>
              <w:rPr>
                <w:rFonts w:ascii="Calibri" w:hAnsi="Calibri"/>
                <w:sz w:val="18"/>
                <w:szCs w:val="18"/>
              </w:rPr>
            </w:pPr>
            <w:r>
              <w:rPr>
                <w:rFonts w:ascii="Calibri" w:hAnsi="Calibri"/>
                <w:sz w:val="18"/>
                <w:szCs w:val="18"/>
              </w:rPr>
              <w:t>Rilindja Tregtare Librare</w:t>
            </w:r>
          </w:p>
        </w:tc>
        <w:tc>
          <w:tcPr>
            <w:tcW w:w="1191" w:type="pct"/>
            <w:tcBorders>
              <w:top w:val="nil"/>
              <w:left w:val="nil"/>
              <w:bottom w:val="single" w:sz="4" w:space="0" w:color="auto"/>
              <w:right w:val="single" w:sz="4" w:space="0" w:color="auto"/>
            </w:tcBorders>
            <w:vAlign w:val="center"/>
          </w:tcPr>
          <w:p w14:paraId="5D08DCC9"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Parcela perballe kuvendit te Kosovës P-71914059 - 05624-0</w:t>
            </w:r>
          </w:p>
        </w:tc>
        <w:tc>
          <w:tcPr>
            <w:tcW w:w="1067" w:type="pct"/>
            <w:tcBorders>
              <w:top w:val="nil"/>
              <w:left w:val="nil"/>
              <w:bottom w:val="single" w:sz="4" w:space="0" w:color="auto"/>
              <w:right w:val="single" w:sz="4" w:space="0" w:color="auto"/>
            </w:tcBorders>
            <w:vAlign w:val="center"/>
          </w:tcPr>
          <w:p w14:paraId="380AEB9A" w14:textId="77777777" w:rsidR="000C2449" w:rsidRDefault="000C2449" w:rsidP="000E20E1">
            <w:pPr>
              <w:spacing w:line="0" w:lineRule="atLeast"/>
              <w:jc w:val="center"/>
              <w:rPr>
                <w:rFonts w:ascii="Calibri" w:hAnsi="Calibri"/>
                <w:sz w:val="18"/>
                <w:szCs w:val="18"/>
              </w:rPr>
            </w:pPr>
            <w:r>
              <w:rPr>
                <w:rFonts w:ascii="Calibri" w:hAnsi="Calibri"/>
                <w:sz w:val="18"/>
                <w:szCs w:val="18"/>
              </w:rPr>
              <w:t>Rr.Agim Ramadani  Prishtinë</w:t>
            </w:r>
          </w:p>
        </w:tc>
        <w:tc>
          <w:tcPr>
            <w:tcW w:w="775" w:type="pct"/>
            <w:tcBorders>
              <w:top w:val="nil"/>
              <w:left w:val="nil"/>
              <w:bottom w:val="single" w:sz="4" w:space="0" w:color="auto"/>
              <w:right w:val="single" w:sz="4" w:space="0" w:color="auto"/>
            </w:tcBorders>
            <w:noWrap/>
            <w:vAlign w:val="center"/>
          </w:tcPr>
          <w:p w14:paraId="15FD51F5"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223</w:t>
            </w:r>
          </w:p>
        </w:tc>
        <w:tc>
          <w:tcPr>
            <w:tcW w:w="730" w:type="pct"/>
            <w:tcBorders>
              <w:top w:val="nil"/>
              <w:left w:val="nil"/>
              <w:bottom w:val="single" w:sz="4" w:space="0" w:color="auto"/>
              <w:right w:val="single" w:sz="4" w:space="0" w:color="auto"/>
            </w:tcBorders>
            <w:vAlign w:val="center"/>
          </w:tcPr>
          <w:p w14:paraId="323DE3C5"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Mujore</w:t>
            </w:r>
          </w:p>
        </w:tc>
      </w:tr>
      <w:tr w:rsidR="000C2449" w14:paraId="7B921B67" w14:textId="77777777" w:rsidTr="000C2449">
        <w:trPr>
          <w:trHeight w:val="302"/>
        </w:trPr>
        <w:tc>
          <w:tcPr>
            <w:tcW w:w="506" w:type="pct"/>
            <w:tcBorders>
              <w:top w:val="nil"/>
              <w:left w:val="single" w:sz="4" w:space="0" w:color="auto"/>
              <w:bottom w:val="single" w:sz="4" w:space="0" w:color="auto"/>
              <w:right w:val="single" w:sz="4" w:space="0" w:color="auto"/>
            </w:tcBorders>
            <w:noWrap/>
            <w:vAlign w:val="center"/>
          </w:tcPr>
          <w:p w14:paraId="41596184" w14:textId="77777777" w:rsidR="000C2449" w:rsidRDefault="000C2449" w:rsidP="000E20E1">
            <w:pPr>
              <w:spacing w:line="0" w:lineRule="atLeast"/>
              <w:jc w:val="center"/>
              <w:rPr>
                <w:rFonts w:ascii="Calibri" w:hAnsi="Calibri"/>
                <w:sz w:val="18"/>
                <w:szCs w:val="18"/>
              </w:rPr>
            </w:pPr>
            <w:r>
              <w:rPr>
                <w:rFonts w:ascii="Calibri" w:hAnsi="Calibri"/>
                <w:sz w:val="18"/>
                <w:szCs w:val="18"/>
              </w:rPr>
              <w:t>Njësia 011</w:t>
            </w:r>
          </w:p>
        </w:tc>
        <w:tc>
          <w:tcPr>
            <w:tcW w:w="731" w:type="pct"/>
            <w:tcBorders>
              <w:top w:val="nil"/>
              <w:left w:val="nil"/>
              <w:bottom w:val="single" w:sz="4" w:space="0" w:color="auto"/>
              <w:right w:val="single" w:sz="4" w:space="0" w:color="auto"/>
            </w:tcBorders>
            <w:vAlign w:val="center"/>
          </w:tcPr>
          <w:p w14:paraId="1CFEEA42" w14:textId="77777777" w:rsidR="000C2449" w:rsidRDefault="000C2449" w:rsidP="000E20E1">
            <w:pPr>
              <w:spacing w:line="0" w:lineRule="atLeast"/>
              <w:jc w:val="center"/>
              <w:rPr>
                <w:rFonts w:ascii="Calibri" w:hAnsi="Calibri"/>
                <w:sz w:val="18"/>
                <w:szCs w:val="18"/>
              </w:rPr>
            </w:pPr>
            <w:r>
              <w:rPr>
                <w:rFonts w:ascii="Calibri" w:hAnsi="Calibri"/>
                <w:sz w:val="18"/>
                <w:szCs w:val="18"/>
              </w:rPr>
              <w:t>Visoko Komerc - Pristina</w:t>
            </w:r>
          </w:p>
        </w:tc>
        <w:tc>
          <w:tcPr>
            <w:tcW w:w="1191" w:type="pct"/>
            <w:tcBorders>
              <w:top w:val="nil"/>
              <w:left w:val="nil"/>
              <w:bottom w:val="single" w:sz="4" w:space="0" w:color="auto"/>
              <w:right w:val="single" w:sz="4" w:space="0" w:color="auto"/>
            </w:tcBorders>
            <w:vAlign w:val="center"/>
          </w:tcPr>
          <w:p w14:paraId="7A6DAFA1"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Shitorja Visoko Komerc</w:t>
            </w:r>
          </w:p>
        </w:tc>
        <w:tc>
          <w:tcPr>
            <w:tcW w:w="1067" w:type="pct"/>
            <w:tcBorders>
              <w:top w:val="nil"/>
              <w:left w:val="nil"/>
              <w:bottom w:val="single" w:sz="4" w:space="0" w:color="auto"/>
              <w:right w:val="single" w:sz="4" w:space="0" w:color="auto"/>
            </w:tcBorders>
            <w:vAlign w:val="center"/>
          </w:tcPr>
          <w:p w14:paraId="5CF7A288" w14:textId="77777777" w:rsidR="000C2449" w:rsidRDefault="000C2449" w:rsidP="000E20E1">
            <w:pPr>
              <w:spacing w:line="0" w:lineRule="atLeast"/>
              <w:jc w:val="center"/>
              <w:rPr>
                <w:rFonts w:ascii="Calibri" w:hAnsi="Calibri"/>
                <w:sz w:val="18"/>
                <w:szCs w:val="18"/>
              </w:rPr>
            </w:pPr>
            <w:r>
              <w:rPr>
                <w:rFonts w:ascii="Calibri" w:hAnsi="Calibri"/>
                <w:sz w:val="18"/>
                <w:szCs w:val="18"/>
              </w:rPr>
              <w:t>Rr. Bob Dolli, Lam, C-nr. 12, (te Santea( Prishtina Prishtinë</w:t>
            </w:r>
          </w:p>
        </w:tc>
        <w:tc>
          <w:tcPr>
            <w:tcW w:w="775" w:type="pct"/>
            <w:tcBorders>
              <w:top w:val="nil"/>
              <w:left w:val="nil"/>
              <w:bottom w:val="single" w:sz="4" w:space="0" w:color="auto"/>
              <w:right w:val="single" w:sz="4" w:space="0" w:color="auto"/>
            </w:tcBorders>
            <w:noWrap/>
            <w:vAlign w:val="center"/>
          </w:tcPr>
          <w:p w14:paraId="23231CBD"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243.6</w:t>
            </w:r>
          </w:p>
        </w:tc>
        <w:tc>
          <w:tcPr>
            <w:tcW w:w="730" w:type="pct"/>
            <w:tcBorders>
              <w:top w:val="nil"/>
              <w:left w:val="nil"/>
              <w:bottom w:val="single" w:sz="4" w:space="0" w:color="auto"/>
              <w:right w:val="single" w:sz="4" w:space="0" w:color="auto"/>
            </w:tcBorders>
            <w:vAlign w:val="center"/>
          </w:tcPr>
          <w:p w14:paraId="151256A1"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Mujore</w:t>
            </w:r>
          </w:p>
        </w:tc>
      </w:tr>
      <w:tr w:rsidR="000C2449" w14:paraId="0CADFBFB" w14:textId="77777777" w:rsidTr="000C2449">
        <w:trPr>
          <w:trHeight w:val="302"/>
        </w:trPr>
        <w:tc>
          <w:tcPr>
            <w:tcW w:w="506" w:type="pct"/>
            <w:tcBorders>
              <w:top w:val="nil"/>
              <w:left w:val="single" w:sz="4" w:space="0" w:color="auto"/>
              <w:bottom w:val="single" w:sz="4" w:space="0" w:color="auto"/>
              <w:right w:val="single" w:sz="4" w:space="0" w:color="auto"/>
            </w:tcBorders>
            <w:noWrap/>
            <w:vAlign w:val="center"/>
          </w:tcPr>
          <w:p w14:paraId="2F32321C" w14:textId="77777777" w:rsidR="000C2449" w:rsidRDefault="000C2449" w:rsidP="000E20E1">
            <w:pPr>
              <w:spacing w:line="0" w:lineRule="atLeast"/>
              <w:jc w:val="center"/>
              <w:rPr>
                <w:rFonts w:ascii="Calibri" w:hAnsi="Calibri"/>
                <w:sz w:val="18"/>
                <w:szCs w:val="18"/>
              </w:rPr>
            </w:pPr>
            <w:r>
              <w:rPr>
                <w:rFonts w:ascii="Calibri" w:hAnsi="Calibri"/>
                <w:sz w:val="18"/>
                <w:szCs w:val="18"/>
              </w:rPr>
              <w:t>Njësia 012</w:t>
            </w:r>
          </w:p>
        </w:tc>
        <w:tc>
          <w:tcPr>
            <w:tcW w:w="731" w:type="pct"/>
            <w:tcBorders>
              <w:top w:val="nil"/>
              <w:left w:val="nil"/>
              <w:bottom w:val="single" w:sz="4" w:space="0" w:color="auto"/>
              <w:right w:val="single" w:sz="4" w:space="0" w:color="auto"/>
            </w:tcBorders>
            <w:vAlign w:val="center"/>
          </w:tcPr>
          <w:p w14:paraId="33B92108" w14:textId="77777777" w:rsidR="000C2449" w:rsidRDefault="000C2449" w:rsidP="000E20E1">
            <w:pPr>
              <w:spacing w:line="0" w:lineRule="atLeast"/>
              <w:jc w:val="center"/>
              <w:rPr>
                <w:rFonts w:ascii="Calibri" w:hAnsi="Calibri"/>
                <w:sz w:val="18"/>
                <w:szCs w:val="18"/>
              </w:rPr>
            </w:pPr>
            <w:r>
              <w:rPr>
                <w:rFonts w:ascii="Calibri" w:hAnsi="Calibri"/>
                <w:sz w:val="18"/>
                <w:szCs w:val="18"/>
              </w:rPr>
              <w:t>Banka Themelore e Kosoves - Bankkos</w:t>
            </w:r>
          </w:p>
        </w:tc>
        <w:tc>
          <w:tcPr>
            <w:tcW w:w="1191" w:type="pct"/>
            <w:tcBorders>
              <w:top w:val="nil"/>
              <w:left w:val="nil"/>
              <w:bottom w:val="single" w:sz="4" w:space="0" w:color="auto"/>
              <w:right w:val="single" w:sz="4" w:space="0" w:color="auto"/>
            </w:tcBorders>
            <w:vAlign w:val="center"/>
          </w:tcPr>
          <w:p w14:paraId="603506F9"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Objekti shumëkatësh</w:t>
            </w:r>
          </w:p>
        </w:tc>
        <w:tc>
          <w:tcPr>
            <w:tcW w:w="1067" w:type="pct"/>
            <w:tcBorders>
              <w:top w:val="nil"/>
              <w:left w:val="nil"/>
              <w:bottom w:val="single" w:sz="4" w:space="0" w:color="auto"/>
              <w:right w:val="single" w:sz="4" w:space="0" w:color="auto"/>
            </w:tcBorders>
            <w:vAlign w:val="center"/>
          </w:tcPr>
          <w:p w14:paraId="6D595AD7" w14:textId="77777777" w:rsidR="000C2449" w:rsidRDefault="000C2449" w:rsidP="000E20E1">
            <w:pPr>
              <w:spacing w:line="0" w:lineRule="atLeast"/>
              <w:jc w:val="center"/>
              <w:rPr>
                <w:rFonts w:ascii="Calibri" w:hAnsi="Calibri"/>
                <w:sz w:val="18"/>
                <w:szCs w:val="18"/>
              </w:rPr>
            </w:pPr>
            <w:r>
              <w:rPr>
                <w:rFonts w:ascii="Calibri" w:hAnsi="Calibri"/>
                <w:sz w:val="18"/>
                <w:szCs w:val="18"/>
              </w:rPr>
              <w:t>Sheshi i Akadamikeve Pejë</w:t>
            </w:r>
          </w:p>
        </w:tc>
        <w:tc>
          <w:tcPr>
            <w:tcW w:w="775" w:type="pct"/>
            <w:tcBorders>
              <w:top w:val="nil"/>
              <w:left w:val="nil"/>
              <w:bottom w:val="single" w:sz="4" w:space="0" w:color="auto"/>
              <w:right w:val="single" w:sz="4" w:space="0" w:color="auto"/>
            </w:tcBorders>
            <w:noWrap/>
            <w:vAlign w:val="center"/>
          </w:tcPr>
          <w:p w14:paraId="17FEE8E3"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2481.51</w:t>
            </w:r>
          </w:p>
        </w:tc>
        <w:tc>
          <w:tcPr>
            <w:tcW w:w="730" w:type="pct"/>
            <w:tcBorders>
              <w:top w:val="nil"/>
              <w:left w:val="nil"/>
              <w:bottom w:val="single" w:sz="4" w:space="0" w:color="auto"/>
              <w:right w:val="single" w:sz="4" w:space="0" w:color="auto"/>
            </w:tcBorders>
            <w:vAlign w:val="center"/>
          </w:tcPr>
          <w:p w14:paraId="29390CD4"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Mujore</w:t>
            </w:r>
          </w:p>
        </w:tc>
      </w:tr>
      <w:tr w:rsidR="000C2449" w14:paraId="7B0A7837" w14:textId="77777777" w:rsidTr="000C2449">
        <w:trPr>
          <w:trHeight w:val="302"/>
        </w:trPr>
        <w:tc>
          <w:tcPr>
            <w:tcW w:w="506" w:type="pct"/>
            <w:tcBorders>
              <w:top w:val="nil"/>
              <w:left w:val="single" w:sz="4" w:space="0" w:color="auto"/>
              <w:bottom w:val="single" w:sz="4" w:space="0" w:color="auto"/>
              <w:right w:val="single" w:sz="4" w:space="0" w:color="auto"/>
            </w:tcBorders>
            <w:noWrap/>
            <w:vAlign w:val="center"/>
          </w:tcPr>
          <w:p w14:paraId="09A8934B" w14:textId="77777777" w:rsidR="000C2449" w:rsidRDefault="000C2449" w:rsidP="000E20E1">
            <w:pPr>
              <w:spacing w:line="0" w:lineRule="atLeast"/>
              <w:jc w:val="center"/>
              <w:rPr>
                <w:rFonts w:ascii="Calibri" w:hAnsi="Calibri"/>
                <w:sz w:val="18"/>
                <w:szCs w:val="18"/>
              </w:rPr>
            </w:pPr>
            <w:r>
              <w:rPr>
                <w:rFonts w:ascii="Calibri" w:hAnsi="Calibri"/>
                <w:sz w:val="18"/>
                <w:szCs w:val="18"/>
              </w:rPr>
              <w:t>Njësia 013</w:t>
            </w:r>
          </w:p>
        </w:tc>
        <w:tc>
          <w:tcPr>
            <w:tcW w:w="731" w:type="pct"/>
            <w:tcBorders>
              <w:top w:val="nil"/>
              <w:left w:val="nil"/>
              <w:bottom w:val="single" w:sz="4" w:space="0" w:color="auto"/>
              <w:right w:val="single" w:sz="4" w:space="0" w:color="auto"/>
            </w:tcBorders>
            <w:vAlign w:val="center"/>
          </w:tcPr>
          <w:p w14:paraId="2327662F" w14:textId="77777777" w:rsidR="000C2449" w:rsidRDefault="000C2449" w:rsidP="000E20E1">
            <w:pPr>
              <w:spacing w:line="0" w:lineRule="atLeast"/>
              <w:jc w:val="center"/>
              <w:rPr>
                <w:rFonts w:ascii="Calibri" w:hAnsi="Calibri"/>
                <w:sz w:val="18"/>
                <w:szCs w:val="18"/>
              </w:rPr>
            </w:pPr>
            <w:r>
              <w:rPr>
                <w:rFonts w:ascii="Calibri" w:hAnsi="Calibri"/>
                <w:sz w:val="18"/>
                <w:szCs w:val="18"/>
              </w:rPr>
              <w:t>Zeta Trans</w:t>
            </w:r>
          </w:p>
        </w:tc>
        <w:tc>
          <w:tcPr>
            <w:tcW w:w="1191" w:type="pct"/>
            <w:tcBorders>
              <w:top w:val="nil"/>
              <w:left w:val="nil"/>
              <w:bottom w:val="single" w:sz="4" w:space="0" w:color="auto"/>
              <w:right w:val="single" w:sz="4" w:space="0" w:color="auto"/>
            </w:tcBorders>
            <w:vAlign w:val="center"/>
          </w:tcPr>
          <w:p w14:paraId="3987ECEB"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Zeta Trans - Zyrat Qendrore</w:t>
            </w:r>
          </w:p>
        </w:tc>
        <w:tc>
          <w:tcPr>
            <w:tcW w:w="1067" w:type="pct"/>
            <w:tcBorders>
              <w:top w:val="nil"/>
              <w:left w:val="nil"/>
              <w:bottom w:val="single" w:sz="4" w:space="0" w:color="auto"/>
              <w:right w:val="single" w:sz="4" w:space="0" w:color="auto"/>
            </w:tcBorders>
            <w:vAlign w:val="center"/>
          </w:tcPr>
          <w:p w14:paraId="2E98D707" w14:textId="77777777" w:rsidR="000C2449" w:rsidRDefault="000C2449" w:rsidP="000E20E1">
            <w:pPr>
              <w:spacing w:line="0" w:lineRule="atLeast"/>
              <w:jc w:val="center"/>
              <w:rPr>
                <w:rFonts w:ascii="Calibri" w:hAnsi="Calibri"/>
                <w:sz w:val="18"/>
                <w:szCs w:val="18"/>
              </w:rPr>
            </w:pPr>
            <w:r>
              <w:rPr>
                <w:rFonts w:ascii="Calibri" w:hAnsi="Calibri"/>
                <w:sz w:val="18"/>
                <w:szCs w:val="18"/>
              </w:rPr>
              <w:t>Sheshi Bill Klinton - Lagjën Dardania Bl-9a, nr. 9 Prishtinë</w:t>
            </w:r>
          </w:p>
        </w:tc>
        <w:tc>
          <w:tcPr>
            <w:tcW w:w="775" w:type="pct"/>
            <w:tcBorders>
              <w:top w:val="nil"/>
              <w:left w:val="nil"/>
              <w:bottom w:val="single" w:sz="4" w:space="0" w:color="auto"/>
              <w:right w:val="single" w:sz="4" w:space="0" w:color="auto"/>
            </w:tcBorders>
            <w:noWrap/>
            <w:vAlign w:val="center"/>
          </w:tcPr>
          <w:p w14:paraId="387DF159"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171.83</w:t>
            </w:r>
          </w:p>
        </w:tc>
        <w:tc>
          <w:tcPr>
            <w:tcW w:w="730" w:type="pct"/>
            <w:tcBorders>
              <w:top w:val="nil"/>
              <w:left w:val="nil"/>
              <w:bottom w:val="single" w:sz="4" w:space="0" w:color="auto"/>
              <w:right w:val="single" w:sz="4" w:space="0" w:color="auto"/>
            </w:tcBorders>
            <w:vAlign w:val="center"/>
          </w:tcPr>
          <w:p w14:paraId="52A0B9F3"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Mujore</w:t>
            </w:r>
          </w:p>
        </w:tc>
      </w:tr>
      <w:tr w:rsidR="000C2449" w14:paraId="1EFD512E" w14:textId="77777777" w:rsidTr="000C2449">
        <w:trPr>
          <w:trHeight w:val="302"/>
        </w:trPr>
        <w:tc>
          <w:tcPr>
            <w:tcW w:w="506" w:type="pct"/>
            <w:tcBorders>
              <w:top w:val="nil"/>
              <w:left w:val="single" w:sz="4" w:space="0" w:color="auto"/>
              <w:bottom w:val="single" w:sz="4" w:space="0" w:color="auto"/>
              <w:right w:val="single" w:sz="4" w:space="0" w:color="auto"/>
            </w:tcBorders>
            <w:noWrap/>
            <w:vAlign w:val="center"/>
          </w:tcPr>
          <w:p w14:paraId="5BB2C71F" w14:textId="77777777" w:rsidR="000C2449" w:rsidRDefault="000C2449" w:rsidP="000E20E1">
            <w:pPr>
              <w:spacing w:line="0" w:lineRule="atLeast"/>
              <w:jc w:val="center"/>
              <w:rPr>
                <w:rFonts w:ascii="Calibri" w:hAnsi="Calibri"/>
                <w:sz w:val="18"/>
                <w:szCs w:val="18"/>
              </w:rPr>
            </w:pPr>
            <w:r>
              <w:rPr>
                <w:rFonts w:ascii="Calibri" w:hAnsi="Calibri"/>
                <w:sz w:val="18"/>
                <w:szCs w:val="18"/>
              </w:rPr>
              <w:t>Njësia 014</w:t>
            </w:r>
          </w:p>
        </w:tc>
        <w:tc>
          <w:tcPr>
            <w:tcW w:w="731" w:type="pct"/>
            <w:tcBorders>
              <w:top w:val="nil"/>
              <w:left w:val="nil"/>
              <w:bottom w:val="single" w:sz="4" w:space="0" w:color="auto"/>
              <w:right w:val="single" w:sz="4" w:space="0" w:color="auto"/>
            </w:tcBorders>
            <w:vAlign w:val="center"/>
          </w:tcPr>
          <w:p w14:paraId="748DD4E3" w14:textId="77777777" w:rsidR="000C2449" w:rsidRDefault="000C2449" w:rsidP="000E20E1">
            <w:pPr>
              <w:spacing w:line="0" w:lineRule="atLeast"/>
              <w:jc w:val="center"/>
              <w:rPr>
                <w:rFonts w:ascii="Calibri" w:hAnsi="Calibri"/>
                <w:sz w:val="18"/>
                <w:szCs w:val="18"/>
              </w:rPr>
            </w:pPr>
            <w:r>
              <w:rPr>
                <w:rFonts w:ascii="Calibri" w:hAnsi="Calibri"/>
                <w:sz w:val="18"/>
                <w:szCs w:val="18"/>
              </w:rPr>
              <w:t>INA-TRGOVINA ZAGREB</w:t>
            </w:r>
          </w:p>
        </w:tc>
        <w:tc>
          <w:tcPr>
            <w:tcW w:w="1191" w:type="pct"/>
            <w:tcBorders>
              <w:top w:val="nil"/>
              <w:left w:val="nil"/>
              <w:bottom w:val="single" w:sz="4" w:space="0" w:color="auto"/>
              <w:right w:val="single" w:sz="4" w:space="0" w:color="auto"/>
            </w:tcBorders>
            <w:vAlign w:val="center"/>
          </w:tcPr>
          <w:p w14:paraId="002D0680"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Pompa e derivateve të naftës në Dragash</w:t>
            </w:r>
          </w:p>
        </w:tc>
        <w:tc>
          <w:tcPr>
            <w:tcW w:w="1067" w:type="pct"/>
            <w:tcBorders>
              <w:top w:val="nil"/>
              <w:left w:val="nil"/>
              <w:bottom w:val="single" w:sz="4" w:space="0" w:color="auto"/>
              <w:right w:val="single" w:sz="4" w:space="0" w:color="auto"/>
            </w:tcBorders>
            <w:vAlign w:val="center"/>
          </w:tcPr>
          <w:p w14:paraId="5A5EFDB1" w14:textId="77777777" w:rsidR="000C2449" w:rsidRDefault="000C2449" w:rsidP="000E20E1">
            <w:pPr>
              <w:spacing w:line="0" w:lineRule="atLeast"/>
              <w:jc w:val="center"/>
              <w:rPr>
                <w:rFonts w:ascii="Calibri" w:hAnsi="Calibri"/>
                <w:sz w:val="18"/>
                <w:szCs w:val="18"/>
              </w:rPr>
            </w:pPr>
            <w:r>
              <w:rPr>
                <w:rFonts w:ascii="Calibri" w:hAnsi="Calibri"/>
                <w:sz w:val="18"/>
                <w:szCs w:val="18"/>
              </w:rPr>
              <w:t>ZK Dragash Dragash</w:t>
            </w:r>
          </w:p>
        </w:tc>
        <w:tc>
          <w:tcPr>
            <w:tcW w:w="775" w:type="pct"/>
            <w:tcBorders>
              <w:top w:val="nil"/>
              <w:left w:val="nil"/>
              <w:bottom w:val="single" w:sz="4" w:space="0" w:color="auto"/>
              <w:right w:val="single" w:sz="4" w:space="0" w:color="auto"/>
            </w:tcBorders>
            <w:noWrap/>
            <w:vAlign w:val="center"/>
          </w:tcPr>
          <w:p w14:paraId="09375B0E"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1025</w:t>
            </w:r>
          </w:p>
        </w:tc>
        <w:tc>
          <w:tcPr>
            <w:tcW w:w="730" w:type="pct"/>
            <w:tcBorders>
              <w:top w:val="nil"/>
              <w:left w:val="nil"/>
              <w:bottom w:val="single" w:sz="4" w:space="0" w:color="auto"/>
              <w:right w:val="single" w:sz="4" w:space="0" w:color="auto"/>
            </w:tcBorders>
            <w:vAlign w:val="center"/>
          </w:tcPr>
          <w:p w14:paraId="2BACCB3B"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Mujore</w:t>
            </w:r>
          </w:p>
        </w:tc>
      </w:tr>
      <w:tr w:rsidR="000C2449" w14:paraId="523858CC" w14:textId="77777777" w:rsidTr="000C2449">
        <w:trPr>
          <w:trHeight w:val="302"/>
        </w:trPr>
        <w:tc>
          <w:tcPr>
            <w:tcW w:w="506" w:type="pct"/>
            <w:tcBorders>
              <w:top w:val="nil"/>
              <w:left w:val="single" w:sz="4" w:space="0" w:color="auto"/>
              <w:bottom w:val="single" w:sz="4" w:space="0" w:color="auto"/>
              <w:right w:val="single" w:sz="4" w:space="0" w:color="auto"/>
            </w:tcBorders>
            <w:noWrap/>
            <w:vAlign w:val="center"/>
          </w:tcPr>
          <w:p w14:paraId="772014C5" w14:textId="77777777" w:rsidR="000C2449" w:rsidRDefault="000C2449" w:rsidP="000E20E1">
            <w:pPr>
              <w:spacing w:line="0" w:lineRule="atLeast"/>
              <w:jc w:val="center"/>
              <w:rPr>
                <w:rFonts w:ascii="Calibri" w:hAnsi="Calibri"/>
                <w:sz w:val="18"/>
                <w:szCs w:val="18"/>
              </w:rPr>
            </w:pPr>
            <w:r>
              <w:rPr>
                <w:rFonts w:ascii="Calibri" w:hAnsi="Calibri"/>
                <w:sz w:val="18"/>
                <w:szCs w:val="18"/>
              </w:rPr>
              <w:t>Njësia 015</w:t>
            </w:r>
          </w:p>
        </w:tc>
        <w:tc>
          <w:tcPr>
            <w:tcW w:w="731" w:type="pct"/>
            <w:tcBorders>
              <w:top w:val="nil"/>
              <w:left w:val="nil"/>
              <w:bottom w:val="single" w:sz="4" w:space="0" w:color="auto"/>
              <w:right w:val="single" w:sz="4" w:space="0" w:color="auto"/>
            </w:tcBorders>
            <w:vAlign w:val="center"/>
          </w:tcPr>
          <w:p w14:paraId="24C9B936" w14:textId="77777777" w:rsidR="000C2449" w:rsidRDefault="000C2449" w:rsidP="000E20E1">
            <w:pPr>
              <w:spacing w:line="0" w:lineRule="atLeast"/>
              <w:jc w:val="center"/>
              <w:rPr>
                <w:rFonts w:ascii="Calibri" w:hAnsi="Calibri"/>
                <w:sz w:val="18"/>
                <w:szCs w:val="18"/>
              </w:rPr>
            </w:pPr>
            <w:r>
              <w:rPr>
                <w:rFonts w:ascii="Calibri" w:hAnsi="Calibri"/>
                <w:sz w:val="18"/>
                <w:szCs w:val="18"/>
              </w:rPr>
              <w:t>INA-TRGOVINA ZAGREB</w:t>
            </w:r>
          </w:p>
        </w:tc>
        <w:tc>
          <w:tcPr>
            <w:tcW w:w="1191" w:type="pct"/>
            <w:tcBorders>
              <w:top w:val="nil"/>
              <w:left w:val="nil"/>
              <w:bottom w:val="single" w:sz="4" w:space="0" w:color="auto"/>
              <w:right w:val="single" w:sz="4" w:space="0" w:color="auto"/>
            </w:tcBorders>
            <w:vAlign w:val="center"/>
          </w:tcPr>
          <w:p w14:paraId="69D318F8"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Pompë e Karburanteve (Objekti me pajisjet përcjellëse dhe toka)</w:t>
            </w:r>
          </w:p>
        </w:tc>
        <w:tc>
          <w:tcPr>
            <w:tcW w:w="1067" w:type="pct"/>
            <w:tcBorders>
              <w:top w:val="nil"/>
              <w:left w:val="nil"/>
              <w:bottom w:val="single" w:sz="4" w:space="0" w:color="auto"/>
              <w:right w:val="single" w:sz="4" w:space="0" w:color="auto"/>
            </w:tcBorders>
            <w:vAlign w:val="center"/>
          </w:tcPr>
          <w:p w14:paraId="6271BF74" w14:textId="77777777" w:rsidR="000C2449" w:rsidRDefault="000C2449" w:rsidP="000E20E1">
            <w:pPr>
              <w:spacing w:line="0" w:lineRule="atLeast"/>
              <w:jc w:val="center"/>
              <w:rPr>
                <w:rFonts w:ascii="Calibri" w:hAnsi="Calibri"/>
                <w:sz w:val="18"/>
                <w:szCs w:val="18"/>
              </w:rPr>
            </w:pPr>
            <w:r>
              <w:rPr>
                <w:rFonts w:ascii="Calibri" w:hAnsi="Calibri"/>
                <w:sz w:val="18"/>
                <w:szCs w:val="18"/>
              </w:rPr>
              <w:t>ZK Leposaviq Leposaviq</w:t>
            </w:r>
          </w:p>
        </w:tc>
        <w:tc>
          <w:tcPr>
            <w:tcW w:w="775" w:type="pct"/>
            <w:tcBorders>
              <w:top w:val="nil"/>
              <w:left w:val="nil"/>
              <w:bottom w:val="single" w:sz="4" w:space="0" w:color="auto"/>
              <w:right w:val="single" w:sz="4" w:space="0" w:color="auto"/>
            </w:tcBorders>
            <w:noWrap/>
            <w:vAlign w:val="center"/>
          </w:tcPr>
          <w:p w14:paraId="40CAAB6B"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1767</w:t>
            </w:r>
          </w:p>
        </w:tc>
        <w:tc>
          <w:tcPr>
            <w:tcW w:w="730" w:type="pct"/>
            <w:tcBorders>
              <w:top w:val="nil"/>
              <w:left w:val="nil"/>
              <w:bottom w:val="single" w:sz="4" w:space="0" w:color="auto"/>
              <w:right w:val="single" w:sz="4" w:space="0" w:color="auto"/>
            </w:tcBorders>
            <w:vAlign w:val="center"/>
          </w:tcPr>
          <w:p w14:paraId="3A1EFF63"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Mujore</w:t>
            </w:r>
          </w:p>
        </w:tc>
      </w:tr>
      <w:tr w:rsidR="000C2449" w14:paraId="54029427" w14:textId="77777777" w:rsidTr="000C2449">
        <w:trPr>
          <w:trHeight w:val="302"/>
        </w:trPr>
        <w:tc>
          <w:tcPr>
            <w:tcW w:w="506" w:type="pct"/>
            <w:tcBorders>
              <w:top w:val="nil"/>
              <w:left w:val="single" w:sz="4" w:space="0" w:color="auto"/>
              <w:bottom w:val="single" w:sz="4" w:space="0" w:color="auto"/>
              <w:right w:val="single" w:sz="4" w:space="0" w:color="auto"/>
            </w:tcBorders>
            <w:noWrap/>
            <w:vAlign w:val="center"/>
          </w:tcPr>
          <w:p w14:paraId="56B37029" w14:textId="77777777" w:rsidR="000C2449" w:rsidRDefault="000C2449" w:rsidP="000E20E1">
            <w:pPr>
              <w:spacing w:line="0" w:lineRule="atLeast"/>
              <w:jc w:val="center"/>
              <w:rPr>
                <w:rFonts w:ascii="Calibri" w:hAnsi="Calibri"/>
                <w:sz w:val="18"/>
                <w:szCs w:val="18"/>
              </w:rPr>
            </w:pPr>
            <w:r>
              <w:rPr>
                <w:rFonts w:ascii="Calibri" w:hAnsi="Calibri"/>
                <w:sz w:val="18"/>
                <w:szCs w:val="18"/>
              </w:rPr>
              <w:t>Njësia 016</w:t>
            </w:r>
          </w:p>
        </w:tc>
        <w:tc>
          <w:tcPr>
            <w:tcW w:w="731" w:type="pct"/>
            <w:tcBorders>
              <w:top w:val="nil"/>
              <w:left w:val="nil"/>
              <w:bottom w:val="single" w:sz="4" w:space="0" w:color="auto"/>
              <w:right w:val="single" w:sz="4" w:space="0" w:color="auto"/>
            </w:tcBorders>
            <w:vAlign w:val="center"/>
          </w:tcPr>
          <w:p w14:paraId="3CE2BDDF" w14:textId="77777777" w:rsidR="000C2449" w:rsidRDefault="000C2449" w:rsidP="000E20E1">
            <w:pPr>
              <w:spacing w:line="0" w:lineRule="atLeast"/>
              <w:jc w:val="center"/>
              <w:rPr>
                <w:rFonts w:ascii="Calibri" w:hAnsi="Calibri"/>
                <w:sz w:val="18"/>
                <w:szCs w:val="18"/>
              </w:rPr>
            </w:pPr>
            <w:r>
              <w:rPr>
                <w:rFonts w:ascii="Calibri" w:hAnsi="Calibri"/>
                <w:sz w:val="18"/>
                <w:szCs w:val="18"/>
              </w:rPr>
              <w:t>INA-TRGOVINA ZAGREB</w:t>
            </w:r>
          </w:p>
        </w:tc>
        <w:tc>
          <w:tcPr>
            <w:tcW w:w="1191" w:type="pct"/>
            <w:tcBorders>
              <w:top w:val="nil"/>
              <w:left w:val="nil"/>
              <w:bottom w:val="single" w:sz="4" w:space="0" w:color="auto"/>
              <w:right w:val="single" w:sz="4" w:space="0" w:color="auto"/>
            </w:tcBorders>
            <w:vAlign w:val="center"/>
          </w:tcPr>
          <w:p w14:paraId="619AD9D8"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Pompë e Karburanteve në Zubin Potok (Objekti me pajisjet përcjellëse )</w:t>
            </w:r>
          </w:p>
        </w:tc>
        <w:tc>
          <w:tcPr>
            <w:tcW w:w="1067" w:type="pct"/>
            <w:tcBorders>
              <w:top w:val="nil"/>
              <w:left w:val="nil"/>
              <w:bottom w:val="single" w:sz="4" w:space="0" w:color="auto"/>
              <w:right w:val="single" w:sz="4" w:space="0" w:color="auto"/>
            </w:tcBorders>
            <w:vAlign w:val="center"/>
          </w:tcPr>
          <w:p w14:paraId="0CA41867" w14:textId="77777777" w:rsidR="000C2449" w:rsidRDefault="000C2449" w:rsidP="000E20E1">
            <w:pPr>
              <w:spacing w:line="0" w:lineRule="atLeast"/>
              <w:jc w:val="center"/>
              <w:rPr>
                <w:rFonts w:ascii="Calibri" w:hAnsi="Calibri"/>
                <w:sz w:val="18"/>
                <w:szCs w:val="18"/>
              </w:rPr>
            </w:pPr>
            <w:r>
              <w:rPr>
                <w:rFonts w:ascii="Calibri" w:hAnsi="Calibri"/>
                <w:sz w:val="18"/>
                <w:szCs w:val="18"/>
              </w:rPr>
              <w:t>Zubin Potok Zubin Potok</w:t>
            </w:r>
          </w:p>
        </w:tc>
        <w:tc>
          <w:tcPr>
            <w:tcW w:w="775" w:type="pct"/>
            <w:tcBorders>
              <w:top w:val="nil"/>
              <w:left w:val="nil"/>
              <w:bottom w:val="single" w:sz="4" w:space="0" w:color="auto"/>
              <w:right w:val="single" w:sz="4" w:space="0" w:color="auto"/>
            </w:tcBorders>
            <w:noWrap/>
            <w:vAlign w:val="center"/>
          </w:tcPr>
          <w:p w14:paraId="0E48CE3C"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1532</w:t>
            </w:r>
          </w:p>
        </w:tc>
        <w:tc>
          <w:tcPr>
            <w:tcW w:w="730" w:type="pct"/>
            <w:tcBorders>
              <w:top w:val="nil"/>
              <w:left w:val="nil"/>
              <w:bottom w:val="single" w:sz="4" w:space="0" w:color="auto"/>
              <w:right w:val="single" w:sz="4" w:space="0" w:color="auto"/>
            </w:tcBorders>
            <w:vAlign w:val="center"/>
          </w:tcPr>
          <w:p w14:paraId="1A1C8AB9"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Mujore</w:t>
            </w:r>
          </w:p>
        </w:tc>
      </w:tr>
      <w:tr w:rsidR="000C2449" w14:paraId="5DB31E42" w14:textId="77777777" w:rsidTr="000C2449">
        <w:trPr>
          <w:trHeight w:val="302"/>
        </w:trPr>
        <w:tc>
          <w:tcPr>
            <w:tcW w:w="506" w:type="pct"/>
            <w:tcBorders>
              <w:top w:val="nil"/>
              <w:left w:val="single" w:sz="4" w:space="0" w:color="auto"/>
              <w:bottom w:val="single" w:sz="4" w:space="0" w:color="auto"/>
              <w:right w:val="single" w:sz="4" w:space="0" w:color="auto"/>
            </w:tcBorders>
            <w:noWrap/>
            <w:vAlign w:val="center"/>
          </w:tcPr>
          <w:p w14:paraId="01FA77CF" w14:textId="77777777" w:rsidR="000C2449" w:rsidRDefault="000C2449" w:rsidP="000E20E1">
            <w:pPr>
              <w:spacing w:line="0" w:lineRule="atLeast"/>
              <w:jc w:val="center"/>
              <w:rPr>
                <w:rFonts w:ascii="Calibri" w:hAnsi="Calibri"/>
                <w:sz w:val="18"/>
                <w:szCs w:val="18"/>
              </w:rPr>
            </w:pPr>
            <w:r>
              <w:rPr>
                <w:rFonts w:ascii="Calibri" w:hAnsi="Calibri"/>
                <w:sz w:val="18"/>
                <w:szCs w:val="18"/>
              </w:rPr>
              <w:t>Njësia 017</w:t>
            </w:r>
          </w:p>
        </w:tc>
        <w:tc>
          <w:tcPr>
            <w:tcW w:w="731" w:type="pct"/>
            <w:tcBorders>
              <w:top w:val="nil"/>
              <w:left w:val="nil"/>
              <w:bottom w:val="single" w:sz="4" w:space="0" w:color="auto"/>
              <w:right w:val="single" w:sz="4" w:space="0" w:color="auto"/>
            </w:tcBorders>
            <w:vAlign w:val="center"/>
          </w:tcPr>
          <w:p w14:paraId="00D2F94C" w14:textId="77777777" w:rsidR="000C2449" w:rsidRDefault="000C2449" w:rsidP="000E20E1">
            <w:pPr>
              <w:spacing w:line="0" w:lineRule="atLeast"/>
              <w:jc w:val="center"/>
              <w:rPr>
                <w:rFonts w:ascii="Calibri" w:hAnsi="Calibri"/>
                <w:sz w:val="18"/>
                <w:szCs w:val="18"/>
              </w:rPr>
            </w:pPr>
            <w:r>
              <w:rPr>
                <w:rFonts w:ascii="Calibri" w:hAnsi="Calibri"/>
                <w:sz w:val="18"/>
                <w:szCs w:val="18"/>
              </w:rPr>
              <w:t>INA-TRGOVINA ZAGREB</w:t>
            </w:r>
          </w:p>
        </w:tc>
        <w:tc>
          <w:tcPr>
            <w:tcW w:w="1191" w:type="pct"/>
            <w:tcBorders>
              <w:top w:val="nil"/>
              <w:left w:val="nil"/>
              <w:bottom w:val="single" w:sz="4" w:space="0" w:color="auto"/>
              <w:right w:val="single" w:sz="4" w:space="0" w:color="auto"/>
            </w:tcBorders>
            <w:vAlign w:val="center"/>
          </w:tcPr>
          <w:p w14:paraId="38B29BD3"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Tokë Komerciale - ZK Fushë Kosovë (0394-0)</w:t>
            </w:r>
          </w:p>
        </w:tc>
        <w:tc>
          <w:tcPr>
            <w:tcW w:w="1067" w:type="pct"/>
            <w:tcBorders>
              <w:top w:val="nil"/>
              <w:left w:val="nil"/>
              <w:bottom w:val="single" w:sz="4" w:space="0" w:color="auto"/>
              <w:right w:val="single" w:sz="4" w:space="0" w:color="auto"/>
            </w:tcBorders>
            <w:vAlign w:val="center"/>
          </w:tcPr>
          <w:p w14:paraId="3710B581" w14:textId="77777777" w:rsidR="000C2449" w:rsidRDefault="000C2449" w:rsidP="000E20E1">
            <w:pPr>
              <w:spacing w:line="0" w:lineRule="atLeast"/>
              <w:jc w:val="center"/>
              <w:rPr>
                <w:rFonts w:ascii="Calibri" w:hAnsi="Calibri"/>
                <w:sz w:val="18"/>
                <w:szCs w:val="18"/>
              </w:rPr>
            </w:pPr>
            <w:r>
              <w:rPr>
                <w:rFonts w:ascii="Calibri" w:hAnsi="Calibri"/>
                <w:sz w:val="18"/>
                <w:szCs w:val="18"/>
              </w:rPr>
              <w:t>Rr." Naser Sekiraça" p/n, Fushë Kosovë Fushë Kosovë</w:t>
            </w:r>
          </w:p>
        </w:tc>
        <w:tc>
          <w:tcPr>
            <w:tcW w:w="775" w:type="pct"/>
            <w:tcBorders>
              <w:top w:val="nil"/>
              <w:left w:val="nil"/>
              <w:bottom w:val="single" w:sz="4" w:space="0" w:color="auto"/>
              <w:right w:val="single" w:sz="4" w:space="0" w:color="auto"/>
            </w:tcBorders>
            <w:noWrap/>
            <w:vAlign w:val="center"/>
          </w:tcPr>
          <w:p w14:paraId="170FE404"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231</w:t>
            </w:r>
          </w:p>
        </w:tc>
        <w:tc>
          <w:tcPr>
            <w:tcW w:w="730" w:type="pct"/>
            <w:tcBorders>
              <w:top w:val="nil"/>
              <w:left w:val="nil"/>
              <w:bottom w:val="single" w:sz="4" w:space="0" w:color="auto"/>
              <w:right w:val="single" w:sz="4" w:space="0" w:color="auto"/>
            </w:tcBorders>
            <w:vAlign w:val="center"/>
          </w:tcPr>
          <w:p w14:paraId="57AB323C"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Mujore</w:t>
            </w:r>
          </w:p>
        </w:tc>
      </w:tr>
      <w:tr w:rsidR="000C2449" w14:paraId="234B0F4C" w14:textId="77777777" w:rsidTr="000C2449">
        <w:trPr>
          <w:trHeight w:val="302"/>
        </w:trPr>
        <w:tc>
          <w:tcPr>
            <w:tcW w:w="506" w:type="pct"/>
            <w:tcBorders>
              <w:top w:val="nil"/>
              <w:left w:val="single" w:sz="4" w:space="0" w:color="auto"/>
              <w:bottom w:val="single" w:sz="4" w:space="0" w:color="auto"/>
              <w:right w:val="single" w:sz="4" w:space="0" w:color="auto"/>
            </w:tcBorders>
            <w:noWrap/>
            <w:vAlign w:val="center"/>
          </w:tcPr>
          <w:p w14:paraId="3B9CAA7C" w14:textId="77777777" w:rsidR="000C2449" w:rsidRDefault="000C2449" w:rsidP="000E20E1">
            <w:pPr>
              <w:spacing w:line="0" w:lineRule="atLeast"/>
              <w:jc w:val="center"/>
              <w:rPr>
                <w:rFonts w:ascii="Calibri" w:hAnsi="Calibri"/>
                <w:sz w:val="18"/>
                <w:szCs w:val="18"/>
              </w:rPr>
            </w:pPr>
            <w:r>
              <w:rPr>
                <w:rFonts w:ascii="Calibri" w:hAnsi="Calibri"/>
                <w:sz w:val="18"/>
                <w:szCs w:val="18"/>
              </w:rPr>
              <w:t>Njësia 018</w:t>
            </w:r>
          </w:p>
        </w:tc>
        <w:tc>
          <w:tcPr>
            <w:tcW w:w="731" w:type="pct"/>
            <w:tcBorders>
              <w:top w:val="nil"/>
              <w:left w:val="nil"/>
              <w:bottom w:val="single" w:sz="4" w:space="0" w:color="auto"/>
              <w:right w:val="single" w:sz="4" w:space="0" w:color="auto"/>
            </w:tcBorders>
            <w:vAlign w:val="center"/>
          </w:tcPr>
          <w:p w14:paraId="04452F17" w14:textId="77777777" w:rsidR="000C2449" w:rsidRDefault="000C2449" w:rsidP="000E20E1">
            <w:pPr>
              <w:spacing w:line="0" w:lineRule="atLeast"/>
              <w:jc w:val="center"/>
              <w:rPr>
                <w:rFonts w:ascii="Calibri" w:hAnsi="Calibri"/>
                <w:sz w:val="18"/>
                <w:szCs w:val="18"/>
              </w:rPr>
            </w:pPr>
            <w:r>
              <w:rPr>
                <w:rFonts w:ascii="Calibri" w:hAnsi="Calibri"/>
                <w:sz w:val="18"/>
                <w:szCs w:val="18"/>
              </w:rPr>
              <w:t xml:space="preserve">Jugopetrol </w:t>
            </w:r>
          </w:p>
        </w:tc>
        <w:tc>
          <w:tcPr>
            <w:tcW w:w="1191" w:type="pct"/>
            <w:tcBorders>
              <w:top w:val="nil"/>
              <w:left w:val="nil"/>
              <w:bottom w:val="single" w:sz="4" w:space="0" w:color="auto"/>
              <w:right w:val="single" w:sz="4" w:space="0" w:color="auto"/>
            </w:tcBorders>
            <w:vAlign w:val="center"/>
          </w:tcPr>
          <w:p w14:paraId="6D2C493D"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Pompë e derivateve të naftës në Zveçan</w:t>
            </w:r>
          </w:p>
        </w:tc>
        <w:tc>
          <w:tcPr>
            <w:tcW w:w="1067" w:type="pct"/>
            <w:tcBorders>
              <w:top w:val="nil"/>
              <w:left w:val="nil"/>
              <w:bottom w:val="single" w:sz="4" w:space="0" w:color="auto"/>
              <w:right w:val="single" w:sz="4" w:space="0" w:color="auto"/>
            </w:tcBorders>
            <w:vAlign w:val="center"/>
          </w:tcPr>
          <w:p w14:paraId="570298BA" w14:textId="77777777" w:rsidR="000C2449" w:rsidRDefault="000C2449" w:rsidP="000E20E1">
            <w:pPr>
              <w:spacing w:line="0" w:lineRule="atLeast"/>
              <w:jc w:val="center"/>
              <w:rPr>
                <w:rFonts w:ascii="Calibri" w:hAnsi="Calibri"/>
                <w:sz w:val="18"/>
                <w:szCs w:val="18"/>
              </w:rPr>
            </w:pPr>
            <w:r>
              <w:rPr>
                <w:rFonts w:ascii="Calibri" w:hAnsi="Calibri"/>
                <w:sz w:val="18"/>
                <w:szCs w:val="18"/>
              </w:rPr>
              <w:t>Rr."Mbreti Pjetër" Zveçan</w:t>
            </w:r>
          </w:p>
        </w:tc>
        <w:tc>
          <w:tcPr>
            <w:tcW w:w="775" w:type="pct"/>
            <w:tcBorders>
              <w:top w:val="nil"/>
              <w:left w:val="nil"/>
              <w:bottom w:val="single" w:sz="4" w:space="0" w:color="auto"/>
              <w:right w:val="single" w:sz="4" w:space="0" w:color="auto"/>
            </w:tcBorders>
            <w:noWrap/>
            <w:vAlign w:val="center"/>
          </w:tcPr>
          <w:p w14:paraId="19AA033F"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545</w:t>
            </w:r>
          </w:p>
        </w:tc>
        <w:tc>
          <w:tcPr>
            <w:tcW w:w="730" w:type="pct"/>
            <w:tcBorders>
              <w:top w:val="nil"/>
              <w:left w:val="nil"/>
              <w:bottom w:val="single" w:sz="4" w:space="0" w:color="auto"/>
              <w:right w:val="single" w:sz="4" w:space="0" w:color="auto"/>
            </w:tcBorders>
            <w:vAlign w:val="center"/>
          </w:tcPr>
          <w:p w14:paraId="2A4B3C0A"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Mujore</w:t>
            </w:r>
          </w:p>
        </w:tc>
      </w:tr>
      <w:tr w:rsidR="000C2449" w14:paraId="31510FFC" w14:textId="77777777" w:rsidTr="000C2449">
        <w:trPr>
          <w:trHeight w:val="302"/>
        </w:trPr>
        <w:tc>
          <w:tcPr>
            <w:tcW w:w="506" w:type="pct"/>
            <w:tcBorders>
              <w:top w:val="nil"/>
              <w:left w:val="single" w:sz="4" w:space="0" w:color="auto"/>
              <w:bottom w:val="single" w:sz="4" w:space="0" w:color="auto"/>
              <w:right w:val="single" w:sz="4" w:space="0" w:color="auto"/>
            </w:tcBorders>
            <w:noWrap/>
            <w:vAlign w:val="center"/>
          </w:tcPr>
          <w:p w14:paraId="11968AEA" w14:textId="77777777" w:rsidR="000C2449" w:rsidRDefault="000C2449" w:rsidP="000E20E1">
            <w:pPr>
              <w:spacing w:line="0" w:lineRule="atLeast"/>
              <w:jc w:val="center"/>
              <w:rPr>
                <w:rFonts w:ascii="Calibri" w:hAnsi="Calibri"/>
                <w:sz w:val="18"/>
                <w:szCs w:val="18"/>
              </w:rPr>
            </w:pPr>
            <w:r>
              <w:rPr>
                <w:rFonts w:ascii="Calibri" w:hAnsi="Calibri"/>
                <w:sz w:val="18"/>
                <w:szCs w:val="18"/>
              </w:rPr>
              <w:t>Njësia 019</w:t>
            </w:r>
          </w:p>
        </w:tc>
        <w:tc>
          <w:tcPr>
            <w:tcW w:w="731" w:type="pct"/>
            <w:tcBorders>
              <w:top w:val="nil"/>
              <w:left w:val="nil"/>
              <w:bottom w:val="single" w:sz="4" w:space="0" w:color="auto"/>
              <w:right w:val="single" w:sz="4" w:space="0" w:color="auto"/>
            </w:tcBorders>
            <w:vAlign w:val="center"/>
          </w:tcPr>
          <w:p w14:paraId="575BDE3E" w14:textId="77777777" w:rsidR="000C2449" w:rsidRDefault="000C2449" w:rsidP="000E20E1">
            <w:pPr>
              <w:spacing w:line="0" w:lineRule="atLeast"/>
              <w:jc w:val="center"/>
              <w:rPr>
                <w:rFonts w:ascii="Calibri" w:hAnsi="Calibri"/>
                <w:sz w:val="18"/>
                <w:szCs w:val="18"/>
              </w:rPr>
            </w:pPr>
            <w:r>
              <w:rPr>
                <w:rFonts w:ascii="Calibri" w:hAnsi="Calibri"/>
                <w:sz w:val="18"/>
                <w:szCs w:val="18"/>
              </w:rPr>
              <w:t>BVI per Mbrojtjen Kunder Bresherit</w:t>
            </w:r>
          </w:p>
        </w:tc>
        <w:tc>
          <w:tcPr>
            <w:tcW w:w="1191" w:type="pct"/>
            <w:tcBorders>
              <w:top w:val="nil"/>
              <w:left w:val="nil"/>
              <w:bottom w:val="single" w:sz="4" w:space="0" w:color="auto"/>
              <w:right w:val="single" w:sz="4" w:space="0" w:color="auto"/>
            </w:tcBorders>
            <w:vAlign w:val="center"/>
          </w:tcPr>
          <w:p w14:paraId="7A69C2F1"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Lokali në Dardani</w:t>
            </w:r>
          </w:p>
        </w:tc>
        <w:tc>
          <w:tcPr>
            <w:tcW w:w="1067" w:type="pct"/>
            <w:tcBorders>
              <w:top w:val="nil"/>
              <w:left w:val="nil"/>
              <w:bottom w:val="single" w:sz="4" w:space="0" w:color="auto"/>
              <w:right w:val="single" w:sz="4" w:space="0" w:color="auto"/>
            </w:tcBorders>
            <w:vAlign w:val="center"/>
          </w:tcPr>
          <w:p w14:paraId="46689043" w14:textId="77777777" w:rsidR="000C2449" w:rsidRDefault="000C2449" w:rsidP="000E20E1">
            <w:pPr>
              <w:spacing w:line="0" w:lineRule="atLeast"/>
              <w:jc w:val="center"/>
              <w:rPr>
                <w:rFonts w:ascii="Calibri" w:hAnsi="Calibri"/>
                <w:sz w:val="18"/>
                <w:szCs w:val="18"/>
              </w:rPr>
            </w:pPr>
            <w:r>
              <w:rPr>
                <w:rFonts w:ascii="Calibri" w:hAnsi="Calibri"/>
                <w:sz w:val="18"/>
                <w:szCs w:val="18"/>
              </w:rPr>
              <w:t>Dardani SU-5/7 Prishtinë</w:t>
            </w:r>
          </w:p>
        </w:tc>
        <w:tc>
          <w:tcPr>
            <w:tcW w:w="775" w:type="pct"/>
            <w:tcBorders>
              <w:top w:val="nil"/>
              <w:left w:val="nil"/>
              <w:bottom w:val="single" w:sz="4" w:space="0" w:color="auto"/>
              <w:right w:val="single" w:sz="4" w:space="0" w:color="auto"/>
            </w:tcBorders>
            <w:noWrap/>
            <w:vAlign w:val="center"/>
          </w:tcPr>
          <w:p w14:paraId="347325CB"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116.7</w:t>
            </w:r>
          </w:p>
        </w:tc>
        <w:tc>
          <w:tcPr>
            <w:tcW w:w="730" w:type="pct"/>
            <w:tcBorders>
              <w:top w:val="nil"/>
              <w:left w:val="nil"/>
              <w:bottom w:val="single" w:sz="4" w:space="0" w:color="auto"/>
              <w:right w:val="single" w:sz="4" w:space="0" w:color="auto"/>
            </w:tcBorders>
            <w:vAlign w:val="center"/>
          </w:tcPr>
          <w:p w14:paraId="407DB337"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Mujore</w:t>
            </w:r>
          </w:p>
        </w:tc>
      </w:tr>
      <w:tr w:rsidR="000C2449" w14:paraId="6AFAC3DB" w14:textId="77777777" w:rsidTr="000C2449">
        <w:trPr>
          <w:trHeight w:val="302"/>
        </w:trPr>
        <w:tc>
          <w:tcPr>
            <w:tcW w:w="506" w:type="pct"/>
            <w:tcBorders>
              <w:top w:val="nil"/>
              <w:left w:val="single" w:sz="4" w:space="0" w:color="auto"/>
              <w:bottom w:val="single" w:sz="4" w:space="0" w:color="auto"/>
              <w:right w:val="single" w:sz="4" w:space="0" w:color="auto"/>
            </w:tcBorders>
            <w:noWrap/>
            <w:vAlign w:val="center"/>
          </w:tcPr>
          <w:p w14:paraId="0DDF0992" w14:textId="77777777" w:rsidR="000C2449" w:rsidRDefault="000C2449" w:rsidP="000E20E1">
            <w:pPr>
              <w:spacing w:line="0" w:lineRule="atLeast"/>
              <w:jc w:val="center"/>
              <w:rPr>
                <w:rFonts w:ascii="Calibri" w:hAnsi="Calibri"/>
                <w:sz w:val="18"/>
                <w:szCs w:val="18"/>
              </w:rPr>
            </w:pPr>
            <w:r>
              <w:rPr>
                <w:rFonts w:ascii="Calibri" w:hAnsi="Calibri"/>
                <w:sz w:val="18"/>
                <w:szCs w:val="18"/>
              </w:rPr>
              <w:t>Njësia 020</w:t>
            </w:r>
          </w:p>
        </w:tc>
        <w:tc>
          <w:tcPr>
            <w:tcW w:w="731" w:type="pct"/>
            <w:tcBorders>
              <w:top w:val="nil"/>
              <w:left w:val="nil"/>
              <w:bottom w:val="single" w:sz="4" w:space="0" w:color="auto"/>
              <w:right w:val="single" w:sz="4" w:space="0" w:color="auto"/>
            </w:tcBorders>
            <w:vAlign w:val="center"/>
          </w:tcPr>
          <w:p w14:paraId="407EE368" w14:textId="77777777" w:rsidR="000C2449" w:rsidRDefault="000C2449" w:rsidP="000E20E1">
            <w:pPr>
              <w:spacing w:line="0" w:lineRule="atLeast"/>
              <w:jc w:val="center"/>
              <w:rPr>
                <w:rFonts w:ascii="Calibri" w:hAnsi="Calibri"/>
                <w:sz w:val="18"/>
                <w:szCs w:val="18"/>
              </w:rPr>
            </w:pPr>
            <w:r>
              <w:rPr>
                <w:rFonts w:ascii="Calibri" w:hAnsi="Calibri"/>
                <w:sz w:val="18"/>
                <w:szCs w:val="18"/>
              </w:rPr>
              <w:t>NewCo Grand Hotel Shpk</w:t>
            </w:r>
          </w:p>
        </w:tc>
        <w:tc>
          <w:tcPr>
            <w:tcW w:w="1191" w:type="pct"/>
            <w:tcBorders>
              <w:top w:val="nil"/>
              <w:left w:val="nil"/>
              <w:bottom w:val="single" w:sz="4" w:space="0" w:color="auto"/>
              <w:right w:val="single" w:sz="4" w:space="0" w:color="auto"/>
            </w:tcBorders>
            <w:vAlign w:val="center"/>
          </w:tcPr>
          <w:p w14:paraId="5EE6DD8D"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Zyra nr.303 (Kati III)</w:t>
            </w:r>
          </w:p>
        </w:tc>
        <w:tc>
          <w:tcPr>
            <w:tcW w:w="1067" w:type="pct"/>
            <w:tcBorders>
              <w:top w:val="nil"/>
              <w:left w:val="nil"/>
              <w:bottom w:val="single" w:sz="4" w:space="0" w:color="auto"/>
              <w:right w:val="single" w:sz="4" w:space="0" w:color="auto"/>
            </w:tcBorders>
            <w:vAlign w:val="center"/>
          </w:tcPr>
          <w:p w14:paraId="59CE6315" w14:textId="77777777" w:rsidR="000C2449" w:rsidRDefault="000C2449" w:rsidP="000E20E1">
            <w:pPr>
              <w:spacing w:line="0" w:lineRule="atLeast"/>
              <w:jc w:val="center"/>
              <w:rPr>
                <w:rFonts w:ascii="Calibri" w:hAnsi="Calibri"/>
                <w:sz w:val="18"/>
                <w:szCs w:val="18"/>
              </w:rPr>
            </w:pPr>
            <w:r>
              <w:rPr>
                <w:rFonts w:ascii="Calibri" w:hAnsi="Calibri"/>
                <w:sz w:val="18"/>
                <w:szCs w:val="18"/>
              </w:rPr>
              <w:t>Sheshi "Zahir Pajaziti", p/n Prishtinë</w:t>
            </w:r>
          </w:p>
        </w:tc>
        <w:tc>
          <w:tcPr>
            <w:tcW w:w="775" w:type="pct"/>
            <w:tcBorders>
              <w:top w:val="nil"/>
              <w:left w:val="nil"/>
              <w:bottom w:val="single" w:sz="4" w:space="0" w:color="auto"/>
              <w:right w:val="single" w:sz="4" w:space="0" w:color="auto"/>
            </w:tcBorders>
            <w:noWrap/>
            <w:vAlign w:val="center"/>
          </w:tcPr>
          <w:p w14:paraId="5DBBF5F1"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23</w:t>
            </w:r>
          </w:p>
        </w:tc>
        <w:tc>
          <w:tcPr>
            <w:tcW w:w="730" w:type="pct"/>
            <w:tcBorders>
              <w:top w:val="nil"/>
              <w:left w:val="nil"/>
              <w:bottom w:val="single" w:sz="4" w:space="0" w:color="auto"/>
              <w:right w:val="single" w:sz="4" w:space="0" w:color="auto"/>
            </w:tcBorders>
            <w:vAlign w:val="center"/>
          </w:tcPr>
          <w:p w14:paraId="0ED70C2D"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Mujore</w:t>
            </w:r>
          </w:p>
        </w:tc>
      </w:tr>
      <w:tr w:rsidR="000C2449" w14:paraId="03C898ED" w14:textId="77777777" w:rsidTr="000C2449">
        <w:trPr>
          <w:trHeight w:val="302"/>
        </w:trPr>
        <w:tc>
          <w:tcPr>
            <w:tcW w:w="506" w:type="pct"/>
            <w:tcBorders>
              <w:top w:val="nil"/>
              <w:left w:val="single" w:sz="4" w:space="0" w:color="auto"/>
              <w:bottom w:val="single" w:sz="4" w:space="0" w:color="auto"/>
              <w:right w:val="single" w:sz="4" w:space="0" w:color="auto"/>
            </w:tcBorders>
            <w:noWrap/>
            <w:vAlign w:val="center"/>
          </w:tcPr>
          <w:p w14:paraId="31389A87" w14:textId="77777777" w:rsidR="000C2449" w:rsidRDefault="000C2449" w:rsidP="000E20E1">
            <w:pPr>
              <w:spacing w:line="0" w:lineRule="atLeast"/>
              <w:jc w:val="center"/>
              <w:rPr>
                <w:rFonts w:ascii="Calibri" w:hAnsi="Calibri"/>
                <w:sz w:val="18"/>
                <w:szCs w:val="18"/>
              </w:rPr>
            </w:pPr>
            <w:r>
              <w:rPr>
                <w:rFonts w:ascii="Calibri" w:hAnsi="Calibri"/>
                <w:sz w:val="18"/>
                <w:szCs w:val="18"/>
              </w:rPr>
              <w:t>Njësia 021</w:t>
            </w:r>
          </w:p>
        </w:tc>
        <w:tc>
          <w:tcPr>
            <w:tcW w:w="731" w:type="pct"/>
            <w:tcBorders>
              <w:top w:val="nil"/>
              <w:left w:val="nil"/>
              <w:bottom w:val="single" w:sz="4" w:space="0" w:color="auto"/>
              <w:right w:val="single" w:sz="4" w:space="0" w:color="auto"/>
            </w:tcBorders>
            <w:vAlign w:val="center"/>
          </w:tcPr>
          <w:p w14:paraId="638CEB28" w14:textId="77777777" w:rsidR="000C2449" w:rsidRDefault="000C2449" w:rsidP="000E20E1">
            <w:pPr>
              <w:spacing w:line="0" w:lineRule="atLeast"/>
              <w:jc w:val="center"/>
              <w:rPr>
                <w:rFonts w:ascii="Calibri" w:hAnsi="Calibri"/>
                <w:sz w:val="18"/>
                <w:szCs w:val="18"/>
              </w:rPr>
            </w:pPr>
            <w:r>
              <w:rPr>
                <w:rFonts w:ascii="Calibri" w:hAnsi="Calibri"/>
                <w:sz w:val="18"/>
                <w:szCs w:val="18"/>
              </w:rPr>
              <w:t>NewCo Grand Hotel Shpk</w:t>
            </w:r>
          </w:p>
        </w:tc>
        <w:tc>
          <w:tcPr>
            <w:tcW w:w="1191" w:type="pct"/>
            <w:tcBorders>
              <w:top w:val="nil"/>
              <w:left w:val="nil"/>
              <w:bottom w:val="single" w:sz="4" w:space="0" w:color="auto"/>
              <w:right w:val="single" w:sz="4" w:space="0" w:color="auto"/>
            </w:tcBorders>
            <w:vAlign w:val="center"/>
          </w:tcPr>
          <w:p w14:paraId="30264DA0"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Zyra nr.307 (Kati III)</w:t>
            </w:r>
          </w:p>
        </w:tc>
        <w:tc>
          <w:tcPr>
            <w:tcW w:w="1067" w:type="pct"/>
            <w:tcBorders>
              <w:top w:val="nil"/>
              <w:left w:val="nil"/>
              <w:bottom w:val="single" w:sz="4" w:space="0" w:color="auto"/>
              <w:right w:val="single" w:sz="4" w:space="0" w:color="auto"/>
            </w:tcBorders>
            <w:vAlign w:val="center"/>
          </w:tcPr>
          <w:p w14:paraId="487CC2C6" w14:textId="77777777" w:rsidR="000C2449" w:rsidRDefault="000C2449" w:rsidP="000E20E1">
            <w:pPr>
              <w:spacing w:line="0" w:lineRule="atLeast"/>
              <w:jc w:val="center"/>
              <w:rPr>
                <w:rFonts w:ascii="Calibri" w:hAnsi="Calibri"/>
                <w:sz w:val="18"/>
                <w:szCs w:val="18"/>
              </w:rPr>
            </w:pPr>
            <w:r>
              <w:rPr>
                <w:rFonts w:ascii="Calibri" w:hAnsi="Calibri"/>
                <w:sz w:val="18"/>
                <w:szCs w:val="18"/>
              </w:rPr>
              <w:t>Sheshi "Zahir Pajaziti", p/n Prishtinë</w:t>
            </w:r>
          </w:p>
        </w:tc>
        <w:tc>
          <w:tcPr>
            <w:tcW w:w="775" w:type="pct"/>
            <w:tcBorders>
              <w:top w:val="nil"/>
              <w:left w:val="nil"/>
              <w:bottom w:val="single" w:sz="4" w:space="0" w:color="auto"/>
              <w:right w:val="single" w:sz="4" w:space="0" w:color="auto"/>
            </w:tcBorders>
            <w:noWrap/>
            <w:vAlign w:val="center"/>
          </w:tcPr>
          <w:p w14:paraId="754902FD"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23</w:t>
            </w:r>
          </w:p>
        </w:tc>
        <w:tc>
          <w:tcPr>
            <w:tcW w:w="730" w:type="pct"/>
            <w:tcBorders>
              <w:top w:val="nil"/>
              <w:left w:val="nil"/>
              <w:bottom w:val="single" w:sz="4" w:space="0" w:color="auto"/>
              <w:right w:val="single" w:sz="4" w:space="0" w:color="auto"/>
            </w:tcBorders>
            <w:vAlign w:val="center"/>
          </w:tcPr>
          <w:p w14:paraId="0D0494AE"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Mujore</w:t>
            </w:r>
          </w:p>
        </w:tc>
      </w:tr>
      <w:tr w:rsidR="000C2449" w14:paraId="49D2439E" w14:textId="77777777" w:rsidTr="000C2449">
        <w:trPr>
          <w:trHeight w:val="302"/>
        </w:trPr>
        <w:tc>
          <w:tcPr>
            <w:tcW w:w="506" w:type="pct"/>
            <w:tcBorders>
              <w:top w:val="nil"/>
              <w:left w:val="single" w:sz="4" w:space="0" w:color="auto"/>
              <w:bottom w:val="single" w:sz="4" w:space="0" w:color="auto"/>
              <w:right w:val="single" w:sz="4" w:space="0" w:color="auto"/>
            </w:tcBorders>
            <w:noWrap/>
            <w:vAlign w:val="center"/>
          </w:tcPr>
          <w:p w14:paraId="419F7B0A" w14:textId="77777777" w:rsidR="000C2449" w:rsidRDefault="000C2449" w:rsidP="000E20E1">
            <w:pPr>
              <w:spacing w:line="0" w:lineRule="atLeast"/>
              <w:jc w:val="center"/>
              <w:rPr>
                <w:rFonts w:ascii="Calibri" w:hAnsi="Calibri"/>
                <w:sz w:val="18"/>
                <w:szCs w:val="18"/>
              </w:rPr>
            </w:pPr>
            <w:r>
              <w:rPr>
                <w:rFonts w:ascii="Calibri" w:hAnsi="Calibri"/>
                <w:sz w:val="18"/>
                <w:szCs w:val="18"/>
              </w:rPr>
              <w:t>Njësia 022</w:t>
            </w:r>
          </w:p>
        </w:tc>
        <w:tc>
          <w:tcPr>
            <w:tcW w:w="731" w:type="pct"/>
            <w:tcBorders>
              <w:top w:val="nil"/>
              <w:left w:val="nil"/>
              <w:bottom w:val="single" w:sz="4" w:space="0" w:color="auto"/>
              <w:right w:val="single" w:sz="4" w:space="0" w:color="auto"/>
            </w:tcBorders>
            <w:vAlign w:val="center"/>
          </w:tcPr>
          <w:p w14:paraId="1E3FF84A" w14:textId="77777777" w:rsidR="000C2449" w:rsidRDefault="000C2449" w:rsidP="000E20E1">
            <w:pPr>
              <w:spacing w:line="0" w:lineRule="atLeast"/>
              <w:jc w:val="center"/>
              <w:rPr>
                <w:rFonts w:ascii="Calibri" w:hAnsi="Calibri"/>
                <w:sz w:val="18"/>
                <w:szCs w:val="18"/>
              </w:rPr>
            </w:pPr>
            <w:r>
              <w:rPr>
                <w:rFonts w:ascii="Calibri" w:hAnsi="Calibri"/>
                <w:sz w:val="18"/>
                <w:szCs w:val="18"/>
              </w:rPr>
              <w:t>NewCo Grand Hotel Shpk</w:t>
            </w:r>
          </w:p>
        </w:tc>
        <w:tc>
          <w:tcPr>
            <w:tcW w:w="1191" w:type="pct"/>
            <w:tcBorders>
              <w:top w:val="nil"/>
              <w:left w:val="nil"/>
              <w:bottom w:val="single" w:sz="4" w:space="0" w:color="auto"/>
              <w:right w:val="single" w:sz="4" w:space="0" w:color="auto"/>
            </w:tcBorders>
            <w:vAlign w:val="center"/>
          </w:tcPr>
          <w:p w14:paraId="1724F791"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Zyra nr.314 (Kati III)</w:t>
            </w:r>
          </w:p>
        </w:tc>
        <w:tc>
          <w:tcPr>
            <w:tcW w:w="1067" w:type="pct"/>
            <w:tcBorders>
              <w:top w:val="nil"/>
              <w:left w:val="nil"/>
              <w:bottom w:val="single" w:sz="4" w:space="0" w:color="auto"/>
              <w:right w:val="single" w:sz="4" w:space="0" w:color="auto"/>
            </w:tcBorders>
            <w:vAlign w:val="center"/>
          </w:tcPr>
          <w:p w14:paraId="003A3080" w14:textId="77777777" w:rsidR="000C2449" w:rsidRDefault="000C2449" w:rsidP="000E20E1">
            <w:pPr>
              <w:spacing w:line="0" w:lineRule="atLeast"/>
              <w:jc w:val="center"/>
              <w:rPr>
                <w:rFonts w:ascii="Calibri" w:hAnsi="Calibri"/>
                <w:sz w:val="18"/>
                <w:szCs w:val="18"/>
              </w:rPr>
            </w:pPr>
            <w:r>
              <w:rPr>
                <w:rFonts w:ascii="Calibri" w:hAnsi="Calibri"/>
                <w:sz w:val="18"/>
                <w:szCs w:val="18"/>
              </w:rPr>
              <w:t>Sheshi "Zahir Pajaziti", p/n Prishtinë</w:t>
            </w:r>
          </w:p>
        </w:tc>
        <w:tc>
          <w:tcPr>
            <w:tcW w:w="775" w:type="pct"/>
            <w:tcBorders>
              <w:top w:val="nil"/>
              <w:left w:val="nil"/>
              <w:bottom w:val="single" w:sz="4" w:space="0" w:color="auto"/>
              <w:right w:val="single" w:sz="4" w:space="0" w:color="auto"/>
            </w:tcBorders>
            <w:noWrap/>
            <w:vAlign w:val="center"/>
          </w:tcPr>
          <w:p w14:paraId="5363422A"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23</w:t>
            </w:r>
          </w:p>
        </w:tc>
        <w:tc>
          <w:tcPr>
            <w:tcW w:w="730" w:type="pct"/>
            <w:tcBorders>
              <w:top w:val="nil"/>
              <w:left w:val="nil"/>
              <w:bottom w:val="single" w:sz="4" w:space="0" w:color="auto"/>
              <w:right w:val="single" w:sz="4" w:space="0" w:color="auto"/>
            </w:tcBorders>
            <w:vAlign w:val="center"/>
          </w:tcPr>
          <w:p w14:paraId="21EE30C9"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Mujore</w:t>
            </w:r>
          </w:p>
        </w:tc>
      </w:tr>
      <w:tr w:rsidR="000C2449" w14:paraId="23ACC874" w14:textId="77777777" w:rsidTr="000C2449">
        <w:trPr>
          <w:trHeight w:val="302"/>
        </w:trPr>
        <w:tc>
          <w:tcPr>
            <w:tcW w:w="506" w:type="pct"/>
            <w:tcBorders>
              <w:top w:val="nil"/>
              <w:left w:val="single" w:sz="4" w:space="0" w:color="auto"/>
              <w:bottom w:val="single" w:sz="4" w:space="0" w:color="auto"/>
              <w:right w:val="single" w:sz="4" w:space="0" w:color="auto"/>
            </w:tcBorders>
            <w:noWrap/>
            <w:vAlign w:val="center"/>
          </w:tcPr>
          <w:p w14:paraId="2278F1DF" w14:textId="77777777" w:rsidR="000C2449" w:rsidRDefault="000C2449" w:rsidP="000E20E1">
            <w:pPr>
              <w:spacing w:line="0" w:lineRule="atLeast"/>
              <w:jc w:val="center"/>
              <w:rPr>
                <w:rFonts w:ascii="Calibri" w:hAnsi="Calibri"/>
                <w:sz w:val="18"/>
                <w:szCs w:val="18"/>
              </w:rPr>
            </w:pPr>
            <w:r>
              <w:rPr>
                <w:rFonts w:ascii="Calibri" w:hAnsi="Calibri"/>
                <w:sz w:val="18"/>
                <w:szCs w:val="18"/>
              </w:rPr>
              <w:t>Njësia 023</w:t>
            </w:r>
          </w:p>
        </w:tc>
        <w:tc>
          <w:tcPr>
            <w:tcW w:w="731" w:type="pct"/>
            <w:tcBorders>
              <w:top w:val="nil"/>
              <w:left w:val="nil"/>
              <w:bottom w:val="single" w:sz="4" w:space="0" w:color="auto"/>
              <w:right w:val="single" w:sz="4" w:space="0" w:color="auto"/>
            </w:tcBorders>
            <w:vAlign w:val="center"/>
          </w:tcPr>
          <w:p w14:paraId="14E3B9F4" w14:textId="77777777" w:rsidR="000C2449" w:rsidRDefault="000C2449" w:rsidP="000E20E1">
            <w:pPr>
              <w:spacing w:line="0" w:lineRule="atLeast"/>
              <w:jc w:val="center"/>
              <w:rPr>
                <w:rFonts w:ascii="Calibri" w:hAnsi="Calibri"/>
                <w:sz w:val="18"/>
                <w:szCs w:val="18"/>
              </w:rPr>
            </w:pPr>
            <w:r>
              <w:rPr>
                <w:rFonts w:ascii="Calibri" w:hAnsi="Calibri"/>
                <w:sz w:val="18"/>
                <w:szCs w:val="18"/>
              </w:rPr>
              <w:t>NewCo Grand Hotel Shpk</w:t>
            </w:r>
          </w:p>
        </w:tc>
        <w:tc>
          <w:tcPr>
            <w:tcW w:w="1191" w:type="pct"/>
            <w:tcBorders>
              <w:top w:val="nil"/>
              <w:left w:val="nil"/>
              <w:bottom w:val="single" w:sz="4" w:space="0" w:color="auto"/>
              <w:right w:val="single" w:sz="4" w:space="0" w:color="auto"/>
            </w:tcBorders>
            <w:vAlign w:val="center"/>
          </w:tcPr>
          <w:p w14:paraId="7F61731E"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Zyra nr.319 (Kati III)</w:t>
            </w:r>
          </w:p>
        </w:tc>
        <w:tc>
          <w:tcPr>
            <w:tcW w:w="1067" w:type="pct"/>
            <w:tcBorders>
              <w:top w:val="nil"/>
              <w:left w:val="nil"/>
              <w:bottom w:val="single" w:sz="4" w:space="0" w:color="auto"/>
              <w:right w:val="single" w:sz="4" w:space="0" w:color="auto"/>
            </w:tcBorders>
            <w:vAlign w:val="center"/>
          </w:tcPr>
          <w:p w14:paraId="588A4FEA" w14:textId="77777777" w:rsidR="000C2449" w:rsidRDefault="000C2449" w:rsidP="000E20E1">
            <w:pPr>
              <w:spacing w:line="0" w:lineRule="atLeast"/>
              <w:jc w:val="center"/>
              <w:rPr>
                <w:rFonts w:ascii="Calibri" w:hAnsi="Calibri"/>
                <w:sz w:val="18"/>
                <w:szCs w:val="18"/>
              </w:rPr>
            </w:pPr>
            <w:r>
              <w:rPr>
                <w:rFonts w:ascii="Calibri" w:hAnsi="Calibri"/>
                <w:sz w:val="18"/>
                <w:szCs w:val="18"/>
              </w:rPr>
              <w:t>Sheshi "Zahir Pajaziti", p/n Prishtinë</w:t>
            </w:r>
          </w:p>
        </w:tc>
        <w:tc>
          <w:tcPr>
            <w:tcW w:w="775" w:type="pct"/>
            <w:tcBorders>
              <w:top w:val="nil"/>
              <w:left w:val="nil"/>
              <w:bottom w:val="single" w:sz="4" w:space="0" w:color="auto"/>
              <w:right w:val="single" w:sz="4" w:space="0" w:color="auto"/>
            </w:tcBorders>
            <w:noWrap/>
            <w:vAlign w:val="center"/>
          </w:tcPr>
          <w:p w14:paraId="4D28B453"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23</w:t>
            </w:r>
          </w:p>
        </w:tc>
        <w:tc>
          <w:tcPr>
            <w:tcW w:w="730" w:type="pct"/>
            <w:tcBorders>
              <w:top w:val="nil"/>
              <w:left w:val="nil"/>
              <w:bottom w:val="single" w:sz="4" w:space="0" w:color="auto"/>
              <w:right w:val="single" w:sz="4" w:space="0" w:color="auto"/>
            </w:tcBorders>
            <w:vAlign w:val="center"/>
          </w:tcPr>
          <w:p w14:paraId="2D9AB8B5"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Mujore</w:t>
            </w:r>
          </w:p>
        </w:tc>
      </w:tr>
      <w:tr w:rsidR="000C2449" w14:paraId="7A52DE41" w14:textId="77777777" w:rsidTr="000C2449">
        <w:trPr>
          <w:trHeight w:val="302"/>
        </w:trPr>
        <w:tc>
          <w:tcPr>
            <w:tcW w:w="506" w:type="pct"/>
            <w:tcBorders>
              <w:top w:val="nil"/>
              <w:left w:val="single" w:sz="4" w:space="0" w:color="auto"/>
              <w:bottom w:val="single" w:sz="4" w:space="0" w:color="auto"/>
              <w:right w:val="single" w:sz="4" w:space="0" w:color="auto"/>
            </w:tcBorders>
            <w:noWrap/>
            <w:vAlign w:val="center"/>
          </w:tcPr>
          <w:p w14:paraId="3692D5AB" w14:textId="77777777" w:rsidR="000C2449" w:rsidRDefault="000C2449" w:rsidP="000E20E1">
            <w:pPr>
              <w:spacing w:line="0" w:lineRule="atLeast"/>
              <w:jc w:val="center"/>
              <w:rPr>
                <w:rFonts w:ascii="Calibri" w:hAnsi="Calibri"/>
                <w:sz w:val="18"/>
                <w:szCs w:val="18"/>
              </w:rPr>
            </w:pPr>
            <w:r>
              <w:rPr>
                <w:rFonts w:ascii="Calibri" w:hAnsi="Calibri"/>
                <w:sz w:val="18"/>
                <w:szCs w:val="18"/>
              </w:rPr>
              <w:t>Njësia 024</w:t>
            </w:r>
          </w:p>
        </w:tc>
        <w:tc>
          <w:tcPr>
            <w:tcW w:w="731" w:type="pct"/>
            <w:tcBorders>
              <w:top w:val="nil"/>
              <w:left w:val="nil"/>
              <w:bottom w:val="single" w:sz="4" w:space="0" w:color="auto"/>
              <w:right w:val="single" w:sz="4" w:space="0" w:color="auto"/>
            </w:tcBorders>
            <w:vAlign w:val="center"/>
          </w:tcPr>
          <w:p w14:paraId="3A1BDE8F" w14:textId="77777777" w:rsidR="000C2449" w:rsidRDefault="000C2449" w:rsidP="000E20E1">
            <w:pPr>
              <w:spacing w:line="0" w:lineRule="atLeast"/>
              <w:jc w:val="center"/>
              <w:rPr>
                <w:rFonts w:ascii="Calibri" w:hAnsi="Calibri"/>
                <w:sz w:val="18"/>
                <w:szCs w:val="18"/>
              </w:rPr>
            </w:pPr>
            <w:r>
              <w:rPr>
                <w:rFonts w:ascii="Calibri" w:hAnsi="Calibri"/>
                <w:sz w:val="18"/>
                <w:szCs w:val="18"/>
              </w:rPr>
              <w:t>NewCo Grand Hotel Shpk</w:t>
            </w:r>
          </w:p>
        </w:tc>
        <w:tc>
          <w:tcPr>
            <w:tcW w:w="1191" w:type="pct"/>
            <w:tcBorders>
              <w:top w:val="nil"/>
              <w:left w:val="nil"/>
              <w:bottom w:val="single" w:sz="4" w:space="0" w:color="auto"/>
              <w:right w:val="single" w:sz="4" w:space="0" w:color="auto"/>
            </w:tcBorders>
            <w:vAlign w:val="center"/>
          </w:tcPr>
          <w:p w14:paraId="5A35DAD5"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Zyra nr.320 (Kati III)</w:t>
            </w:r>
          </w:p>
        </w:tc>
        <w:tc>
          <w:tcPr>
            <w:tcW w:w="1067" w:type="pct"/>
            <w:tcBorders>
              <w:top w:val="nil"/>
              <w:left w:val="nil"/>
              <w:bottom w:val="single" w:sz="4" w:space="0" w:color="auto"/>
              <w:right w:val="single" w:sz="4" w:space="0" w:color="auto"/>
            </w:tcBorders>
            <w:vAlign w:val="center"/>
          </w:tcPr>
          <w:p w14:paraId="5F18F0C6" w14:textId="77777777" w:rsidR="000C2449" w:rsidRDefault="000C2449" w:rsidP="000E20E1">
            <w:pPr>
              <w:spacing w:line="0" w:lineRule="atLeast"/>
              <w:jc w:val="center"/>
              <w:rPr>
                <w:rFonts w:ascii="Calibri" w:hAnsi="Calibri"/>
                <w:sz w:val="18"/>
                <w:szCs w:val="18"/>
              </w:rPr>
            </w:pPr>
            <w:r>
              <w:rPr>
                <w:rFonts w:ascii="Calibri" w:hAnsi="Calibri"/>
                <w:sz w:val="18"/>
                <w:szCs w:val="18"/>
              </w:rPr>
              <w:t>Sheshi "Zahir Pajaziti", p/n Prishtinë</w:t>
            </w:r>
          </w:p>
        </w:tc>
        <w:tc>
          <w:tcPr>
            <w:tcW w:w="775" w:type="pct"/>
            <w:tcBorders>
              <w:top w:val="nil"/>
              <w:left w:val="nil"/>
              <w:bottom w:val="single" w:sz="4" w:space="0" w:color="auto"/>
              <w:right w:val="single" w:sz="4" w:space="0" w:color="auto"/>
            </w:tcBorders>
            <w:noWrap/>
            <w:vAlign w:val="center"/>
          </w:tcPr>
          <w:p w14:paraId="5AD9BC23"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23</w:t>
            </w:r>
          </w:p>
        </w:tc>
        <w:tc>
          <w:tcPr>
            <w:tcW w:w="730" w:type="pct"/>
            <w:tcBorders>
              <w:top w:val="nil"/>
              <w:left w:val="nil"/>
              <w:bottom w:val="single" w:sz="4" w:space="0" w:color="auto"/>
              <w:right w:val="single" w:sz="4" w:space="0" w:color="auto"/>
            </w:tcBorders>
            <w:vAlign w:val="center"/>
          </w:tcPr>
          <w:p w14:paraId="6E136D3E"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Mujore</w:t>
            </w:r>
          </w:p>
        </w:tc>
      </w:tr>
      <w:tr w:rsidR="000C2449" w14:paraId="751AB57D" w14:textId="77777777" w:rsidTr="000C2449">
        <w:trPr>
          <w:trHeight w:val="302"/>
        </w:trPr>
        <w:tc>
          <w:tcPr>
            <w:tcW w:w="506" w:type="pct"/>
            <w:tcBorders>
              <w:top w:val="nil"/>
              <w:left w:val="single" w:sz="4" w:space="0" w:color="auto"/>
              <w:bottom w:val="single" w:sz="4" w:space="0" w:color="auto"/>
              <w:right w:val="single" w:sz="4" w:space="0" w:color="auto"/>
            </w:tcBorders>
            <w:noWrap/>
            <w:vAlign w:val="center"/>
          </w:tcPr>
          <w:p w14:paraId="582551D5" w14:textId="77777777" w:rsidR="000C2449" w:rsidRDefault="000C2449" w:rsidP="000E20E1">
            <w:pPr>
              <w:spacing w:line="0" w:lineRule="atLeast"/>
              <w:jc w:val="center"/>
              <w:rPr>
                <w:rFonts w:ascii="Calibri" w:hAnsi="Calibri"/>
                <w:sz w:val="18"/>
                <w:szCs w:val="18"/>
              </w:rPr>
            </w:pPr>
            <w:r>
              <w:rPr>
                <w:rFonts w:ascii="Calibri" w:hAnsi="Calibri"/>
                <w:sz w:val="18"/>
                <w:szCs w:val="18"/>
              </w:rPr>
              <w:lastRenderedPageBreak/>
              <w:t>Njësia 025</w:t>
            </w:r>
          </w:p>
        </w:tc>
        <w:tc>
          <w:tcPr>
            <w:tcW w:w="731" w:type="pct"/>
            <w:tcBorders>
              <w:top w:val="nil"/>
              <w:left w:val="nil"/>
              <w:bottom w:val="single" w:sz="4" w:space="0" w:color="auto"/>
              <w:right w:val="single" w:sz="4" w:space="0" w:color="auto"/>
            </w:tcBorders>
            <w:vAlign w:val="center"/>
          </w:tcPr>
          <w:p w14:paraId="2AC139B6" w14:textId="77777777" w:rsidR="000C2449" w:rsidRDefault="000C2449" w:rsidP="000E20E1">
            <w:pPr>
              <w:spacing w:line="0" w:lineRule="atLeast"/>
              <w:jc w:val="center"/>
              <w:rPr>
                <w:rFonts w:ascii="Calibri" w:hAnsi="Calibri"/>
                <w:sz w:val="18"/>
                <w:szCs w:val="18"/>
              </w:rPr>
            </w:pPr>
            <w:r>
              <w:rPr>
                <w:rFonts w:ascii="Calibri" w:hAnsi="Calibri"/>
                <w:sz w:val="18"/>
                <w:szCs w:val="18"/>
              </w:rPr>
              <w:t>NewCo Grand Hotel Shpk</w:t>
            </w:r>
          </w:p>
        </w:tc>
        <w:tc>
          <w:tcPr>
            <w:tcW w:w="1191" w:type="pct"/>
            <w:tcBorders>
              <w:top w:val="nil"/>
              <w:left w:val="nil"/>
              <w:bottom w:val="single" w:sz="4" w:space="0" w:color="auto"/>
              <w:right w:val="single" w:sz="4" w:space="0" w:color="auto"/>
            </w:tcBorders>
            <w:vAlign w:val="center"/>
          </w:tcPr>
          <w:p w14:paraId="51CFD315"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Zyra nr.321 (Kati III)</w:t>
            </w:r>
          </w:p>
        </w:tc>
        <w:tc>
          <w:tcPr>
            <w:tcW w:w="1067" w:type="pct"/>
            <w:tcBorders>
              <w:top w:val="nil"/>
              <w:left w:val="nil"/>
              <w:bottom w:val="single" w:sz="4" w:space="0" w:color="auto"/>
              <w:right w:val="single" w:sz="4" w:space="0" w:color="auto"/>
            </w:tcBorders>
            <w:vAlign w:val="center"/>
          </w:tcPr>
          <w:p w14:paraId="2CE1AFE9" w14:textId="77777777" w:rsidR="000C2449" w:rsidRDefault="000C2449" w:rsidP="000E20E1">
            <w:pPr>
              <w:spacing w:line="0" w:lineRule="atLeast"/>
              <w:jc w:val="center"/>
              <w:rPr>
                <w:rFonts w:ascii="Calibri" w:hAnsi="Calibri"/>
                <w:sz w:val="18"/>
                <w:szCs w:val="18"/>
              </w:rPr>
            </w:pPr>
            <w:r>
              <w:rPr>
                <w:rFonts w:ascii="Calibri" w:hAnsi="Calibri"/>
                <w:sz w:val="18"/>
                <w:szCs w:val="18"/>
              </w:rPr>
              <w:t>Sheshi "Zahir Pajaziti", p/n Prishtinë</w:t>
            </w:r>
          </w:p>
        </w:tc>
        <w:tc>
          <w:tcPr>
            <w:tcW w:w="775" w:type="pct"/>
            <w:tcBorders>
              <w:top w:val="nil"/>
              <w:left w:val="nil"/>
              <w:bottom w:val="single" w:sz="4" w:space="0" w:color="auto"/>
              <w:right w:val="single" w:sz="4" w:space="0" w:color="auto"/>
            </w:tcBorders>
            <w:noWrap/>
            <w:vAlign w:val="center"/>
          </w:tcPr>
          <w:p w14:paraId="69264AF8"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23</w:t>
            </w:r>
          </w:p>
        </w:tc>
        <w:tc>
          <w:tcPr>
            <w:tcW w:w="730" w:type="pct"/>
            <w:tcBorders>
              <w:top w:val="nil"/>
              <w:left w:val="nil"/>
              <w:bottom w:val="single" w:sz="4" w:space="0" w:color="auto"/>
              <w:right w:val="single" w:sz="4" w:space="0" w:color="auto"/>
            </w:tcBorders>
            <w:vAlign w:val="center"/>
          </w:tcPr>
          <w:p w14:paraId="7D16F750"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Mujore</w:t>
            </w:r>
          </w:p>
        </w:tc>
      </w:tr>
      <w:tr w:rsidR="000C2449" w14:paraId="0D9075F1" w14:textId="77777777" w:rsidTr="000C2449">
        <w:trPr>
          <w:trHeight w:val="302"/>
        </w:trPr>
        <w:tc>
          <w:tcPr>
            <w:tcW w:w="506" w:type="pct"/>
            <w:tcBorders>
              <w:top w:val="nil"/>
              <w:left w:val="single" w:sz="4" w:space="0" w:color="auto"/>
              <w:bottom w:val="single" w:sz="4" w:space="0" w:color="auto"/>
              <w:right w:val="single" w:sz="4" w:space="0" w:color="auto"/>
            </w:tcBorders>
            <w:noWrap/>
            <w:vAlign w:val="center"/>
          </w:tcPr>
          <w:p w14:paraId="1CB17F50" w14:textId="77777777" w:rsidR="000C2449" w:rsidRDefault="000C2449" w:rsidP="000E20E1">
            <w:pPr>
              <w:spacing w:line="0" w:lineRule="atLeast"/>
              <w:jc w:val="center"/>
              <w:rPr>
                <w:rFonts w:ascii="Calibri" w:hAnsi="Calibri"/>
                <w:sz w:val="18"/>
                <w:szCs w:val="18"/>
              </w:rPr>
            </w:pPr>
            <w:r>
              <w:rPr>
                <w:rFonts w:ascii="Calibri" w:hAnsi="Calibri"/>
                <w:sz w:val="18"/>
                <w:szCs w:val="18"/>
              </w:rPr>
              <w:t>Njësia 026</w:t>
            </w:r>
          </w:p>
        </w:tc>
        <w:tc>
          <w:tcPr>
            <w:tcW w:w="731" w:type="pct"/>
            <w:tcBorders>
              <w:top w:val="nil"/>
              <w:left w:val="nil"/>
              <w:bottom w:val="single" w:sz="4" w:space="0" w:color="auto"/>
              <w:right w:val="single" w:sz="4" w:space="0" w:color="auto"/>
            </w:tcBorders>
            <w:vAlign w:val="center"/>
          </w:tcPr>
          <w:p w14:paraId="606DE020" w14:textId="77777777" w:rsidR="000C2449" w:rsidRDefault="000C2449" w:rsidP="000E20E1">
            <w:pPr>
              <w:spacing w:line="0" w:lineRule="atLeast"/>
              <w:jc w:val="center"/>
              <w:rPr>
                <w:rFonts w:ascii="Calibri" w:hAnsi="Calibri"/>
                <w:sz w:val="18"/>
                <w:szCs w:val="18"/>
              </w:rPr>
            </w:pPr>
            <w:r>
              <w:rPr>
                <w:rFonts w:ascii="Calibri" w:hAnsi="Calibri"/>
                <w:sz w:val="18"/>
                <w:szCs w:val="18"/>
              </w:rPr>
              <w:t>NewCo Grand Hotel Shpk</w:t>
            </w:r>
          </w:p>
        </w:tc>
        <w:tc>
          <w:tcPr>
            <w:tcW w:w="1191" w:type="pct"/>
            <w:tcBorders>
              <w:top w:val="nil"/>
              <w:left w:val="nil"/>
              <w:bottom w:val="single" w:sz="4" w:space="0" w:color="auto"/>
              <w:right w:val="single" w:sz="4" w:space="0" w:color="auto"/>
            </w:tcBorders>
            <w:vAlign w:val="center"/>
          </w:tcPr>
          <w:p w14:paraId="723C1113"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Zyra nr.323 (Kati III)</w:t>
            </w:r>
          </w:p>
        </w:tc>
        <w:tc>
          <w:tcPr>
            <w:tcW w:w="1067" w:type="pct"/>
            <w:tcBorders>
              <w:top w:val="nil"/>
              <w:left w:val="nil"/>
              <w:bottom w:val="single" w:sz="4" w:space="0" w:color="auto"/>
              <w:right w:val="single" w:sz="4" w:space="0" w:color="auto"/>
            </w:tcBorders>
            <w:vAlign w:val="center"/>
          </w:tcPr>
          <w:p w14:paraId="056803DC" w14:textId="77777777" w:rsidR="000C2449" w:rsidRDefault="000C2449" w:rsidP="000E20E1">
            <w:pPr>
              <w:spacing w:line="0" w:lineRule="atLeast"/>
              <w:jc w:val="center"/>
              <w:rPr>
                <w:rFonts w:ascii="Calibri" w:hAnsi="Calibri"/>
                <w:sz w:val="18"/>
                <w:szCs w:val="18"/>
              </w:rPr>
            </w:pPr>
            <w:r>
              <w:rPr>
                <w:rFonts w:ascii="Calibri" w:hAnsi="Calibri"/>
                <w:sz w:val="18"/>
                <w:szCs w:val="18"/>
              </w:rPr>
              <w:t>Sheshi "Zahir Pajaziti", p/n Prishtinë</w:t>
            </w:r>
          </w:p>
        </w:tc>
        <w:tc>
          <w:tcPr>
            <w:tcW w:w="775" w:type="pct"/>
            <w:tcBorders>
              <w:top w:val="nil"/>
              <w:left w:val="nil"/>
              <w:bottom w:val="single" w:sz="4" w:space="0" w:color="auto"/>
              <w:right w:val="single" w:sz="4" w:space="0" w:color="auto"/>
            </w:tcBorders>
            <w:noWrap/>
            <w:vAlign w:val="center"/>
          </w:tcPr>
          <w:p w14:paraId="0268CF70"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23</w:t>
            </w:r>
          </w:p>
        </w:tc>
        <w:tc>
          <w:tcPr>
            <w:tcW w:w="730" w:type="pct"/>
            <w:tcBorders>
              <w:top w:val="nil"/>
              <w:left w:val="nil"/>
              <w:bottom w:val="single" w:sz="4" w:space="0" w:color="auto"/>
              <w:right w:val="single" w:sz="4" w:space="0" w:color="auto"/>
            </w:tcBorders>
            <w:vAlign w:val="center"/>
          </w:tcPr>
          <w:p w14:paraId="09EABE3A"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Mujore</w:t>
            </w:r>
          </w:p>
        </w:tc>
      </w:tr>
      <w:tr w:rsidR="000C2449" w14:paraId="250381F3" w14:textId="77777777" w:rsidTr="000C2449">
        <w:trPr>
          <w:trHeight w:val="302"/>
        </w:trPr>
        <w:tc>
          <w:tcPr>
            <w:tcW w:w="506" w:type="pct"/>
            <w:tcBorders>
              <w:top w:val="nil"/>
              <w:left w:val="single" w:sz="4" w:space="0" w:color="auto"/>
              <w:bottom w:val="single" w:sz="4" w:space="0" w:color="auto"/>
              <w:right w:val="single" w:sz="4" w:space="0" w:color="auto"/>
            </w:tcBorders>
            <w:noWrap/>
            <w:vAlign w:val="center"/>
          </w:tcPr>
          <w:p w14:paraId="7A0951DD" w14:textId="77777777" w:rsidR="000C2449" w:rsidRDefault="000C2449" w:rsidP="000E20E1">
            <w:pPr>
              <w:spacing w:line="0" w:lineRule="atLeast"/>
              <w:jc w:val="center"/>
              <w:rPr>
                <w:rFonts w:ascii="Calibri" w:hAnsi="Calibri"/>
                <w:sz w:val="18"/>
                <w:szCs w:val="18"/>
              </w:rPr>
            </w:pPr>
            <w:r>
              <w:rPr>
                <w:rFonts w:ascii="Calibri" w:hAnsi="Calibri"/>
                <w:sz w:val="18"/>
                <w:szCs w:val="18"/>
              </w:rPr>
              <w:t>Njësia 027</w:t>
            </w:r>
          </w:p>
        </w:tc>
        <w:tc>
          <w:tcPr>
            <w:tcW w:w="731" w:type="pct"/>
            <w:tcBorders>
              <w:top w:val="nil"/>
              <w:left w:val="nil"/>
              <w:bottom w:val="single" w:sz="4" w:space="0" w:color="auto"/>
              <w:right w:val="single" w:sz="4" w:space="0" w:color="auto"/>
            </w:tcBorders>
            <w:vAlign w:val="center"/>
          </w:tcPr>
          <w:p w14:paraId="52968C80" w14:textId="77777777" w:rsidR="000C2449" w:rsidRDefault="000C2449" w:rsidP="000E20E1">
            <w:pPr>
              <w:spacing w:line="0" w:lineRule="atLeast"/>
              <w:jc w:val="center"/>
              <w:rPr>
                <w:rFonts w:ascii="Calibri" w:hAnsi="Calibri"/>
                <w:sz w:val="18"/>
                <w:szCs w:val="18"/>
              </w:rPr>
            </w:pPr>
            <w:r>
              <w:rPr>
                <w:rFonts w:ascii="Calibri" w:hAnsi="Calibri"/>
                <w:sz w:val="18"/>
                <w:szCs w:val="18"/>
              </w:rPr>
              <w:t>NewCo Grand Hotel Shpk</w:t>
            </w:r>
          </w:p>
        </w:tc>
        <w:tc>
          <w:tcPr>
            <w:tcW w:w="1191" w:type="pct"/>
            <w:tcBorders>
              <w:top w:val="nil"/>
              <w:left w:val="nil"/>
              <w:bottom w:val="single" w:sz="4" w:space="0" w:color="auto"/>
              <w:right w:val="single" w:sz="4" w:space="0" w:color="auto"/>
            </w:tcBorders>
            <w:vAlign w:val="center"/>
          </w:tcPr>
          <w:p w14:paraId="7498DA72"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Zyra nr.324 (Kati III)</w:t>
            </w:r>
          </w:p>
        </w:tc>
        <w:tc>
          <w:tcPr>
            <w:tcW w:w="1067" w:type="pct"/>
            <w:tcBorders>
              <w:top w:val="nil"/>
              <w:left w:val="nil"/>
              <w:bottom w:val="single" w:sz="4" w:space="0" w:color="auto"/>
              <w:right w:val="single" w:sz="4" w:space="0" w:color="auto"/>
            </w:tcBorders>
            <w:vAlign w:val="center"/>
          </w:tcPr>
          <w:p w14:paraId="2701405A" w14:textId="77777777" w:rsidR="000C2449" w:rsidRDefault="000C2449" w:rsidP="000E20E1">
            <w:pPr>
              <w:spacing w:line="0" w:lineRule="atLeast"/>
              <w:jc w:val="center"/>
              <w:rPr>
                <w:rFonts w:ascii="Calibri" w:hAnsi="Calibri"/>
                <w:sz w:val="18"/>
                <w:szCs w:val="18"/>
              </w:rPr>
            </w:pPr>
            <w:r>
              <w:rPr>
                <w:rFonts w:ascii="Calibri" w:hAnsi="Calibri"/>
                <w:sz w:val="18"/>
                <w:szCs w:val="18"/>
              </w:rPr>
              <w:t>Sheshi "Zahir Pajaziti", p/n Prishtinë</w:t>
            </w:r>
          </w:p>
        </w:tc>
        <w:tc>
          <w:tcPr>
            <w:tcW w:w="775" w:type="pct"/>
            <w:tcBorders>
              <w:top w:val="nil"/>
              <w:left w:val="nil"/>
              <w:bottom w:val="single" w:sz="4" w:space="0" w:color="auto"/>
              <w:right w:val="single" w:sz="4" w:space="0" w:color="auto"/>
            </w:tcBorders>
            <w:noWrap/>
            <w:vAlign w:val="center"/>
          </w:tcPr>
          <w:p w14:paraId="760E76C3"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23</w:t>
            </w:r>
          </w:p>
        </w:tc>
        <w:tc>
          <w:tcPr>
            <w:tcW w:w="730" w:type="pct"/>
            <w:tcBorders>
              <w:top w:val="nil"/>
              <w:left w:val="nil"/>
              <w:bottom w:val="single" w:sz="4" w:space="0" w:color="auto"/>
              <w:right w:val="single" w:sz="4" w:space="0" w:color="auto"/>
            </w:tcBorders>
            <w:vAlign w:val="center"/>
          </w:tcPr>
          <w:p w14:paraId="23EF0E47"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Mujore</w:t>
            </w:r>
          </w:p>
        </w:tc>
      </w:tr>
      <w:tr w:rsidR="000C2449" w14:paraId="0E56DDEC" w14:textId="77777777" w:rsidTr="000C2449">
        <w:trPr>
          <w:trHeight w:val="302"/>
        </w:trPr>
        <w:tc>
          <w:tcPr>
            <w:tcW w:w="506" w:type="pct"/>
            <w:tcBorders>
              <w:top w:val="nil"/>
              <w:left w:val="single" w:sz="4" w:space="0" w:color="auto"/>
              <w:bottom w:val="single" w:sz="4" w:space="0" w:color="auto"/>
              <w:right w:val="single" w:sz="4" w:space="0" w:color="auto"/>
            </w:tcBorders>
            <w:noWrap/>
            <w:vAlign w:val="center"/>
          </w:tcPr>
          <w:p w14:paraId="129D1E0C" w14:textId="77777777" w:rsidR="000C2449" w:rsidRDefault="000C2449" w:rsidP="000E20E1">
            <w:pPr>
              <w:spacing w:line="0" w:lineRule="atLeast"/>
              <w:jc w:val="center"/>
              <w:rPr>
                <w:rFonts w:ascii="Calibri" w:hAnsi="Calibri"/>
                <w:sz w:val="18"/>
                <w:szCs w:val="18"/>
              </w:rPr>
            </w:pPr>
            <w:r>
              <w:rPr>
                <w:rFonts w:ascii="Calibri" w:hAnsi="Calibri"/>
                <w:sz w:val="18"/>
                <w:szCs w:val="18"/>
              </w:rPr>
              <w:t>Njësia 028</w:t>
            </w:r>
          </w:p>
        </w:tc>
        <w:tc>
          <w:tcPr>
            <w:tcW w:w="731" w:type="pct"/>
            <w:tcBorders>
              <w:top w:val="nil"/>
              <w:left w:val="nil"/>
              <w:bottom w:val="single" w:sz="4" w:space="0" w:color="auto"/>
              <w:right w:val="single" w:sz="4" w:space="0" w:color="auto"/>
            </w:tcBorders>
            <w:vAlign w:val="center"/>
          </w:tcPr>
          <w:p w14:paraId="309672E0" w14:textId="77777777" w:rsidR="000C2449" w:rsidRDefault="000C2449" w:rsidP="000E20E1">
            <w:pPr>
              <w:spacing w:line="0" w:lineRule="atLeast"/>
              <w:jc w:val="center"/>
              <w:rPr>
                <w:rFonts w:ascii="Calibri" w:hAnsi="Calibri"/>
                <w:sz w:val="18"/>
                <w:szCs w:val="18"/>
              </w:rPr>
            </w:pPr>
            <w:r>
              <w:rPr>
                <w:rFonts w:ascii="Calibri" w:hAnsi="Calibri"/>
                <w:sz w:val="18"/>
                <w:szCs w:val="18"/>
              </w:rPr>
              <w:t>NewCo Grand Hotel Shpk</w:t>
            </w:r>
          </w:p>
        </w:tc>
        <w:tc>
          <w:tcPr>
            <w:tcW w:w="1191" w:type="pct"/>
            <w:tcBorders>
              <w:top w:val="nil"/>
              <w:left w:val="nil"/>
              <w:bottom w:val="single" w:sz="4" w:space="0" w:color="auto"/>
              <w:right w:val="single" w:sz="4" w:space="0" w:color="auto"/>
            </w:tcBorders>
            <w:vAlign w:val="center"/>
          </w:tcPr>
          <w:p w14:paraId="16C1BDEA"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Zyra nr.605 (Kati VI)</w:t>
            </w:r>
          </w:p>
        </w:tc>
        <w:tc>
          <w:tcPr>
            <w:tcW w:w="1067" w:type="pct"/>
            <w:tcBorders>
              <w:top w:val="nil"/>
              <w:left w:val="nil"/>
              <w:bottom w:val="single" w:sz="4" w:space="0" w:color="auto"/>
              <w:right w:val="single" w:sz="4" w:space="0" w:color="auto"/>
            </w:tcBorders>
            <w:vAlign w:val="center"/>
          </w:tcPr>
          <w:p w14:paraId="219F78E0" w14:textId="77777777" w:rsidR="000C2449" w:rsidRDefault="000C2449" w:rsidP="000E20E1">
            <w:pPr>
              <w:spacing w:line="0" w:lineRule="atLeast"/>
              <w:jc w:val="center"/>
              <w:rPr>
                <w:rFonts w:ascii="Calibri" w:hAnsi="Calibri"/>
                <w:sz w:val="18"/>
                <w:szCs w:val="18"/>
              </w:rPr>
            </w:pPr>
            <w:r>
              <w:rPr>
                <w:rFonts w:ascii="Calibri" w:hAnsi="Calibri"/>
                <w:sz w:val="18"/>
                <w:szCs w:val="18"/>
              </w:rPr>
              <w:t>Sheshi "Zahir Pajaziti", p/n Prishtinë</w:t>
            </w:r>
          </w:p>
        </w:tc>
        <w:tc>
          <w:tcPr>
            <w:tcW w:w="775" w:type="pct"/>
            <w:tcBorders>
              <w:top w:val="nil"/>
              <w:left w:val="nil"/>
              <w:bottom w:val="single" w:sz="4" w:space="0" w:color="auto"/>
              <w:right w:val="single" w:sz="4" w:space="0" w:color="auto"/>
            </w:tcBorders>
            <w:noWrap/>
            <w:vAlign w:val="center"/>
          </w:tcPr>
          <w:p w14:paraId="7DECEC0F"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22</w:t>
            </w:r>
          </w:p>
        </w:tc>
        <w:tc>
          <w:tcPr>
            <w:tcW w:w="730" w:type="pct"/>
            <w:tcBorders>
              <w:top w:val="nil"/>
              <w:left w:val="nil"/>
              <w:bottom w:val="single" w:sz="4" w:space="0" w:color="auto"/>
              <w:right w:val="single" w:sz="4" w:space="0" w:color="auto"/>
            </w:tcBorders>
            <w:vAlign w:val="center"/>
          </w:tcPr>
          <w:p w14:paraId="0528EE9E"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Mujore</w:t>
            </w:r>
          </w:p>
        </w:tc>
      </w:tr>
      <w:tr w:rsidR="000C2449" w14:paraId="3320782B" w14:textId="77777777" w:rsidTr="000C2449">
        <w:trPr>
          <w:trHeight w:val="302"/>
        </w:trPr>
        <w:tc>
          <w:tcPr>
            <w:tcW w:w="506" w:type="pct"/>
            <w:tcBorders>
              <w:top w:val="nil"/>
              <w:left w:val="single" w:sz="4" w:space="0" w:color="auto"/>
              <w:bottom w:val="single" w:sz="4" w:space="0" w:color="auto"/>
              <w:right w:val="single" w:sz="4" w:space="0" w:color="auto"/>
            </w:tcBorders>
            <w:noWrap/>
            <w:vAlign w:val="center"/>
          </w:tcPr>
          <w:p w14:paraId="358C54E4" w14:textId="77777777" w:rsidR="000C2449" w:rsidRDefault="000C2449" w:rsidP="000E20E1">
            <w:pPr>
              <w:spacing w:line="0" w:lineRule="atLeast"/>
              <w:jc w:val="center"/>
              <w:rPr>
                <w:rFonts w:ascii="Calibri" w:hAnsi="Calibri"/>
                <w:sz w:val="18"/>
                <w:szCs w:val="18"/>
              </w:rPr>
            </w:pPr>
            <w:r>
              <w:rPr>
                <w:rFonts w:ascii="Calibri" w:hAnsi="Calibri"/>
                <w:sz w:val="18"/>
                <w:szCs w:val="18"/>
              </w:rPr>
              <w:t>Njësia 029</w:t>
            </w:r>
          </w:p>
        </w:tc>
        <w:tc>
          <w:tcPr>
            <w:tcW w:w="731" w:type="pct"/>
            <w:tcBorders>
              <w:top w:val="nil"/>
              <w:left w:val="nil"/>
              <w:bottom w:val="single" w:sz="4" w:space="0" w:color="auto"/>
              <w:right w:val="single" w:sz="4" w:space="0" w:color="auto"/>
            </w:tcBorders>
            <w:vAlign w:val="center"/>
          </w:tcPr>
          <w:p w14:paraId="63A18478" w14:textId="77777777" w:rsidR="000C2449" w:rsidRDefault="000C2449" w:rsidP="000E20E1">
            <w:pPr>
              <w:spacing w:line="0" w:lineRule="atLeast"/>
              <w:jc w:val="center"/>
              <w:rPr>
                <w:rFonts w:ascii="Calibri" w:hAnsi="Calibri"/>
                <w:sz w:val="18"/>
                <w:szCs w:val="18"/>
              </w:rPr>
            </w:pPr>
            <w:r>
              <w:rPr>
                <w:rFonts w:ascii="Calibri" w:hAnsi="Calibri"/>
                <w:sz w:val="18"/>
                <w:szCs w:val="18"/>
              </w:rPr>
              <w:t>NewCo Grand Hotel Shpk</w:t>
            </w:r>
          </w:p>
        </w:tc>
        <w:tc>
          <w:tcPr>
            <w:tcW w:w="1191" w:type="pct"/>
            <w:tcBorders>
              <w:top w:val="nil"/>
              <w:left w:val="nil"/>
              <w:bottom w:val="single" w:sz="4" w:space="0" w:color="auto"/>
              <w:right w:val="single" w:sz="4" w:space="0" w:color="auto"/>
            </w:tcBorders>
            <w:vAlign w:val="center"/>
          </w:tcPr>
          <w:p w14:paraId="4663E109"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Zyra nr.606 (Kati VI)</w:t>
            </w:r>
          </w:p>
        </w:tc>
        <w:tc>
          <w:tcPr>
            <w:tcW w:w="1067" w:type="pct"/>
            <w:tcBorders>
              <w:top w:val="nil"/>
              <w:left w:val="nil"/>
              <w:bottom w:val="single" w:sz="4" w:space="0" w:color="auto"/>
              <w:right w:val="single" w:sz="4" w:space="0" w:color="auto"/>
            </w:tcBorders>
            <w:vAlign w:val="center"/>
          </w:tcPr>
          <w:p w14:paraId="00BCF043" w14:textId="77777777" w:rsidR="000C2449" w:rsidRDefault="000C2449" w:rsidP="000E20E1">
            <w:pPr>
              <w:spacing w:line="0" w:lineRule="atLeast"/>
              <w:jc w:val="center"/>
              <w:rPr>
                <w:rFonts w:ascii="Calibri" w:hAnsi="Calibri"/>
                <w:sz w:val="18"/>
                <w:szCs w:val="18"/>
              </w:rPr>
            </w:pPr>
            <w:r>
              <w:rPr>
                <w:rFonts w:ascii="Calibri" w:hAnsi="Calibri"/>
                <w:sz w:val="18"/>
                <w:szCs w:val="18"/>
              </w:rPr>
              <w:t>Sheshi "Zahir Pajaziti", p/n Prishtinë</w:t>
            </w:r>
          </w:p>
        </w:tc>
        <w:tc>
          <w:tcPr>
            <w:tcW w:w="775" w:type="pct"/>
            <w:tcBorders>
              <w:top w:val="nil"/>
              <w:left w:val="nil"/>
              <w:bottom w:val="single" w:sz="4" w:space="0" w:color="auto"/>
              <w:right w:val="single" w:sz="4" w:space="0" w:color="auto"/>
            </w:tcBorders>
            <w:noWrap/>
            <w:vAlign w:val="center"/>
          </w:tcPr>
          <w:p w14:paraId="6B59F395"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22</w:t>
            </w:r>
          </w:p>
        </w:tc>
        <w:tc>
          <w:tcPr>
            <w:tcW w:w="730" w:type="pct"/>
            <w:tcBorders>
              <w:top w:val="nil"/>
              <w:left w:val="nil"/>
              <w:bottom w:val="single" w:sz="4" w:space="0" w:color="auto"/>
              <w:right w:val="single" w:sz="4" w:space="0" w:color="auto"/>
            </w:tcBorders>
            <w:vAlign w:val="center"/>
          </w:tcPr>
          <w:p w14:paraId="74E292A3"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Mujore</w:t>
            </w:r>
          </w:p>
        </w:tc>
      </w:tr>
      <w:tr w:rsidR="000C2449" w14:paraId="55F1CFC5" w14:textId="77777777" w:rsidTr="000C2449">
        <w:trPr>
          <w:trHeight w:val="302"/>
        </w:trPr>
        <w:tc>
          <w:tcPr>
            <w:tcW w:w="506" w:type="pct"/>
            <w:tcBorders>
              <w:top w:val="nil"/>
              <w:left w:val="single" w:sz="4" w:space="0" w:color="auto"/>
              <w:bottom w:val="single" w:sz="4" w:space="0" w:color="auto"/>
              <w:right w:val="single" w:sz="4" w:space="0" w:color="auto"/>
            </w:tcBorders>
            <w:noWrap/>
            <w:vAlign w:val="center"/>
          </w:tcPr>
          <w:p w14:paraId="7FAED452" w14:textId="77777777" w:rsidR="000C2449" w:rsidRDefault="000C2449" w:rsidP="000E20E1">
            <w:pPr>
              <w:spacing w:line="0" w:lineRule="atLeast"/>
              <w:jc w:val="center"/>
              <w:rPr>
                <w:rFonts w:ascii="Calibri" w:hAnsi="Calibri"/>
                <w:sz w:val="18"/>
                <w:szCs w:val="18"/>
              </w:rPr>
            </w:pPr>
            <w:r>
              <w:rPr>
                <w:rFonts w:ascii="Calibri" w:hAnsi="Calibri"/>
                <w:sz w:val="18"/>
                <w:szCs w:val="18"/>
              </w:rPr>
              <w:t>Njësia 030</w:t>
            </w:r>
          </w:p>
        </w:tc>
        <w:tc>
          <w:tcPr>
            <w:tcW w:w="731" w:type="pct"/>
            <w:tcBorders>
              <w:top w:val="nil"/>
              <w:left w:val="nil"/>
              <w:bottom w:val="single" w:sz="4" w:space="0" w:color="auto"/>
              <w:right w:val="single" w:sz="4" w:space="0" w:color="auto"/>
            </w:tcBorders>
            <w:vAlign w:val="center"/>
          </w:tcPr>
          <w:p w14:paraId="711451A9" w14:textId="77777777" w:rsidR="000C2449" w:rsidRDefault="000C2449" w:rsidP="000E20E1">
            <w:pPr>
              <w:spacing w:line="0" w:lineRule="atLeast"/>
              <w:jc w:val="center"/>
              <w:rPr>
                <w:rFonts w:ascii="Calibri" w:hAnsi="Calibri"/>
                <w:sz w:val="18"/>
                <w:szCs w:val="18"/>
              </w:rPr>
            </w:pPr>
            <w:r>
              <w:rPr>
                <w:rFonts w:ascii="Calibri" w:hAnsi="Calibri"/>
                <w:sz w:val="18"/>
                <w:szCs w:val="18"/>
              </w:rPr>
              <w:t>NewCo Grand Hotel Shpk</w:t>
            </w:r>
          </w:p>
        </w:tc>
        <w:tc>
          <w:tcPr>
            <w:tcW w:w="1191" w:type="pct"/>
            <w:tcBorders>
              <w:top w:val="nil"/>
              <w:left w:val="nil"/>
              <w:bottom w:val="single" w:sz="4" w:space="0" w:color="auto"/>
              <w:right w:val="single" w:sz="4" w:space="0" w:color="auto"/>
            </w:tcBorders>
            <w:vAlign w:val="center"/>
          </w:tcPr>
          <w:p w14:paraId="338DB49C"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Zyra 302 (Kati III)</w:t>
            </w:r>
          </w:p>
        </w:tc>
        <w:tc>
          <w:tcPr>
            <w:tcW w:w="1067" w:type="pct"/>
            <w:tcBorders>
              <w:top w:val="nil"/>
              <w:left w:val="nil"/>
              <w:bottom w:val="single" w:sz="4" w:space="0" w:color="auto"/>
              <w:right w:val="single" w:sz="4" w:space="0" w:color="auto"/>
            </w:tcBorders>
            <w:vAlign w:val="center"/>
          </w:tcPr>
          <w:p w14:paraId="5E569405" w14:textId="77777777" w:rsidR="000C2449" w:rsidRDefault="000C2449" w:rsidP="000E20E1">
            <w:pPr>
              <w:spacing w:line="0" w:lineRule="atLeast"/>
              <w:jc w:val="center"/>
              <w:rPr>
                <w:rFonts w:ascii="Calibri" w:hAnsi="Calibri"/>
                <w:sz w:val="18"/>
                <w:szCs w:val="18"/>
              </w:rPr>
            </w:pPr>
            <w:r>
              <w:rPr>
                <w:rFonts w:ascii="Calibri" w:hAnsi="Calibri"/>
                <w:sz w:val="18"/>
                <w:szCs w:val="18"/>
              </w:rPr>
              <w:t>Sheshi Zahir Pajaziti, p/n, 10000 Prishtinë, Republika e Kosovës Prishtinë</w:t>
            </w:r>
          </w:p>
        </w:tc>
        <w:tc>
          <w:tcPr>
            <w:tcW w:w="775" w:type="pct"/>
            <w:tcBorders>
              <w:top w:val="nil"/>
              <w:left w:val="nil"/>
              <w:bottom w:val="single" w:sz="4" w:space="0" w:color="auto"/>
              <w:right w:val="single" w:sz="4" w:space="0" w:color="auto"/>
            </w:tcBorders>
            <w:noWrap/>
            <w:vAlign w:val="center"/>
          </w:tcPr>
          <w:p w14:paraId="3A796B5E"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19.17</w:t>
            </w:r>
          </w:p>
        </w:tc>
        <w:tc>
          <w:tcPr>
            <w:tcW w:w="730" w:type="pct"/>
            <w:tcBorders>
              <w:top w:val="nil"/>
              <w:left w:val="nil"/>
              <w:bottom w:val="single" w:sz="4" w:space="0" w:color="auto"/>
              <w:right w:val="single" w:sz="4" w:space="0" w:color="auto"/>
            </w:tcBorders>
            <w:vAlign w:val="center"/>
          </w:tcPr>
          <w:p w14:paraId="5F18D009"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Mujore</w:t>
            </w:r>
          </w:p>
        </w:tc>
      </w:tr>
      <w:tr w:rsidR="000C2449" w14:paraId="195411CA" w14:textId="77777777" w:rsidTr="000C2449">
        <w:trPr>
          <w:trHeight w:val="302"/>
        </w:trPr>
        <w:tc>
          <w:tcPr>
            <w:tcW w:w="506" w:type="pct"/>
            <w:tcBorders>
              <w:top w:val="nil"/>
              <w:left w:val="single" w:sz="4" w:space="0" w:color="auto"/>
              <w:bottom w:val="single" w:sz="4" w:space="0" w:color="auto"/>
              <w:right w:val="single" w:sz="4" w:space="0" w:color="auto"/>
            </w:tcBorders>
            <w:noWrap/>
            <w:vAlign w:val="center"/>
          </w:tcPr>
          <w:p w14:paraId="38BCA4FD" w14:textId="77777777" w:rsidR="000C2449" w:rsidRDefault="000C2449" w:rsidP="000E20E1">
            <w:pPr>
              <w:spacing w:line="0" w:lineRule="atLeast"/>
              <w:jc w:val="center"/>
              <w:rPr>
                <w:rFonts w:ascii="Calibri" w:hAnsi="Calibri"/>
                <w:sz w:val="18"/>
                <w:szCs w:val="18"/>
              </w:rPr>
            </w:pPr>
            <w:r>
              <w:rPr>
                <w:rFonts w:ascii="Calibri" w:hAnsi="Calibri"/>
                <w:sz w:val="18"/>
                <w:szCs w:val="18"/>
              </w:rPr>
              <w:t>Njësia 031</w:t>
            </w:r>
          </w:p>
        </w:tc>
        <w:tc>
          <w:tcPr>
            <w:tcW w:w="731" w:type="pct"/>
            <w:tcBorders>
              <w:top w:val="nil"/>
              <w:left w:val="nil"/>
              <w:bottom w:val="single" w:sz="4" w:space="0" w:color="auto"/>
              <w:right w:val="single" w:sz="4" w:space="0" w:color="auto"/>
            </w:tcBorders>
            <w:vAlign w:val="center"/>
          </w:tcPr>
          <w:p w14:paraId="38125162" w14:textId="77777777" w:rsidR="000C2449" w:rsidRDefault="000C2449" w:rsidP="000E20E1">
            <w:pPr>
              <w:spacing w:line="0" w:lineRule="atLeast"/>
              <w:jc w:val="center"/>
              <w:rPr>
                <w:rFonts w:ascii="Calibri" w:hAnsi="Calibri"/>
                <w:sz w:val="18"/>
                <w:szCs w:val="18"/>
              </w:rPr>
            </w:pPr>
            <w:r>
              <w:rPr>
                <w:rFonts w:ascii="Calibri" w:hAnsi="Calibri"/>
                <w:sz w:val="18"/>
                <w:szCs w:val="18"/>
              </w:rPr>
              <w:t>NewCo Grand Hotel Shpk</w:t>
            </w:r>
          </w:p>
        </w:tc>
        <w:tc>
          <w:tcPr>
            <w:tcW w:w="1191" w:type="pct"/>
            <w:tcBorders>
              <w:top w:val="nil"/>
              <w:left w:val="nil"/>
              <w:bottom w:val="single" w:sz="4" w:space="0" w:color="auto"/>
              <w:right w:val="single" w:sz="4" w:space="0" w:color="auto"/>
            </w:tcBorders>
            <w:vAlign w:val="center"/>
          </w:tcPr>
          <w:p w14:paraId="31C8DD6A"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Hapësirë Afariste (Llamella A, Kati III)</w:t>
            </w:r>
          </w:p>
        </w:tc>
        <w:tc>
          <w:tcPr>
            <w:tcW w:w="1067" w:type="pct"/>
            <w:tcBorders>
              <w:top w:val="nil"/>
              <w:left w:val="nil"/>
              <w:bottom w:val="single" w:sz="4" w:space="0" w:color="auto"/>
              <w:right w:val="single" w:sz="4" w:space="0" w:color="auto"/>
            </w:tcBorders>
            <w:vAlign w:val="center"/>
          </w:tcPr>
          <w:p w14:paraId="01E309EC" w14:textId="77777777" w:rsidR="000C2449" w:rsidRDefault="000C2449" w:rsidP="000E20E1">
            <w:pPr>
              <w:spacing w:line="0" w:lineRule="atLeast"/>
              <w:jc w:val="center"/>
              <w:rPr>
                <w:rFonts w:ascii="Calibri" w:hAnsi="Calibri"/>
                <w:sz w:val="18"/>
                <w:szCs w:val="18"/>
              </w:rPr>
            </w:pPr>
            <w:r>
              <w:rPr>
                <w:rFonts w:ascii="Calibri" w:hAnsi="Calibri"/>
                <w:sz w:val="18"/>
                <w:szCs w:val="18"/>
              </w:rPr>
              <w:t>Sheshi Zahir Pajaziti, p/n, 10000 Prishtinë, Republika e Kosovës Prishtinë</w:t>
            </w:r>
          </w:p>
        </w:tc>
        <w:tc>
          <w:tcPr>
            <w:tcW w:w="775" w:type="pct"/>
            <w:tcBorders>
              <w:top w:val="nil"/>
              <w:left w:val="nil"/>
              <w:bottom w:val="single" w:sz="4" w:space="0" w:color="auto"/>
              <w:right w:val="single" w:sz="4" w:space="0" w:color="auto"/>
            </w:tcBorders>
            <w:noWrap/>
            <w:vAlign w:val="center"/>
          </w:tcPr>
          <w:p w14:paraId="7E00511D"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395</w:t>
            </w:r>
          </w:p>
        </w:tc>
        <w:tc>
          <w:tcPr>
            <w:tcW w:w="730" w:type="pct"/>
            <w:tcBorders>
              <w:top w:val="nil"/>
              <w:left w:val="nil"/>
              <w:bottom w:val="single" w:sz="4" w:space="0" w:color="auto"/>
              <w:right w:val="single" w:sz="4" w:space="0" w:color="auto"/>
            </w:tcBorders>
            <w:vAlign w:val="center"/>
          </w:tcPr>
          <w:p w14:paraId="6D34B015"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Mujore</w:t>
            </w:r>
          </w:p>
        </w:tc>
      </w:tr>
      <w:tr w:rsidR="000C2449" w14:paraId="11254964" w14:textId="77777777" w:rsidTr="000C2449">
        <w:trPr>
          <w:trHeight w:val="302"/>
        </w:trPr>
        <w:tc>
          <w:tcPr>
            <w:tcW w:w="506" w:type="pct"/>
            <w:tcBorders>
              <w:top w:val="nil"/>
              <w:left w:val="single" w:sz="4" w:space="0" w:color="auto"/>
              <w:bottom w:val="single" w:sz="4" w:space="0" w:color="auto"/>
              <w:right w:val="single" w:sz="4" w:space="0" w:color="auto"/>
            </w:tcBorders>
            <w:noWrap/>
            <w:vAlign w:val="center"/>
          </w:tcPr>
          <w:p w14:paraId="493B251C" w14:textId="77777777" w:rsidR="000C2449" w:rsidRDefault="000C2449" w:rsidP="000E20E1">
            <w:pPr>
              <w:spacing w:line="0" w:lineRule="atLeast"/>
              <w:jc w:val="center"/>
              <w:rPr>
                <w:rFonts w:ascii="Calibri" w:hAnsi="Calibri"/>
                <w:sz w:val="18"/>
                <w:szCs w:val="18"/>
              </w:rPr>
            </w:pPr>
            <w:r>
              <w:rPr>
                <w:rFonts w:ascii="Calibri" w:hAnsi="Calibri"/>
                <w:sz w:val="18"/>
                <w:szCs w:val="18"/>
              </w:rPr>
              <w:t>Njësia 032</w:t>
            </w:r>
          </w:p>
        </w:tc>
        <w:tc>
          <w:tcPr>
            <w:tcW w:w="731" w:type="pct"/>
            <w:tcBorders>
              <w:top w:val="nil"/>
              <w:left w:val="nil"/>
              <w:bottom w:val="single" w:sz="4" w:space="0" w:color="auto"/>
              <w:right w:val="single" w:sz="4" w:space="0" w:color="auto"/>
            </w:tcBorders>
            <w:vAlign w:val="center"/>
          </w:tcPr>
          <w:p w14:paraId="7D0B7BE2" w14:textId="77777777" w:rsidR="000C2449" w:rsidRDefault="000C2449" w:rsidP="000E20E1">
            <w:pPr>
              <w:spacing w:line="0" w:lineRule="atLeast"/>
              <w:jc w:val="center"/>
              <w:rPr>
                <w:rFonts w:ascii="Calibri" w:hAnsi="Calibri"/>
                <w:sz w:val="18"/>
                <w:szCs w:val="18"/>
              </w:rPr>
            </w:pPr>
            <w:r>
              <w:rPr>
                <w:rFonts w:ascii="Calibri" w:hAnsi="Calibri"/>
                <w:sz w:val="18"/>
                <w:szCs w:val="18"/>
              </w:rPr>
              <w:t>NewCo Grand Hotel Shpk</w:t>
            </w:r>
          </w:p>
        </w:tc>
        <w:tc>
          <w:tcPr>
            <w:tcW w:w="1191" w:type="pct"/>
            <w:tcBorders>
              <w:top w:val="nil"/>
              <w:left w:val="nil"/>
              <w:bottom w:val="single" w:sz="4" w:space="0" w:color="auto"/>
              <w:right w:val="single" w:sz="4" w:space="0" w:color="auto"/>
            </w:tcBorders>
            <w:vAlign w:val="center"/>
          </w:tcPr>
          <w:p w14:paraId="3C9C8FB4"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Hapësirë Afariste (Llamella A, Kati V)</w:t>
            </w:r>
          </w:p>
        </w:tc>
        <w:tc>
          <w:tcPr>
            <w:tcW w:w="1067" w:type="pct"/>
            <w:tcBorders>
              <w:top w:val="nil"/>
              <w:left w:val="nil"/>
              <w:bottom w:val="single" w:sz="4" w:space="0" w:color="auto"/>
              <w:right w:val="single" w:sz="4" w:space="0" w:color="auto"/>
            </w:tcBorders>
            <w:vAlign w:val="center"/>
          </w:tcPr>
          <w:p w14:paraId="5D41B6F1" w14:textId="77777777" w:rsidR="000C2449" w:rsidRDefault="000C2449" w:rsidP="000E20E1">
            <w:pPr>
              <w:spacing w:line="0" w:lineRule="atLeast"/>
              <w:jc w:val="center"/>
              <w:rPr>
                <w:rFonts w:ascii="Calibri" w:hAnsi="Calibri"/>
                <w:sz w:val="18"/>
                <w:szCs w:val="18"/>
              </w:rPr>
            </w:pPr>
            <w:r>
              <w:rPr>
                <w:rFonts w:ascii="Calibri" w:hAnsi="Calibri"/>
                <w:sz w:val="18"/>
                <w:szCs w:val="18"/>
              </w:rPr>
              <w:t>Sheshi Zahir Pajaziti, p/n, Prishtinë Prishtinë</w:t>
            </w:r>
          </w:p>
        </w:tc>
        <w:tc>
          <w:tcPr>
            <w:tcW w:w="775" w:type="pct"/>
            <w:tcBorders>
              <w:top w:val="nil"/>
              <w:left w:val="nil"/>
              <w:bottom w:val="single" w:sz="4" w:space="0" w:color="auto"/>
              <w:right w:val="single" w:sz="4" w:space="0" w:color="auto"/>
            </w:tcBorders>
            <w:noWrap/>
            <w:vAlign w:val="center"/>
          </w:tcPr>
          <w:p w14:paraId="3D14317D"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408.55</w:t>
            </w:r>
          </w:p>
        </w:tc>
        <w:tc>
          <w:tcPr>
            <w:tcW w:w="730" w:type="pct"/>
            <w:tcBorders>
              <w:top w:val="nil"/>
              <w:left w:val="nil"/>
              <w:bottom w:val="single" w:sz="4" w:space="0" w:color="auto"/>
              <w:right w:val="single" w:sz="4" w:space="0" w:color="auto"/>
            </w:tcBorders>
            <w:vAlign w:val="center"/>
          </w:tcPr>
          <w:p w14:paraId="4ABB5E81"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Mujore</w:t>
            </w:r>
          </w:p>
        </w:tc>
      </w:tr>
      <w:tr w:rsidR="000C2449" w14:paraId="2EE4ACC9" w14:textId="77777777" w:rsidTr="000C2449">
        <w:trPr>
          <w:trHeight w:val="302"/>
        </w:trPr>
        <w:tc>
          <w:tcPr>
            <w:tcW w:w="506" w:type="pct"/>
            <w:tcBorders>
              <w:top w:val="nil"/>
              <w:left w:val="single" w:sz="4" w:space="0" w:color="auto"/>
              <w:bottom w:val="single" w:sz="4" w:space="0" w:color="auto"/>
              <w:right w:val="single" w:sz="4" w:space="0" w:color="auto"/>
            </w:tcBorders>
            <w:noWrap/>
            <w:vAlign w:val="center"/>
          </w:tcPr>
          <w:p w14:paraId="5E7D4297" w14:textId="77777777" w:rsidR="000C2449" w:rsidRDefault="000C2449" w:rsidP="000E20E1">
            <w:pPr>
              <w:spacing w:line="0" w:lineRule="atLeast"/>
              <w:jc w:val="center"/>
              <w:rPr>
                <w:rFonts w:ascii="Calibri" w:hAnsi="Calibri"/>
                <w:sz w:val="18"/>
                <w:szCs w:val="18"/>
              </w:rPr>
            </w:pPr>
            <w:r>
              <w:rPr>
                <w:rFonts w:ascii="Calibri" w:hAnsi="Calibri"/>
                <w:sz w:val="18"/>
                <w:szCs w:val="18"/>
              </w:rPr>
              <w:t>Njësia 033</w:t>
            </w:r>
          </w:p>
        </w:tc>
        <w:tc>
          <w:tcPr>
            <w:tcW w:w="731" w:type="pct"/>
            <w:tcBorders>
              <w:top w:val="nil"/>
              <w:left w:val="nil"/>
              <w:bottom w:val="single" w:sz="4" w:space="0" w:color="auto"/>
              <w:right w:val="single" w:sz="4" w:space="0" w:color="auto"/>
            </w:tcBorders>
            <w:vAlign w:val="center"/>
          </w:tcPr>
          <w:p w14:paraId="06707CB7" w14:textId="77777777" w:rsidR="000C2449" w:rsidRDefault="000C2449" w:rsidP="000E20E1">
            <w:pPr>
              <w:spacing w:line="0" w:lineRule="atLeast"/>
              <w:jc w:val="center"/>
              <w:rPr>
                <w:rFonts w:ascii="Calibri" w:hAnsi="Calibri"/>
                <w:sz w:val="18"/>
                <w:szCs w:val="18"/>
              </w:rPr>
            </w:pPr>
            <w:r>
              <w:rPr>
                <w:rFonts w:ascii="Calibri" w:hAnsi="Calibri"/>
                <w:sz w:val="18"/>
                <w:szCs w:val="18"/>
              </w:rPr>
              <w:t>NewCo Grand Hotel Shpk</w:t>
            </w:r>
          </w:p>
        </w:tc>
        <w:tc>
          <w:tcPr>
            <w:tcW w:w="1191" w:type="pct"/>
            <w:tcBorders>
              <w:top w:val="nil"/>
              <w:left w:val="nil"/>
              <w:bottom w:val="single" w:sz="4" w:space="0" w:color="auto"/>
              <w:right w:val="single" w:sz="4" w:space="0" w:color="auto"/>
            </w:tcBorders>
            <w:vAlign w:val="center"/>
          </w:tcPr>
          <w:p w14:paraId="246D3480"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Hapësirë Afariste (Llamella C, Kati V)</w:t>
            </w:r>
          </w:p>
        </w:tc>
        <w:tc>
          <w:tcPr>
            <w:tcW w:w="1067" w:type="pct"/>
            <w:tcBorders>
              <w:top w:val="nil"/>
              <w:left w:val="nil"/>
              <w:bottom w:val="single" w:sz="4" w:space="0" w:color="auto"/>
              <w:right w:val="single" w:sz="4" w:space="0" w:color="auto"/>
            </w:tcBorders>
            <w:vAlign w:val="center"/>
          </w:tcPr>
          <w:p w14:paraId="0C83D8F0" w14:textId="77777777" w:rsidR="000C2449" w:rsidRDefault="000C2449" w:rsidP="000E20E1">
            <w:pPr>
              <w:spacing w:line="0" w:lineRule="atLeast"/>
              <w:jc w:val="center"/>
              <w:rPr>
                <w:rFonts w:ascii="Calibri" w:hAnsi="Calibri"/>
                <w:sz w:val="18"/>
                <w:szCs w:val="18"/>
              </w:rPr>
            </w:pPr>
            <w:r>
              <w:rPr>
                <w:rFonts w:ascii="Calibri" w:hAnsi="Calibri"/>
                <w:sz w:val="18"/>
                <w:szCs w:val="18"/>
              </w:rPr>
              <w:t>Sheshi Zahir Pajaziti, p/n, Prishtinë Prishtinë</w:t>
            </w:r>
          </w:p>
        </w:tc>
        <w:tc>
          <w:tcPr>
            <w:tcW w:w="775" w:type="pct"/>
            <w:tcBorders>
              <w:top w:val="nil"/>
              <w:left w:val="nil"/>
              <w:bottom w:val="single" w:sz="4" w:space="0" w:color="auto"/>
              <w:right w:val="single" w:sz="4" w:space="0" w:color="auto"/>
            </w:tcBorders>
            <w:noWrap/>
            <w:vAlign w:val="center"/>
          </w:tcPr>
          <w:p w14:paraId="392618C6"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408.55</w:t>
            </w:r>
          </w:p>
        </w:tc>
        <w:tc>
          <w:tcPr>
            <w:tcW w:w="730" w:type="pct"/>
            <w:tcBorders>
              <w:top w:val="nil"/>
              <w:left w:val="nil"/>
              <w:bottom w:val="single" w:sz="4" w:space="0" w:color="auto"/>
              <w:right w:val="single" w:sz="4" w:space="0" w:color="auto"/>
            </w:tcBorders>
            <w:vAlign w:val="center"/>
          </w:tcPr>
          <w:p w14:paraId="05913681"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Mujore</w:t>
            </w:r>
          </w:p>
        </w:tc>
      </w:tr>
      <w:tr w:rsidR="000C2449" w14:paraId="13CAC2EF" w14:textId="77777777" w:rsidTr="000C2449">
        <w:trPr>
          <w:trHeight w:val="302"/>
        </w:trPr>
        <w:tc>
          <w:tcPr>
            <w:tcW w:w="506" w:type="pct"/>
            <w:tcBorders>
              <w:top w:val="nil"/>
              <w:left w:val="single" w:sz="4" w:space="0" w:color="auto"/>
              <w:bottom w:val="single" w:sz="4" w:space="0" w:color="auto"/>
              <w:right w:val="single" w:sz="4" w:space="0" w:color="auto"/>
            </w:tcBorders>
            <w:noWrap/>
            <w:vAlign w:val="center"/>
          </w:tcPr>
          <w:p w14:paraId="15C55E28" w14:textId="77777777" w:rsidR="000C2449" w:rsidRDefault="000C2449" w:rsidP="000E20E1">
            <w:pPr>
              <w:spacing w:line="0" w:lineRule="atLeast"/>
              <w:jc w:val="center"/>
              <w:rPr>
                <w:rFonts w:ascii="Calibri" w:hAnsi="Calibri"/>
                <w:sz w:val="18"/>
                <w:szCs w:val="18"/>
              </w:rPr>
            </w:pPr>
            <w:r>
              <w:rPr>
                <w:rFonts w:ascii="Calibri" w:hAnsi="Calibri"/>
                <w:sz w:val="18"/>
                <w:szCs w:val="18"/>
              </w:rPr>
              <w:t>Njësia 034</w:t>
            </w:r>
          </w:p>
        </w:tc>
        <w:tc>
          <w:tcPr>
            <w:tcW w:w="731" w:type="pct"/>
            <w:tcBorders>
              <w:top w:val="nil"/>
              <w:left w:val="nil"/>
              <w:bottom w:val="single" w:sz="4" w:space="0" w:color="auto"/>
              <w:right w:val="single" w:sz="4" w:space="0" w:color="auto"/>
            </w:tcBorders>
            <w:vAlign w:val="center"/>
          </w:tcPr>
          <w:p w14:paraId="4FB9F4C7" w14:textId="77777777" w:rsidR="000C2449" w:rsidRDefault="000C2449" w:rsidP="000E20E1">
            <w:pPr>
              <w:spacing w:line="0" w:lineRule="atLeast"/>
              <w:jc w:val="center"/>
              <w:rPr>
                <w:rFonts w:ascii="Calibri" w:hAnsi="Calibri"/>
                <w:sz w:val="18"/>
                <w:szCs w:val="18"/>
              </w:rPr>
            </w:pPr>
            <w:r>
              <w:rPr>
                <w:rFonts w:ascii="Calibri" w:hAnsi="Calibri"/>
                <w:sz w:val="18"/>
                <w:szCs w:val="18"/>
              </w:rPr>
              <w:t>SERBIJA PREVOZ (Aset)</w:t>
            </w:r>
          </w:p>
        </w:tc>
        <w:tc>
          <w:tcPr>
            <w:tcW w:w="1191" w:type="pct"/>
            <w:tcBorders>
              <w:top w:val="nil"/>
              <w:left w:val="nil"/>
              <w:bottom w:val="single" w:sz="4" w:space="0" w:color="auto"/>
              <w:right w:val="single" w:sz="4" w:space="0" w:color="auto"/>
            </w:tcBorders>
            <w:vAlign w:val="center"/>
          </w:tcPr>
          <w:p w14:paraId="2BF064BD"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Lokal Srbija Prevoz</w:t>
            </w:r>
          </w:p>
        </w:tc>
        <w:tc>
          <w:tcPr>
            <w:tcW w:w="1067" w:type="pct"/>
            <w:tcBorders>
              <w:top w:val="nil"/>
              <w:left w:val="nil"/>
              <w:bottom w:val="single" w:sz="4" w:space="0" w:color="auto"/>
              <w:right w:val="single" w:sz="4" w:space="0" w:color="auto"/>
            </w:tcBorders>
            <w:vAlign w:val="center"/>
          </w:tcPr>
          <w:p w14:paraId="40557676" w14:textId="77777777" w:rsidR="000C2449" w:rsidRDefault="000C2449" w:rsidP="000E20E1">
            <w:pPr>
              <w:spacing w:line="0" w:lineRule="atLeast"/>
              <w:jc w:val="center"/>
              <w:rPr>
                <w:rFonts w:ascii="Calibri" w:hAnsi="Calibri"/>
                <w:sz w:val="18"/>
                <w:szCs w:val="18"/>
              </w:rPr>
            </w:pPr>
            <w:r>
              <w:rPr>
                <w:rFonts w:ascii="Calibri" w:hAnsi="Calibri"/>
                <w:sz w:val="18"/>
                <w:szCs w:val="18"/>
              </w:rPr>
              <w:t>Dardania, SU 6/5 Prishtinë</w:t>
            </w:r>
          </w:p>
        </w:tc>
        <w:tc>
          <w:tcPr>
            <w:tcW w:w="775" w:type="pct"/>
            <w:tcBorders>
              <w:top w:val="nil"/>
              <w:left w:val="nil"/>
              <w:bottom w:val="single" w:sz="4" w:space="0" w:color="auto"/>
              <w:right w:val="single" w:sz="4" w:space="0" w:color="auto"/>
            </w:tcBorders>
            <w:noWrap/>
            <w:vAlign w:val="center"/>
          </w:tcPr>
          <w:p w14:paraId="29AE5181"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55.47</w:t>
            </w:r>
          </w:p>
        </w:tc>
        <w:tc>
          <w:tcPr>
            <w:tcW w:w="730" w:type="pct"/>
            <w:tcBorders>
              <w:top w:val="nil"/>
              <w:left w:val="nil"/>
              <w:bottom w:val="single" w:sz="4" w:space="0" w:color="auto"/>
              <w:right w:val="single" w:sz="4" w:space="0" w:color="auto"/>
            </w:tcBorders>
            <w:vAlign w:val="center"/>
          </w:tcPr>
          <w:p w14:paraId="1F798407"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Mujore</w:t>
            </w:r>
          </w:p>
        </w:tc>
      </w:tr>
      <w:tr w:rsidR="000C2449" w14:paraId="2FD0C876" w14:textId="77777777" w:rsidTr="000C2449">
        <w:trPr>
          <w:trHeight w:val="302"/>
        </w:trPr>
        <w:tc>
          <w:tcPr>
            <w:tcW w:w="506" w:type="pct"/>
            <w:tcBorders>
              <w:top w:val="nil"/>
              <w:left w:val="single" w:sz="4" w:space="0" w:color="auto"/>
              <w:bottom w:val="single" w:sz="4" w:space="0" w:color="auto"/>
              <w:right w:val="single" w:sz="4" w:space="0" w:color="auto"/>
            </w:tcBorders>
            <w:noWrap/>
            <w:vAlign w:val="center"/>
          </w:tcPr>
          <w:p w14:paraId="64A4FBC0" w14:textId="77777777" w:rsidR="000C2449" w:rsidRDefault="000C2449" w:rsidP="000E20E1">
            <w:pPr>
              <w:spacing w:line="0" w:lineRule="atLeast"/>
              <w:jc w:val="center"/>
              <w:rPr>
                <w:rFonts w:ascii="Calibri" w:hAnsi="Calibri"/>
                <w:sz w:val="18"/>
                <w:szCs w:val="18"/>
              </w:rPr>
            </w:pPr>
            <w:r>
              <w:rPr>
                <w:rFonts w:ascii="Calibri" w:hAnsi="Calibri"/>
                <w:sz w:val="18"/>
                <w:szCs w:val="18"/>
              </w:rPr>
              <w:t>Njësia 035</w:t>
            </w:r>
          </w:p>
        </w:tc>
        <w:tc>
          <w:tcPr>
            <w:tcW w:w="731" w:type="pct"/>
            <w:tcBorders>
              <w:top w:val="nil"/>
              <w:left w:val="nil"/>
              <w:bottom w:val="single" w:sz="4" w:space="0" w:color="auto"/>
              <w:right w:val="single" w:sz="4" w:space="0" w:color="auto"/>
            </w:tcBorders>
            <w:vAlign w:val="center"/>
          </w:tcPr>
          <w:p w14:paraId="285AE60B" w14:textId="77777777" w:rsidR="000C2449" w:rsidRDefault="000C2449" w:rsidP="000E20E1">
            <w:pPr>
              <w:spacing w:line="0" w:lineRule="atLeast"/>
              <w:jc w:val="center"/>
              <w:rPr>
                <w:rFonts w:ascii="Calibri" w:hAnsi="Calibri"/>
                <w:sz w:val="18"/>
                <w:szCs w:val="18"/>
              </w:rPr>
            </w:pPr>
            <w:r>
              <w:rPr>
                <w:rFonts w:ascii="Calibri" w:hAnsi="Calibri"/>
                <w:sz w:val="18"/>
                <w:szCs w:val="18"/>
              </w:rPr>
              <w:t>CIK KUmanova</w:t>
            </w:r>
          </w:p>
        </w:tc>
        <w:tc>
          <w:tcPr>
            <w:tcW w:w="1191" w:type="pct"/>
            <w:tcBorders>
              <w:top w:val="nil"/>
              <w:left w:val="nil"/>
              <w:bottom w:val="single" w:sz="4" w:space="0" w:color="auto"/>
              <w:right w:val="single" w:sz="4" w:space="0" w:color="auto"/>
            </w:tcBorders>
            <w:vAlign w:val="center"/>
          </w:tcPr>
          <w:p w14:paraId="4238000C"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 xml:space="preserve">Lokal Afarisit - CIK Kumanovo </w:t>
            </w:r>
          </w:p>
        </w:tc>
        <w:tc>
          <w:tcPr>
            <w:tcW w:w="1067" w:type="pct"/>
            <w:tcBorders>
              <w:top w:val="nil"/>
              <w:left w:val="nil"/>
              <w:bottom w:val="single" w:sz="4" w:space="0" w:color="auto"/>
              <w:right w:val="single" w:sz="4" w:space="0" w:color="auto"/>
            </w:tcBorders>
            <w:vAlign w:val="center"/>
          </w:tcPr>
          <w:p w14:paraId="7966B435" w14:textId="77777777" w:rsidR="000C2449" w:rsidRDefault="000C2449" w:rsidP="000E20E1">
            <w:pPr>
              <w:spacing w:line="0" w:lineRule="atLeast"/>
              <w:jc w:val="center"/>
              <w:rPr>
                <w:rFonts w:ascii="Calibri" w:hAnsi="Calibri"/>
                <w:sz w:val="18"/>
                <w:szCs w:val="18"/>
              </w:rPr>
            </w:pPr>
            <w:r>
              <w:rPr>
                <w:rFonts w:ascii="Calibri" w:hAnsi="Calibri"/>
                <w:sz w:val="18"/>
                <w:szCs w:val="18"/>
              </w:rPr>
              <w:t>Sheshin “Nëna Terezë”, p/nr, Prishtinë Prishtinë</w:t>
            </w:r>
          </w:p>
        </w:tc>
        <w:tc>
          <w:tcPr>
            <w:tcW w:w="775" w:type="pct"/>
            <w:tcBorders>
              <w:top w:val="nil"/>
              <w:left w:val="nil"/>
              <w:bottom w:val="single" w:sz="4" w:space="0" w:color="auto"/>
              <w:right w:val="single" w:sz="4" w:space="0" w:color="auto"/>
            </w:tcBorders>
            <w:noWrap/>
            <w:vAlign w:val="center"/>
          </w:tcPr>
          <w:p w14:paraId="741C4C03"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65</w:t>
            </w:r>
          </w:p>
        </w:tc>
        <w:tc>
          <w:tcPr>
            <w:tcW w:w="730" w:type="pct"/>
            <w:tcBorders>
              <w:top w:val="nil"/>
              <w:left w:val="nil"/>
              <w:bottom w:val="single" w:sz="4" w:space="0" w:color="auto"/>
              <w:right w:val="single" w:sz="4" w:space="0" w:color="auto"/>
            </w:tcBorders>
            <w:vAlign w:val="center"/>
          </w:tcPr>
          <w:p w14:paraId="7C9D0B8B" w14:textId="77777777" w:rsidR="000C2449" w:rsidRDefault="000C2449" w:rsidP="000E20E1">
            <w:pPr>
              <w:spacing w:line="0" w:lineRule="atLeast"/>
              <w:jc w:val="center"/>
              <w:rPr>
                <w:rFonts w:ascii="Calibri" w:hAnsi="Calibri"/>
                <w:color w:val="000000"/>
                <w:sz w:val="18"/>
                <w:szCs w:val="18"/>
              </w:rPr>
            </w:pPr>
            <w:r>
              <w:rPr>
                <w:rFonts w:ascii="Calibri" w:hAnsi="Calibri"/>
                <w:color w:val="000000"/>
                <w:sz w:val="18"/>
                <w:szCs w:val="18"/>
              </w:rPr>
              <w:t>Mujore</w:t>
            </w:r>
          </w:p>
        </w:tc>
      </w:tr>
    </w:tbl>
    <w:p w14:paraId="096EBF2B" w14:textId="77777777" w:rsidR="00042CE6" w:rsidRDefault="00042CE6" w:rsidP="00C63B59">
      <w:pPr>
        <w:spacing w:before="100" w:beforeAutospacing="1" w:after="100" w:afterAutospacing="1"/>
        <w:jc w:val="both"/>
        <w:outlineLvl w:val="1"/>
        <w:rPr>
          <w:rFonts w:ascii="Calibri" w:hAnsi="Calibri" w:cs="Calibri"/>
          <w:b/>
          <w:bCs/>
          <w:sz w:val="22"/>
          <w:szCs w:val="22"/>
          <w:lang w:eastAsia="sq-AL"/>
        </w:rPr>
      </w:pPr>
    </w:p>
    <w:p w14:paraId="4C04B1B1" w14:textId="6C11FEF4" w:rsidR="00C63B59" w:rsidRPr="000C2449" w:rsidRDefault="00C63B59" w:rsidP="001558E1">
      <w:pPr>
        <w:spacing w:before="100" w:beforeAutospacing="1" w:after="100" w:afterAutospacing="1"/>
        <w:jc w:val="both"/>
        <w:outlineLvl w:val="1"/>
        <w:rPr>
          <w:rFonts w:ascii="Calibri" w:hAnsi="Calibri" w:cs="Calibri"/>
          <w:b/>
          <w:bCs/>
          <w:sz w:val="22"/>
          <w:szCs w:val="22"/>
          <w:lang w:eastAsia="sq-AL"/>
        </w:rPr>
      </w:pPr>
      <w:r w:rsidRPr="00C63B59">
        <w:rPr>
          <w:rFonts w:ascii="Calibri" w:hAnsi="Calibri" w:cs="Calibri"/>
          <w:b/>
          <w:bCs/>
          <w:sz w:val="22"/>
          <w:szCs w:val="22"/>
          <w:lang w:eastAsia="sq-AL"/>
        </w:rPr>
        <w:t>KUSHTET E PËRGJITHSHME TË QIRADHËNIES</w:t>
      </w:r>
    </w:p>
    <w:p w14:paraId="6B21A26C" w14:textId="77777777" w:rsidR="00C63B59" w:rsidRPr="00C63B59" w:rsidRDefault="00C63B59" w:rsidP="001558E1">
      <w:pPr>
        <w:numPr>
          <w:ilvl w:val="0"/>
          <w:numId w:val="1"/>
        </w:numPr>
        <w:spacing w:before="100" w:beforeAutospacing="1" w:after="100" w:afterAutospacing="1" w:line="254" w:lineRule="auto"/>
        <w:jc w:val="both"/>
        <w:rPr>
          <w:rFonts w:ascii="Calibri" w:hAnsi="Calibri" w:cs="Calibri"/>
          <w:sz w:val="22"/>
          <w:szCs w:val="22"/>
          <w:lang w:eastAsia="sq-AL"/>
        </w:rPr>
      </w:pPr>
      <w:r w:rsidRPr="00C63B59">
        <w:rPr>
          <w:rFonts w:ascii="Calibri" w:hAnsi="Calibri" w:cs="Calibri"/>
          <w:b/>
          <w:bCs/>
          <w:sz w:val="22"/>
          <w:szCs w:val="22"/>
          <w:lang w:eastAsia="sq-AL"/>
        </w:rPr>
        <w:t>Periudha e qiradhënies</w:t>
      </w:r>
      <w:r w:rsidRPr="00C63B59">
        <w:rPr>
          <w:rFonts w:ascii="Calibri" w:hAnsi="Calibri" w:cs="Calibri"/>
          <w:sz w:val="22"/>
          <w:szCs w:val="22"/>
          <w:lang w:eastAsia="sq-AL"/>
        </w:rPr>
        <w:t xml:space="preserve"> do të jetë deri në një (1) vit, me mundësi vazhdimi në përputhje me vendimin e Autoritetit të Likuidimit, si dhe me mundësi ndërprerjeje të parakohshme për shkak të privatizimit, likuidimit, shitjes së asetit apo rrethanave të tjera relevante që ndikojnë në administrimin e asetit. </w:t>
      </w:r>
    </w:p>
    <w:p w14:paraId="0461023F" w14:textId="77777777" w:rsidR="00C63B59" w:rsidRPr="00C63B59" w:rsidRDefault="00C63B59" w:rsidP="001558E1">
      <w:pPr>
        <w:numPr>
          <w:ilvl w:val="0"/>
          <w:numId w:val="1"/>
        </w:numPr>
        <w:spacing w:before="100" w:beforeAutospacing="1" w:after="100" w:afterAutospacing="1" w:line="254" w:lineRule="auto"/>
        <w:jc w:val="both"/>
        <w:rPr>
          <w:rFonts w:ascii="Calibri" w:hAnsi="Calibri" w:cs="Calibri"/>
          <w:sz w:val="22"/>
          <w:szCs w:val="22"/>
          <w:lang w:eastAsia="sq-AL"/>
        </w:rPr>
      </w:pPr>
      <w:r w:rsidRPr="00C63B59">
        <w:rPr>
          <w:rFonts w:ascii="Calibri" w:hAnsi="Calibri" w:cs="Calibri"/>
          <w:b/>
          <w:bCs/>
          <w:sz w:val="22"/>
          <w:szCs w:val="22"/>
          <w:lang w:eastAsia="sq-AL"/>
        </w:rPr>
        <w:t>Ofertat për qiradhënie komerciale</w:t>
      </w:r>
      <w:r w:rsidRPr="00C63B59">
        <w:rPr>
          <w:rFonts w:ascii="Calibri" w:hAnsi="Calibri" w:cs="Calibri"/>
          <w:sz w:val="22"/>
          <w:szCs w:val="22"/>
          <w:lang w:eastAsia="sq-AL"/>
        </w:rPr>
        <w:t xml:space="preserve"> mund të dorëzohen nga personat juridikë dhe format e tjera të organizimit të biznesit të regjistruara sipas legjislacionit në fuqi në Republikën e Kosovës, duke përfshirë por pa u kufizuar në: </w:t>
      </w:r>
    </w:p>
    <w:p w14:paraId="189FEBDA" w14:textId="77777777" w:rsidR="00C63B59" w:rsidRPr="00C63B59" w:rsidRDefault="00C63B59" w:rsidP="001558E1">
      <w:pPr>
        <w:numPr>
          <w:ilvl w:val="1"/>
          <w:numId w:val="1"/>
        </w:numPr>
        <w:spacing w:before="100" w:beforeAutospacing="1" w:after="100" w:afterAutospacing="1" w:line="254" w:lineRule="auto"/>
        <w:jc w:val="both"/>
        <w:rPr>
          <w:rFonts w:ascii="Calibri" w:hAnsi="Calibri" w:cs="Calibri"/>
          <w:sz w:val="22"/>
          <w:szCs w:val="22"/>
          <w:lang w:eastAsia="sq-AL"/>
        </w:rPr>
      </w:pPr>
      <w:r w:rsidRPr="00C63B59">
        <w:rPr>
          <w:rFonts w:ascii="Calibri" w:hAnsi="Calibri" w:cs="Calibri"/>
          <w:sz w:val="22"/>
          <w:szCs w:val="22"/>
          <w:lang w:eastAsia="sq-AL"/>
        </w:rPr>
        <w:t xml:space="preserve">Biznes Individual (B.I.); </w:t>
      </w:r>
    </w:p>
    <w:p w14:paraId="4A27D02E" w14:textId="77777777" w:rsidR="00C63B59" w:rsidRPr="00C63B59" w:rsidRDefault="00C63B59" w:rsidP="001558E1">
      <w:pPr>
        <w:numPr>
          <w:ilvl w:val="1"/>
          <w:numId w:val="1"/>
        </w:numPr>
        <w:spacing w:before="100" w:beforeAutospacing="1" w:after="100" w:afterAutospacing="1" w:line="254" w:lineRule="auto"/>
        <w:jc w:val="both"/>
        <w:rPr>
          <w:rFonts w:ascii="Calibri" w:hAnsi="Calibri" w:cs="Calibri"/>
          <w:sz w:val="22"/>
          <w:szCs w:val="22"/>
          <w:lang w:eastAsia="sq-AL"/>
        </w:rPr>
      </w:pPr>
      <w:r w:rsidRPr="00C63B59">
        <w:rPr>
          <w:rFonts w:ascii="Calibri" w:hAnsi="Calibri" w:cs="Calibri"/>
          <w:sz w:val="22"/>
          <w:szCs w:val="22"/>
          <w:lang w:eastAsia="sq-AL"/>
        </w:rPr>
        <w:t xml:space="preserve">Shoqëri me Përgjegjësi të Kufizuar (Sh.P.K.); </w:t>
      </w:r>
    </w:p>
    <w:p w14:paraId="746A4136" w14:textId="77777777" w:rsidR="00C63B59" w:rsidRPr="00C63B59" w:rsidRDefault="00C63B59" w:rsidP="001558E1">
      <w:pPr>
        <w:numPr>
          <w:ilvl w:val="1"/>
          <w:numId w:val="1"/>
        </w:numPr>
        <w:spacing w:before="100" w:beforeAutospacing="1" w:after="100" w:afterAutospacing="1" w:line="254" w:lineRule="auto"/>
        <w:jc w:val="both"/>
        <w:rPr>
          <w:rFonts w:ascii="Calibri" w:hAnsi="Calibri" w:cs="Calibri"/>
          <w:sz w:val="22"/>
          <w:szCs w:val="22"/>
          <w:lang w:eastAsia="sq-AL"/>
        </w:rPr>
      </w:pPr>
      <w:r w:rsidRPr="00C63B59">
        <w:rPr>
          <w:rFonts w:ascii="Calibri" w:hAnsi="Calibri" w:cs="Calibri"/>
          <w:sz w:val="22"/>
          <w:szCs w:val="22"/>
          <w:lang w:eastAsia="sq-AL"/>
        </w:rPr>
        <w:t xml:space="preserve">Shoqëri Aksionare (Sh.A.); </w:t>
      </w:r>
    </w:p>
    <w:p w14:paraId="2B549FEB" w14:textId="77777777" w:rsidR="00C63B59" w:rsidRPr="00C63B59" w:rsidRDefault="00C63B59" w:rsidP="001558E1">
      <w:pPr>
        <w:numPr>
          <w:ilvl w:val="1"/>
          <w:numId w:val="1"/>
        </w:numPr>
        <w:spacing w:before="100" w:beforeAutospacing="1" w:after="100" w:afterAutospacing="1" w:line="254" w:lineRule="auto"/>
        <w:jc w:val="both"/>
        <w:rPr>
          <w:rFonts w:ascii="Calibri" w:hAnsi="Calibri" w:cs="Calibri"/>
          <w:sz w:val="22"/>
          <w:szCs w:val="22"/>
          <w:lang w:eastAsia="sq-AL"/>
        </w:rPr>
      </w:pPr>
      <w:r w:rsidRPr="00C63B59">
        <w:rPr>
          <w:rFonts w:ascii="Calibri" w:hAnsi="Calibri" w:cs="Calibri"/>
          <w:sz w:val="22"/>
          <w:szCs w:val="22"/>
          <w:lang w:eastAsia="sq-AL"/>
        </w:rPr>
        <w:t xml:space="preserve">Ortakëri e Përgjithshme (O.P.); </w:t>
      </w:r>
    </w:p>
    <w:p w14:paraId="6887B20A" w14:textId="77777777" w:rsidR="00C63B59" w:rsidRPr="00C63B59" w:rsidRDefault="00C63B59" w:rsidP="001558E1">
      <w:pPr>
        <w:numPr>
          <w:ilvl w:val="1"/>
          <w:numId w:val="1"/>
        </w:numPr>
        <w:spacing w:before="100" w:beforeAutospacing="1" w:after="100" w:afterAutospacing="1" w:line="254" w:lineRule="auto"/>
        <w:jc w:val="both"/>
        <w:rPr>
          <w:rFonts w:ascii="Calibri" w:hAnsi="Calibri" w:cs="Calibri"/>
          <w:sz w:val="22"/>
          <w:szCs w:val="22"/>
          <w:lang w:val="it-IT" w:eastAsia="sq-AL"/>
        </w:rPr>
      </w:pPr>
      <w:r w:rsidRPr="00C63B59">
        <w:rPr>
          <w:rFonts w:ascii="Calibri" w:hAnsi="Calibri" w:cs="Calibri"/>
          <w:sz w:val="22"/>
          <w:szCs w:val="22"/>
          <w:lang w:val="it-IT" w:eastAsia="sq-AL"/>
        </w:rPr>
        <w:t xml:space="preserve">Ortakëri e Kufizuar (O.K.); </w:t>
      </w:r>
    </w:p>
    <w:p w14:paraId="38C62843" w14:textId="77777777" w:rsidR="00C63B59" w:rsidRPr="00C63B59" w:rsidRDefault="00C63B59" w:rsidP="001558E1">
      <w:pPr>
        <w:numPr>
          <w:ilvl w:val="1"/>
          <w:numId w:val="1"/>
        </w:numPr>
        <w:spacing w:before="100" w:beforeAutospacing="1" w:after="100" w:afterAutospacing="1" w:line="254" w:lineRule="auto"/>
        <w:jc w:val="both"/>
        <w:rPr>
          <w:rFonts w:ascii="Calibri" w:hAnsi="Calibri" w:cs="Calibri"/>
          <w:sz w:val="22"/>
          <w:szCs w:val="22"/>
          <w:lang w:val="it-IT" w:eastAsia="sq-AL"/>
        </w:rPr>
      </w:pPr>
      <w:r w:rsidRPr="00C63B59">
        <w:rPr>
          <w:rFonts w:ascii="Calibri" w:hAnsi="Calibri" w:cs="Calibri"/>
          <w:sz w:val="22"/>
          <w:szCs w:val="22"/>
          <w:lang w:val="it-IT" w:eastAsia="sq-AL"/>
        </w:rPr>
        <w:t xml:space="preserve">Degë të shoqërive të huaja të regjistruara në Kosovë; </w:t>
      </w:r>
    </w:p>
    <w:p w14:paraId="25036B22" w14:textId="77777777" w:rsidR="00C63B59" w:rsidRPr="00C63B59" w:rsidRDefault="00C63B59" w:rsidP="001558E1">
      <w:pPr>
        <w:numPr>
          <w:ilvl w:val="1"/>
          <w:numId w:val="1"/>
        </w:numPr>
        <w:spacing w:before="100" w:beforeAutospacing="1" w:after="100" w:afterAutospacing="1" w:line="254" w:lineRule="auto"/>
        <w:jc w:val="both"/>
        <w:rPr>
          <w:rFonts w:ascii="Calibri" w:hAnsi="Calibri" w:cs="Calibri"/>
          <w:sz w:val="22"/>
          <w:szCs w:val="22"/>
          <w:lang w:val="en-US" w:eastAsia="sq-AL"/>
        </w:rPr>
      </w:pPr>
      <w:r w:rsidRPr="00C63B59">
        <w:rPr>
          <w:rFonts w:ascii="Calibri" w:hAnsi="Calibri" w:cs="Calibri"/>
          <w:sz w:val="22"/>
          <w:szCs w:val="22"/>
          <w:lang w:eastAsia="sq-AL"/>
        </w:rPr>
        <w:t xml:space="preserve">Ndërmarrje publike apo forma tjera juridike të lejuara me ligj. </w:t>
      </w:r>
    </w:p>
    <w:p w14:paraId="0F31B432" w14:textId="77777777" w:rsidR="00C63B59" w:rsidRPr="00C63B59" w:rsidRDefault="00C63B59" w:rsidP="001558E1">
      <w:pPr>
        <w:numPr>
          <w:ilvl w:val="0"/>
          <w:numId w:val="1"/>
        </w:numPr>
        <w:spacing w:before="100" w:beforeAutospacing="1" w:after="100" w:afterAutospacing="1" w:line="254" w:lineRule="auto"/>
        <w:jc w:val="both"/>
        <w:rPr>
          <w:rFonts w:ascii="Calibri" w:hAnsi="Calibri" w:cs="Calibri"/>
          <w:sz w:val="22"/>
          <w:szCs w:val="22"/>
          <w:lang w:eastAsia="sq-AL"/>
        </w:rPr>
      </w:pPr>
      <w:r w:rsidRPr="00C63B59">
        <w:rPr>
          <w:rFonts w:ascii="Calibri" w:hAnsi="Calibri" w:cs="Calibri"/>
          <w:sz w:val="22"/>
          <w:szCs w:val="22"/>
          <w:lang w:eastAsia="sq-AL"/>
        </w:rPr>
        <w:t xml:space="preserve">Ofertat duhet të dorëzohen nga përfaqësuesi ligjor i subjektit juridik ose nga personi i autorizuar me autorizim të noterizuar. </w:t>
      </w:r>
    </w:p>
    <w:p w14:paraId="00DAA887" w14:textId="4B154C15" w:rsidR="00C63B59" w:rsidRPr="00C63B59" w:rsidRDefault="00C63B59" w:rsidP="001558E1">
      <w:pPr>
        <w:numPr>
          <w:ilvl w:val="0"/>
          <w:numId w:val="1"/>
        </w:numPr>
        <w:spacing w:before="100" w:beforeAutospacing="1" w:after="100" w:afterAutospacing="1" w:line="254" w:lineRule="auto"/>
        <w:jc w:val="both"/>
        <w:rPr>
          <w:rFonts w:ascii="Calibri" w:hAnsi="Calibri" w:cs="Calibri"/>
          <w:sz w:val="22"/>
          <w:szCs w:val="22"/>
          <w:lang w:eastAsia="sq-AL"/>
        </w:rPr>
      </w:pPr>
      <w:r w:rsidRPr="00C63B59">
        <w:rPr>
          <w:rFonts w:ascii="Calibri" w:hAnsi="Calibri" w:cs="Calibri"/>
          <w:sz w:val="22"/>
          <w:szCs w:val="22"/>
          <w:lang w:eastAsia="sq-AL"/>
        </w:rPr>
        <w:t xml:space="preserve">Çdo ofertë duhet të dorëzohet në zarf të mbyllur, ku secila njësi përbën ofertë të veçantë (një zarf - një ofertë - një njësi), në Zyrën Rajonale të AKP-së në Prishtinë. </w:t>
      </w:r>
    </w:p>
    <w:p w14:paraId="5F7FE5A9" w14:textId="77777777" w:rsidR="00C63B59" w:rsidRPr="00C63B59" w:rsidRDefault="00C63B59" w:rsidP="001558E1">
      <w:pPr>
        <w:numPr>
          <w:ilvl w:val="0"/>
          <w:numId w:val="1"/>
        </w:numPr>
        <w:spacing w:before="100" w:beforeAutospacing="1" w:after="100" w:afterAutospacing="1" w:line="254" w:lineRule="auto"/>
        <w:jc w:val="both"/>
        <w:rPr>
          <w:rFonts w:ascii="Calibri" w:hAnsi="Calibri" w:cs="Calibri"/>
          <w:sz w:val="22"/>
          <w:szCs w:val="22"/>
          <w:lang w:eastAsia="sq-AL"/>
        </w:rPr>
      </w:pPr>
      <w:r w:rsidRPr="00C63B59">
        <w:rPr>
          <w:rFonts w:ascii="Calibri" w:hAnsi="Calibri" w:cs="Calibri"/>
          <w:sz w:val="22"/>
          <w:szCs w:val="22"/>
          <w:lang w:eastAsia="sq-AL"/>
        </w:rPr>
        <w:t xml:space="preserve">Në pjesën e jashtme të zarfit duhet të shënohen: </w:t>
      </w:r>
    </w:p>
    <w:p w14:paraId="489A5B16" w14:textId="77777777" w:rsidR="00C63B59" w:rsidRPr="00C63B59" w:rsidRDefault="00C63B59" w:rsidP="001558E1">
      <w:pPr>
        <w:numPr>
          <w:ilvl w:val="1"/>
          <w:numId w:val="1"/>
        </w:numPr>
        <w:spacing w:before="100" w:beforeAutospacing="1" w:after="100" w:afterAutospacing="1" w:line="254" w:lineRule="auto"/>
        <w:jc w:val="both"/>
        <w:rPr>
          <w:rFonts w:ascii="Calibri" w:hAnsi="Calibri" w:cs="Calibri"/>
          <w:sz w:val="22"/>
          <w:szCs w:val="22"/>
          <w:lang w:eastAsia="sq-AL"/>
        </w:rPr>
      </w:pPr>
      <w:r w:rsidRPr="00C63B59">
        <w:rPr>
          <w:rFonts w:ascii="Calibri" w:hAnsi="Calibri" w:cs="Calibri"/>
          <w:sz w:val="22"/>
          <w:szCs w:val="22"/>
          <w:lang w:eastAsia="sq-AL"/>
        </w:rPr>
        <w:t xml:space="preserve">Numri i njësisë; </w:t>
      </w:r>
    </w:p>
    <w:p w14:paraId="64A5465D" w14:textId="77777777" w:rsidR="00C63B59" w:rsidRPr="00C63B59" w:rsidRDefault="00C63B59" w:rsidP="001558E1">
      <w:pPr>
        <w:numPr>
          <w:ilvl w:val="1"/>
          <w:numId w:val="1"/>
        </w:numPr>
        <w:spacing w:before="100" w:beforeAutospacing="1" w:after="100" w:afterAutospacing="1" w:line="254" w:lineRule="auto"/>
        <w:jc w:val="both"/>
        <w:rPr>
          <w:rFonts w:ascii="Calibri" w:hAnsi="Calibri" w:cs="Calibri"/>
          <w:sz w:val="22"/>
          <w:szCs w:val="22"/>
          <w:lang w:eastAsia="sq-AL"/>
        </w:rPr>
      </w:pPr>
      <w:r w:rsidRPr="00C63B59">
        <w:rPr>
          <w:rFonts w:ascii="Calibri" w:hAnsi="Calibri" w:cs="Calibri"/>
          <w:sz w:val="22"/>
          <w:szCs w:val="22"/>
          <w:lang w:eastAsia="sq-AL"/>
        </w:rPr>
        <w:t xml:space="preserve">Emri i NSh-së; </w:t>
      </w:r>
    </w:p>
    <w:p w14:paraId="338942CA" w14:textId="77777777" w:rsidR="00C63B59" w:rsidRPr="00C63B59" w:rsidRDefault="00C63B59" w:rsidP="001558E1">
      <w:pPr>
        <w:numPr>
          <w:ilvl w:val="1"/>
          <w:numId w:val="1"/>
        </w:numPr>
        <w:spacing w:before="100" w:beforeAutospacing="1" w:after="100" w:afterAutospacing="1" w:line="254" w:lineRule="auto"/>
        <w:jc w:val="both"/>
        <w:rPr>
          <w:rFonts w:ascii="Calibri" w:hAnsi="Calibri" w:cs="Calibri"/>
          <w:sz w:val="22"/>
          <w:szCs w:val="22"/>
          <w:lang w:eastAsia="sq-AL"/>
        </w:rPr>
      </w:pPr>
      <w:r w:rsidRPr="00C63B59">
        <w:rPr>
          <w:rFonts w:ascii="Calibri" w:hAnsi="Calibri" w:cs="Calibri"/>
          <w:sz w:val="22"/>
          <w:szCs w:val="22"/>
          <w:lang w:eastAsia="sq-AL"/>
        </w:rPr>
        <w:t xml:space="preserve">Vendndodhja e asetit; </w:t>
      </w:r>
    </w:p>
    <w:p w14:paraId="33D41387" w14:textId="77777777" w:rsidR="00C63B59" w:rsidRPr="00C63B59" w:rsidRDefault="00C63B59" w:rsidP="001558E1">
      <w:pPr>
        <w:numPr>
          <w:ilvl w:val="1"/>
          <w:numId w:val="1"/>
        </w:numPr>
        <w:spacing w:before="100" w:beforeAutospacing="1" w:after="100" w:afterAutospacing="1" w:line="254" w:lineRule="auto"/>
        <w:jc w:val="both"/>
        <w:rPr>
          <w:rFonts w:ascii="Calibri" w:hAnsi="Calibri" w:cs="Calibri"/>
          <w:sz w:val="22"/>
          <w:szCs w:val="22"/>
          <w:lang w:eastAsia="sq-AL"/>
        </w:rPr>
      </w:pPr>
      <w:r w:rsidRPr="00C63B59">
        <w:rPr>
          <w:rFonts w:ascii="Calibri" w:hAnsi="Calibri" w:cs="Calibri"/>
          <w:sz w:val="22"/>
          <w:szCs w:val="22"/>
          <w:lang w:eastAsia="sq-AL"/>
        </w:rPr>
        <w:t xml:space="preserve">Shënimi: "Të mos hapet para seancës publike të hapjes së ofertave". </w:t>
      </w:r>
    </w:p>
    <w:p w14:paraId="69FDFB35" w14:textId="77777777" w:rsidR="00C63B59" w:rsidRPr="00C63B59" w:rsidRDefault="00C63B59" w:rsidP="001558E1">
      <w:pPr>
        <w:numPr>
          <w:ilvl w:val="0"/>
          <w:numId w:val="1"/>
        </w:numPr>
        <w:spacing w:before="100" w:beforeAutospacing="1" w:after="100" w:afterAutospacing="1" w:line="254" w:lineRule="auto"/>
        <w:jc w:val="both"/>
        <w:rPr>
          <w:rFonts w:ascii="Calibri" w:hAnsi="Calibri" w:cs="Calibri"/>
          <w:sz w:val="22"/>
          <w:szCs w:val="22"/>
          <w:lang w:eastAsia="sq-AL"/>
        </w:rPr>
      </w:pPr>
      <w:r w:rsidRPr="00C63B59">
        <w:rPr>
          <w:rFonts w:ascii="Calibri" w:hAnsi="Calibri" w:cs="Calibri"/>
          <w:sz w:val="22"/>
          <w:szCs w:val="22"/>
          <w:lang w:eastAsia="sq-AL"/>
        </w:rPr>
        <w:t xml:space="preserve">Ofertuesi fitues obligohet që menjëherë pas nënshkrimit të kontratës të paguajë shumën e barabartë me një (1) qira mujore. </w:t>
      </w:r>
    </w:p>
    <w:p w14:paraId="4F9AFFF0" w14:textId="77777777" w:rsidR="00C63B59" w:rsidRPr="00C63B59" w:rsidRDefault="00C63B59" w:rsidP="001558E1">
      <w:pPr>
        <w:numPr>
          <w:ilvl w:val="0"/>
          <w:numId w:val="1"/>
        </w:numPr>
        <w:spacing w:before="100" w:beforeAutospacing="1" w:after="100" w:afterAutospacing="1" w:line="254" w:lineRule="auto"/>
        <w:jc w:val="both"/>
        <w:rPr>
          <w:rFonts w:ascii="Calibri" w:hAnsi="Calibri" w:cs="Calibri"/>
          <w:sz w:val="22"/>
          <w:szCs w:val="22"/>
          <w:lang w:eastAsia="sq-AL"/>
        </w:rPr>
      </w:pPr>
      <w:r w:rsidRPr="00C63B59">
        <w:rPr>
          <w:rFonts w:ascii="Calibri" w:hAnsi="Calibri" w:cs="Calibri"/>
          <w:sz w:val="22"/>
          <w:szCs w:val="22"/>
          <w:lang w:eastAsia="sq-AL"/>
        </w:rPr>
        <w:t xml:space="preserve">Për qiradhënie mujore me vlerë prej 300.00 Euro ose më shumë, para nënshkrimit të kontratës ofertuesi fitues duhet të sigurojë garanci bankare të pakushtëzuar dhe të pagueshme me kërkesë të parë, me vlefshmëri prej trembëdhjetë (13) muajsh dhe me mbulueshmëri në vlerë ekuivalente me gjashtë (6) qira mujore. </w:t>
      </w:r>
    </w:p>
    <w:p w14:paraId="0859724F" w14:textId="77777777" w:rsidR="00C63B59" w:rsidRPr="00C63B59" w:rsidRDefault="00C63B59" w:rsidP="001558E1">
      <w:pPr>
        <w:numPr>
          <w:ilvl w:val="0"/>
          <w:numId w:val="1"/>
        </w:numPr>
        <w:spacing w:before="100" w:beforeAutospacing="1" w:after="100" w:afterAutospacing="1" w:line="254" w:lineRule="auto"/>
        <w:jc w:val="both"/>
        <w:rPr>
          <w:rFonts w:ascii="Calibri" w:hAnsi="Calibri" w:cs="Calibri"/>
          <w:sz w:val="22"/>
          <w:szCs w:val="22"/>
          <w:lang w:val="it-IT" w:eastAsia="sq-AL"/>
        </w:rPr>
      </w:pPr>
      <w:r w:rsidRPr="00C63B59">
        <w:rPr>
          <w:rFonts w:ascii="Calibri" w:hAnsi="Calibri" w:cs="Calibri"/>
          <w:sz w:val="22"/>
          <w:szCs w:val="22"/>
          <w:lang w:eastAsia="sq-AL"/>
        </w:rPr>
        <w:lastRenderedPageBreak/>
        <w:t xml:space="preserve">Për dorëzimin e ofertës duhet të përdoret formulari zyrtar i ofertimit për qiradhënie mujore (komerciale), i cili mund të merret në Zyrën Rajonale të AKP-së ose të shkarkohet nga faqja zyrtare e internetit e AKP-së. </w:t>
      </w:r>
      <w:r w:rsidRPr="00C63B59">
        <w:rPr>
          <w:rFonts w:ascii="Calibri" w:hAnsi="Calibri" w:cs="Calibri"/>
          <w:sz w:val="22"/>
          <w:szCs w:val="22"/>
          <w:lang w:val="it-IT" w:eastAsia="sq-AL"/>
        </w:rPr>
        <w:t xml:space="preserve">Mos përdorimi i formularit zyrtar do të rezultojë me diskualifikimin e ofertës. </w:t>
      </w:r>
    </w:p>
    <w:p w14:paraId="6A82E530" w14:textId="77777777" w:rsidR="00C63B59" w:rsidRPr="00C63B59" w:rsidRDefault="00C63B59" w:rsidP="001558E1">
      <w:pPr>
        <w:numPr>
          <w:ilvl w:val="0"/>
          <w:numId w:val="1"/>
        </w:numPr>
        <w:spacing w:before="100" w:beforeAutospacing="1" w:after="100" w:afterAutospacing="1" w:line="254" w:lineRule="auto"/>
        <w:jc w:val="both"/>
        <w:rPr>
          <w:rFonts w:ascii="Calibri" w:hAnsi="Calibri" w:cs="Calibri"/>
          <w:sz w:val="22"/>
          <w:szCs w:val="22"/>
          <w:lang w:val="it-IT" w:eastAsia="sq-AL"/>
        </w:rPr>
      </w:pPr>
      <w:r w:rsidRPr="00C63B59">
        <w:rPr>
          <w:rFonts w:ascii="Calibri" w:hAnsi="Calibri" w:cs="Calibri"/>
          <w:sz w:val="22"/>
          <w:szCs w:val="22"/>
          <w:lang w:val="it-IT" w:eastAsia="sq-AL"/>
        </w:rPr>
        <w:t xml:space="preserve">Kriter për përzgjedhjen e ofertuesit fitues do të jetë oferta me çmimin më të lartë të ofruar dhe e përgjegjshme sipas kushteve të këtij njoftimi. </w:t>
      </w:r>
    </w:p>
    <w:p w14:paraId="3A9F4DE3" w14:textId="35BEAAB8" w:rsidR="00C63B59" w:rsidRPr="00C63B59" w:rsidRDefault="00C63B59" w:rsidP="001558E1">
      <w:pPr>
        <w:numPr>
          <w:ilvl w:val="0"/>
          <w:numId w:val="1"/>
        </w:numPr>
        <w:spacing w:before="100" w:beforeAutospacing="1" w:after="100" w:afterAutospacing="1" w:line="254" w:lineRule="auto"/>
        <w:jc w:val="both"/>
        <w:rPr>
          <w:rFonts w:ascii="Calibri" w:hAnsi="Calibri" w:cs="Calibri"/>
          <w:sz w:val="22"/>
          <w:szCs w:val="22"/>
          <w:lang w:val="it-IT" w:eastAsia="sq-AL"/>
        </w:rPr>
      </w:pPr>
      <w:r w:rsidRPr="00C63B59">
        <w:rPr>
          <w:rFonts w:ascii="Calibri" w:hAnsi="Calibri" w:cs="Calibri"/>
          <w:sz w:val="22"/>
          <w:szCs w:val="22"/>
          <w:lang w:val="it-IT" w:eastAsia="sq-AL"/>
        </w:rPr>
        <w:t xml:space="preserve">Ofertat do të pranohen më datë </w:t>
      </w:r>
      <w:r w:rsidRPr="00C63B59">
        <w:rPr>
          <w:rFonts w:ascii="Calibri" w:hAnsi="Calibri" w:cs="Calibri"/>
          <w:b/>
          <w:bCs/>
          <w:sz w:val="22"/>
          <w:szCs w:val="22"/>
          <w:lang w:val="it-IT" w:eastAsia="sq-AL"/>
        </w:rPr>
        <w:t>1</w:t>
      </w:r>
      <w:r w:rsidR="00F04961">
        <w:rPr>
          <w:rFonts w:ascii="Calibri" w:hAnsi="Calibri" w:cs="Calibri"/>
          <w:b/>
          <w:bCs/>
          <w:sz w:val="22"/>
          <w:szCs w:val="22"/>
          <w:lang w:val="it-IT" w:eastAsia="sq-AL"/>
        </w:rPr>
        <w:t>8</w:t>
      </w:r>
      <w:r w:rsidRPr="00C63B59">
        <w:rPr>
          <w:rFonts w:ascii="Calibri" w:hAnsi="Calibri" w:cs="Calibri"/>
          <w:b/>
          <w:bCs/>
          <w:sz w:val="22"/>
          <w:szCs w:val="22"/>
          <w:lang w:val="it-IT" w:eastAsia="sq-AL"/>
        </w:rPr>
        <w:t xml:space="preserve">.11.2026 </w:t>
      </w:r>
      <w:r w:rsidRPr="00C63B59">
        <w:rPr>
          <w:rFonts w:ascii="Calibri" w:hAnsi="Calibri" w:cs="Calibri"/>
          <w:sz w:val="22"/>
          <w:szCs w:val="22"/>
          <w:lang w:val="it-IT" w:eastAsia="sq-AL"/>
        </w:rPr>
        <w:t xml:space="preserve">nga ora 10:00 deri në ora 12:00. </w:t>
      </w:r>
    </w:p>
    <w:p w14:paraId="0C7BC314" w14:textId="42A6DD2E" w:rsidR="00C63B59" w:rsidRPr="00C63B59" w:rsidRDefault="00C63B59" w:rsidP="001558E1">
      <w:pPr>
        <w:numPr>
          <w:ilvl w:val="0"/>
          <w:numId w:val="1"/>
        </w:numPr>
        <w:spacing w:before="100" w:beforeAutospacing="1" w:after="100" w:afterAutospacing="1" w:line="254" w:lineRule="auto"/>
        <w:jc w:val="both"/>
        <w:rPr>
          <w:rFonts w:ascii="Calibri" w:hAnsi="Calibri" w:cs="Calibri"/>
          <w:sz w:val="22"/>
          <w:szCs w:val="22"/>
          <w:lang w:val="it-IT" w:eastAsia="sq-AL"/>
        </w:rPr>
      </w:pPr>
      <w:r w:rsidRPr="00C63B59">
        <w:rPr>
          <w:rFonts w:ascii="Calibri" w:hAnsi="Calibri" w:cs="Calibri"/>
          <w:sz w:val="22"/>
          <w:szCs w:val="22"/>
          <w:lang w:val="it-IT" w:eastAsia="sq-AL"/>
        </w:rPr>
        <w:t xml:space="preserve">Hapja publike e ofertave do të bëhet më datë </w:t>
      </w:r>
      <w:r w:rsidRPr="00C63B59">
        <w:rPr>
          <w:rFonts w:ascii="Calibri" w:hAnsi="Calibri" w:cs="Calibri"/>
          <w:b/>
          <w:bCs/>
          <w:sz w:val="22"/>
          <w:szCs w:val="22"/>
          <w:lang w:val="it-IT" w:eastAsia="sq-AL"/>
        </w:rPr>
        <w:t>1</w:t>
      </w:r>
      <w:r w:rsidR="00F04961">
        <w:rPr>
          <w:rFonts w:ascii="Calibri" w:hAnsi="Calibri" w:cs="Calibri"/>
          <w:b/>
          <w:bCs/>
          <w:sz w:val="22"/>
          <w:szCs w:val="22"/>
          <w:lang w:val="it-IT" w:eastAsia="sq-AL"/>
        </w:rPr>
        <w:t>8</w:t>
      </w:r>
      <w:r w:rsidRPr="00C63B59">
        <w:rPr>
          <w:rFonts w:ascii="Calibri" w:hAnsi="Calibri" w:cs="Calibri"/>
          <w:b/>
          <w:bCs/>
          <w:sz w:val="22"/>
          <w:szCs w:val="22"/>
          <w:lang w:val="it-IT" w:eastAsia="sq-AL"/>
        </w:rPr>
        <w:t>.11.2026</w:t>
      </w:r>
      <w:r w:rsidRPr="00C63B59">
        <w:rPr>
          <w:rFonts w:ascii="Calibri" w:hAnsi="Calibri" w:cs="Calibri"/>
          <w:sz w:val="22"/>
          <w:szCs w:val="22"/>
          <w:lang w:val="it-IT" w:eastAsia="sq-AL"/>
        </w:rPr>
        <w:t xml:space="preserve"> duke filluar nga ora 12:30 në Zyrën Rajonale të AKP-së në Prishtinë. </w:t>
      </w:r>
    </w:p>
    <w:p w14:paraId="02F77FEE" w14:textId="77777777" w:rsidR="00C63B59" w:rsidRPr="00C63B59" w:rsidRDefault="00C63B59" w:rsidP="001558E1">
      <w:pPr>
        <w:numPr>
          <w:ilvl w:val="0"/>
          <w:numId w:val="1"/>
        </w:numPr>
        <w:spacing w:before="100" w:beforeAutospacing="1" w:after="100" w:afterAutospacing="1" w:line="254" w:lineRule="auto"/>
        <w:jc w:val="both"/>
        <w:rPr>
          <w:rFonts w:ascii="Calibri" w:hAnsi="Calibri" w:cs="Calibri"/>
          <w:sz w:val="22"/>
          <w:szCs w:val="22"/>
          <w:lang w:val="it-IT" w:eastAsia="sq-AL"/>
        </w:rPr>
      </w:pPr>
      <w:r w:rsidRPr="00C63B59">
        <w:rPr>
          <w:rFonts w:ascii="Calibri" w:hAnsi="Calibri" w:cs="Calibri"/>
          <w:sz w:val="22"/>
          <w:szCs w:val="22"/>
          <w:lang w:val="it-IT" w:eastAsia="sq-AL"/>
        </w:rPr>
        <w:t xml:space="preserve">Ofertat e dorëzuara përmes faksit, postës elektronike ose mjeteve të tjera elektronike nuk do të pranohen. </w:t>
      </w:r>
    </w:p>
    <w:p w14:paraId="6BF380A2" w14:textId="2A67695F" w:rsidR="00C63B59" w:rsidRPr="00C63B59" w:rsidRDefault="00C63B59" w:rsidP="001558E1">
      <w:pPr>
        <w:numPr>
          <w:ilvl w:val="0"/>
          <w:numId w:val="1"/>
        </w:numPr>
        <w:spacing w:before="100" w:beforeAutospacing="1" w:after="100" w:afterAutospacing="1" w:line="254" w:lineRule="auto"/>
        <w:jc w:val="both"/>
        <w:rPr>
          <w:rFonts w:ascii="Calibri" w:hAnsi="Calibri" w:cs="Calibri"/>
          <w:sz w:val="22"/>
          <w:szCs w:val="22"/>
          <w:lang w:val="it-IT" w:eastAsia="sq-AL"/>
        </w:rPr>
      </w:pPr>
      <w:r w:rsidRPr="00C63B59">
        <w:rPr>
          <w:rFonts w:ascii="Calibri" w:hAnsi="Calibri" w:cs="Calibri"/>
          <w:sz w:val="22"/>
          <w:szCs w:val="22"/>
          <w:lang w:val="it-IT" w:eastAsia="sq-AL"/>
        </w:rPr>
        <w:t xml:space="preserve">Sipërfaqet e paraqitura janë të përafërta. Të dhënat më të sakta mund të sigurohen në Zyrën Rajonale të AKP-së në Prishtinë. </w:t>
      </w:r>
    </w:p>
    <w:p w14:paraId="779AC960" w14:textId="01D0BFF4" w:rsidR="00C63B59" w:rsidRPr="00C63B59" w:rsidRDefault="00C63B59" w:rsidP="001558E1">
      <w:pPr>
        <w:numPr>
          <w:ilvl w:val="0"/>
          <w:numId w:val="1"/>
        </w:numPr>
        <w:spacing w:before="100" w:beforeAutospacing="1" w:after="100" w:afterAutospacing="1" w:line="254" w:lineRule="auto"/>
        <w:jc w:val="both"/>
        <w:rPr>
          <w:rFonts w:ascii="Calibri" w:hAnsi="Calibri" w:cs="Calibri"/>
          <w:sz w:val="22"/>
          <w:szCs w:val="22"/>
          <w:lang w:val="it-IT" w:eastAsia="sq-AL"/>
        </w:rPr>
      </w:pPr>
      <w:r w:rsidRPr="00C63B59">
        <w:rPr>
          <w:rFonts w:ascii="Calibri" w:hAnsi="Calibri" w:cs="Calibri"/>
          <w:sz w:val="22"/>
          <w:szCs w:val="22"/>
          <w:lang w:val="it-IT" w:eastAsia="sq-AL"/>
        </w:rPr>
        <w:t>Informatat shtesë për asetet mund të merren në Zyrën Rajonale të AKP-së në Prishtinë, Rr. "</w:t>
      </w:r>
      <w:r w:rsidRPr="00C63B59">
        <w:rPr>
          <w:rFonts w:ascii="Calibri" w:hAnsi="Calibri" w:cs="Calibri"/>
          <w:sz w:val="22"/>
          <w:szCs w:val="22"/>
          <w:lang w:val="it-IT"/>
        </w:rPr>
        <w:t xml:space="preserve"> </w:t>
      </w:r>
      <w:r w:rsidRPr="00C63B59">
        <w:rPr>
          <w:rFonts w:ascii="Calibri" w:hAnsi="Calibri" w:cs="Calibri"/>
          <w:sz w:val="22"/>
          <w:szCs w:val="22"/>
          <w:lang w:val="it-IT" w:eastAsia="sq-AL"/>
        </w:rPr>
        <w:t xml:space="preserve">Dritan Hoxha nr.55, Lagja Lakrishtë, Prishtinë, përmes telefonit +383 38 226 889 ose në adresën elektronike </w:t>
      </w:r>
      <w:hyperlink r:id="rId9" w:history="1">
        <w:r w:rsidRPr="00C63B59">
          <w:rPr>
            <w:rStyle w:val="Hyperlink"/>
            <w:rFonts w:ascii="Calibri" w:hAnsi="Calibri" w:cs="Calibri"/>
            <w:sz w:val="22"/>
            <w:szCs w:val="22"/>
            <w:lang w:val="it-IT" w:eastAsia="sq-AL"/>
          </w:rPr>
          <w:t>info@pak-ks.org.</w:t>
        </w:r>
      </w:hyperlink>
      <w:r w:rsidRPr="00C63B59">
        <w:rPr>
          <w:rFonts w:ascii="Calibri" w:hAnsi="Calibri" w:cs="Calibri"/>
          <w:sz w:val="22"/>
          <w:szCs w:val="22"/>
          <w:lang w:val="it-IT" w:eastAsia="sq-AL"/>
        </w:rPr>
        <w:t xml:space="preserve"> </w:t>
      </w:r>
    </w:p>
    <w:p w14:paraId="082C68D5" w14:textId="77777777" w:rsidR="00C63B59" w:rsidRPr="00C63B59" w:rsidRDefault="00C63B59" w:rsidP="001558E1">
      <w:pPr>
        <w:numPr>
          <w:ilvl w:val="0"/>
          <w:numId w:val="1"/>
        </w:numPr>
        <w:spacing w:before="100" w:beforeAutospacing="1" w:after="100" w:afterAutospacing="1" w:line="254" w:lineRule="auto"/>
        <w:jc w:val="both"/>
        <w:rPr>
          <w:rFonts w:ascii="Calibri" w:hAnsi="Calibri" w:cs="Calibri"/>
          <w:sz w:val="22"/>
          <w:szCs w:val="22"/>
          <w:lang w:val="it-IT" w:eastAsia="sq-AL"/>
        </w:rPr>
      </w:pPr>
      <w:r w:rsidRPr="00C63B59">
        <w:rPr>
          <w:rFonts w:ascii="Calibri" w:hAnsi="Calibri" w:cs="Calibri"/>
          <w:sz w:val="22"/>
          <w:szCs w:val="22"/>
          <w:lang w:val="it-IT" w:eastAsia="sq-AL"/>
        </w:rPr>
        <w:t xml:space="preserve">Në çmimin e ofertuar duhet të përfshihen të gjitha tatimet dhe detyrimet fiskale të aplikueshme sipas legjislacionit të Republikës së Kosovës, përfshirë edhe TVSH-në, kur është e aplikueshme. </w:t>
      </w:r>
    </w:p>
    <w:p w14:paraId="2ABE57B9" w14:textId="77777777" w:rsidR="00C63B59" w:rsidRPr="00C63B59" w:rsidRDefault="00C63B59" w:rsidP="001558E1">
      <w:pPr>
        <w:numPr>
          <w:ilvl w:val="0"/>
          <w:numId w:val="1"/>
        </w:numPr>
        <w:spacing w:before="100" w:beforeAutospacing="1" w:after="100" w:afterAutospacing="1" w:line="254" w:lineRule="auto"/>
        <w:jc w:val="both"/>
        <w:rPr>
          <w:rFonts w:ascii="Calibri" w:hAnsi="Calibri" w:cs="Calibri"/>
          <w:sz w:val="22"/>
          <w:szCs w:val="22"/>
          <w:lang w:val="it-IT" w:eastAsia="sq-AL"/>
        </w:rPr>
      </w:pPr>
      <w:r w:rsidRPr="00C63B59">
        <w:rPr>
          <w:rFonts w:ascii="Calibri" w:hAnsi="Calibri" w:cs="Calibri"/>
          <w:sz w:val="22"/>
          <w:szCs w:val="22"/>
          <w:lang w:val="it-IT" w:eastAsia="sq-AL"/>
        </w:rPr>
        <w:t xml:space="preserve">Në rast se pranohen dy ose më shumë oferta me vlerë të njëjtë, përparësi do të ketë oferta e dorëzuar më herët sipas evidencës zyrtare të protokollit të AKP-së. </w:t>
      </w:r>
    </w:p>
    <w:p w14:paraId="63380B5A" w14:textId="77777777" w:rsidR="00C63B59" w:rsidRPr="00C63B59" w:rsidRDefault="00C63B59" w:rsidP="001558E1">
      <w:pPr>
        <w:numPr>
          <w:ilvl w:val="0"/>
          <w:numId w:val="1"/>
        </w:numPr>
        <w:tabs>
          <w:tab w:val="left" w:pos="0"/>
        </w:tabs>
        <w:jc w:val="both"/>
        <w:rPr>
          <w:rFonts w:ascii="Calibri" w:hAnsi="Calibri" w:cs="Calibri"/>
          <w:sz w:val="22"/>
          <w:szCs w:val="22"/>
          <w:lang w:val="en-US"/>
        </w:rPr>
      </w:pPr>
      <w:r w:rsidRPr="00C63B59">
        <w:rPr>
          <w:rFonts w:ascii="Calibri" w:hAnsi="Calibri" w:cs="Calibri"/>
          <w:sz w:val="22"/>
          <w:szCs w:val="22"/>
          <w:lang w:val="it-IT"/>
        </w:rPr>
        <w:t xml:space="preserve">Për dorëzimin e ofertës duhet të përdoret Formulari adekuat për Dorëzim të Ofertës, formulari për qiradhënie mujore (për qiradhënie komerciale), të cilët formularë mund të merren në Zyrën Rajonale të AKP-së, apo të shkarkohen nga ueb-faqja: </w:t>
      </w:r>
      <w:hyperlink r:id="rId10" w:history="1">
        <w:r w:rsidRPr="00C63B59">
          <w:rPr>
            <w:rStyle w:val="Hyperlink"/>
            <w:rFonts w:ascii="Calibri" w:hAnsi="Calibri" w:cs="Calibri"/>
            <w:b/>
            <w:bCs/>
            <w:sz w:val="22"/>
            <w:szCs w:val="22"/>
            <w:lang w:val="it-IT"/>
          </w:rPr>
          <w:t>www.pak-ks.org</w:t>
        </w:r>
      </w:hyperlink>
      <w:r w:rsidRPr="00C63B59">
        <w:rPr>
          <w:rFonts w:ascii="Calibri" w:hAnsi="Calibri" w:cs="Calibri"/>
          <w:sz w:val="22"/>
          <w:szCs w:val="22"/>
          <w:lang w:val="it-IT"/>
        </w:rPr>
        <w:t xml:space="preserve">. </w:t>
      </w:r>
      <w:r w:rsidRPr="00C63B59">
        <w:rPr>
          <w:rFonts w:ascii="Calibri" w:hAnsi="Calibri" w:cs="Calibri"/>
          <w:sz w:val="22"/>
          <w:szCs w:val="22"/>
        </w:rPr>
        <w:t xml:space="preserve">Nëse nuk përdoret forma adekuate e ofertimit, ofertuesi do të diskualifikohet. </w:t>
      </w:r>
    </w:p>
    <w:p w14:paraId="78186FE8" w14:textId="77777777" w:rsidR="00C63B59" w:rsidRPr="00C63B59" w:rsidRDefault="00C63B59" w:rsidP="001558E1">
      <w:pPr>
        <w:numPr>
          <w:ilvl w:val="0"/>
          <w:numId w:val="1"/>
        </w:numPr>
        <w:spacing w:before="100" w:beforeAutospacing="1" w:after="100" w:afterAutospacing="1" w:line="254" w:lineRule="auto"/>
        <w:jc w:val="both"/>
        <w:rPr>
          <w:rFonts w:ascii="Calibri" w:eastAsia="Times New Roman" w:hAnsi="Calibri" w:cs="Calibri"/>
          <w:sz w:val="22"/>
          <w:szCs w:val="22"/>
          <w:lang w:eastAsia="sq-AL"/>
        </w:rPr>
      </w:pPr>
      <w:r w:rsidRPr="00C63B59">
        <w:rPr>
          <w:rFonts w:ascii="Calibri" w:hAnsi="Calibri" w:cs="Calibri"/>
          <w:sz w:val="22"/>
          <w:szCs w:val="22"/>
          <w:lang w:eastAsia="sq-AL"/>
        </w:rPr>
        <w:t xml:space="preserve">AKP-ja dhe Autoriteti i Likuidimit rezervojnë të drejtën që, në çdo fazë të procedurës dhe para nënshkrimit të kontratës, të anulojnë procedurën e qiradhënies ose të tërheqin një ose më shumë njësi nga procedura pa detyrim për kompensim ndaj ofertuesve. </w:t>
      </w:r>
    </w:p>
    <w:p w14:paraId="04C99AAF" w14:textId="77777777" w:rsidR="001558E1" w:rsidRDefault="00C63B59" w:rsidP="001558E1">
      <w:pPr>
        <w:spacing w:after="160" w:line="254" w:lineRule="auto"/>
        <w:jc w:val="both"/>
        <w:rPr>
          <w:rFonts w:ascii="Calibri" w:eastAsia="Calibri" w:hAnsi="Calibri" w:cs="Calibri"/>
          <w:b/>
          <w:bCs/>
          <w:kern w:val="2"/>
          <w:sz w:val="22"/>
          <w:szCs w:val="22"/>
          <w14:ligatures w14:val="standardContextual"/>
        </w:rPr>
      </w:pPr>
      <w:r w:rsidRPr="00C63B59">
        <w:rPr>
          <w:rFonts w:ascii="Calibri" w:eastAsia="Calibri" w:hAnsi="Calibri" w:cs="Calibri"/>
          <w:b/>
          <w:bCs/>
          <w:kern w:val="2"/>
          <w:sz w:val="22"/>
          <w:szCs w:val="22"/>
          <w14:ligatures w14:val="standardContextual"/>
        </w:rPr>
        <w:t xml:space="preserve">Pagesa e Qiramarrjes: </w:t>
      </w:r>
    </w:p>
    <w:p w14:paraId="371E741B" w14:textId="7A6B6333" w:rsidR="00C63B59" w:rsidRPr="00C63B59" w:rsidRDefault="00C63B59" w:rsidP="001558E1">
      <w:pPr>
        <w:spacing w:after="160" w:line="254" w:lineRule="auto"/>
        <w:jc w:val="both"/>
        <w:rPr>
          <w:rFonts w:ascii="Calibri" w:eastAsia="Calibri" w:hAnsi="Calibri" w:cs="Calibri"/>
          <w:kern w:val="2"/>
          <w:sz w:val="22"/>
          <w:szCs w:val="22"/>
          <w14:ligatures w14:val="standardContextual"/>
        </w:rPr>
      </w:pPr>
      <w:r w:rsidRPr="00C63B59">
        <w:rPr>
          <w:rFonts w:ascii="Calibri" w:eastAsia="Calibri" w:hAnsi="Calibri" w:cs="Calibri"/>
          <w:kern w:val="2"/>
          <w:sz w:val="22"/>
          <w:szCs w:val="22"/>
          <w14:ligatures w14:val="standardContextual"/>
        </w:rPr>
        <w:t xml:space="preserve">Ofertuesit fitues është i obliguar që të paguaj shumat me pagesa të rregullta paraprake mujore, duke filluar me pagesën e parë të caktuar në fillimin e kësaj Kontrate të Qirasë, dhe, deri në masën që është e zbatueshme, me pagesa mujore në vijim, të caktuara në të njëjtën ditë të muajit vijues, (apo më herët në rast se data e pagesës së parë apo ndonjë pagesë tjetër mujore rastis të jetë ndonjë festë publike.  </w:t>
      </w:r>
    </w:p>
    <w:p w14:paraId="2658F665" w14:textId="77777777" w:rsidR="00C63B59" w:rsidRPr="00C63B59" w:rsidRDefault="00C63B59" w:rsidP="001558E1">
      <w:pPr>
        <w:spacing w:after="160" w:line="254" w:lineRule="auto"/>
        <w:jc w:val="both"/>
        <w:rPr>
          <w:rFonts w:ascii="Calibri" w:eastAsia="Calibri" w:hAnsi="Calibri" w:cs="Calibri"/>
          <w:kern w:val="2"/>
          <w:sz w:val="22"/>
          <w:szCs w:val="22"/>
          <w14:ligatures w14:val="standardContextual"/>
        </w:rPr>
      </w:pPr>
    </w:p>
    <w:p w14:paraId="3DF13837" w14:textId="77777777" w:rsidR="00C63B59" w:rsidRPr="00C63B59" w:rsidRDefault="00C63B59" w:rsidP="001558E1">
      <w:pPr>
        <w:spacing w:after="160" w:line="254" w:lineRule="auto"/>
        <w:jc w:val="both"/>
        <w:rPr>
          <w:rFonts w:ascii="Calibri" w:eastAsia="Calibri" w:hAnsi="Calibri" w:cs="Calibri"/>
          <w:b/>
          <w:bCs/>
          <w:kern w:val="2"/>
          <w:sz w:val="22"/>
          <w:szCs w:val="22"/>
          <w14:ligatures w14:val="standardContextual"/>
        </w:rPr>
      </w:pPr>
      <w:r w:rsidRPr="00C63B59">
        <w:rPr>
          <w:rFonts w:ascii="Calibri" w:eastAsia="Calibri" w:hAnsi="Calibri" w:cs="Calibri"/>
          <w:b/>
          <w:bCs/>
          <w:kern w:val="2"/>
          <w:sz w:val="22"/>
          <w:szCs w:val="22"/>
          <w14:ligatures w14:val="standardContextual"/>
        </w:rPr>
        <w:t>Dispozita të përgjithshme:</w:t>
      </w:r>
    </w:p>
    <w:p w14:paraId="6A06604F" w14:textId="77777777" w:rsidR="00C63B59" w:rsidRPr="00C63B59" w:rsidRDefault="00C63B59" w:rsidP="001558E1">
      <w:pPr>
        <w:spacing w:after="160" w:line="254" w:lineRule="auto"/>
        <w:jc w:val="both"/>
        <w:rPr>
          <w:rFonts w:ascii="Calibri" w:eastAsia="Calibri" w:hAnsi="Calibri" w:cs="Calibri"/>
          <w:kern w:val="2"/>
          <w:sz w:val="22"/>
          <w:szCs w:val="22"/>
          <w14:ligatures w14:val="standardContextual"/>
        </w:rPr>
      </w:pPr>
      <w:r w:rsidRPr="00C63B59">
        <w:rPr>
          <w:rFonts w:ascii="Calibri" w:eastAsia="Calibri" w:hAnsi="Calibri" w:cs="Calibri"/>
          <w:kern w:val="2"/>
          <w:sz w:val="22"/>
          <w:szCs w:val="22"/>
          <w14:ligatures w14:val="standardContextual"/>
        </w:rPr>
        <w:t>Asetet e listuara të këtyre njësive të paraqitura më lartë ofrohen për dhënie me qira “ashtu siç janë” dhe “ku janë”. Ofertuesit kanë përgjegjësinë të verifikojnë përshkrimin dhe kushtet aseteve (gjendjen faktike) dhe AKP respektivisht Autoriteti i Likuidimit i NSh-ve përkatëse do të konsiderojë se ofertuesit kanë dijeni të mjaftueshme në lidhje me pronat e ofruara për qiradhënie dhe nuk do të jenë përgjegjës për ndonjë pengim të posedimit-shfrytëzimit eventual.</w:t>
      </w:r>
    </w:p>
    <w:p w14:paraId="11A997BC" w14:textId="77777777" w:rsidR="00C63B59" w:rsidRPr="00C63B59" w:rsidRDefault="00C63B59" w:rsidP="001558E1">
      <w:pPr>
        <w:spacing w:after="160" w:line="254" w:lineRule="auto"/>
        <w:jc w:val="both"/>
        <w:rPr>
          <w:rFonts w:ascii="Calibri" w:eastAsia="Calibri" w:hAnsi="Calibri" w:cs="Calibri"/>
          <w:kern w:val="2"/>
          <w:sz w:val="22"/>
          <w:szCs w:val="22"/>
          <w14:ligatures w14:val="standardContextual"/>
        </w:rPr>
      </w:pPr>
      <w:r w:rsidRPr="00C63B59">
        <w:rPr>
          <w:rFonts w:ascii="Calibri" w:eastAsia="Calibri" w:hAnsi="Calibri" w:cs="Calibri"/>
          <w:kern w:val="2"/>
          <w:sz w:val="22"/>
          <w:szCs w:val="22"/>
          <w14:ligatures w14:val="standardContextual"/>
        </w:rPr>
        <w:t xml:space="preserve">Përderisa këto asete ofrohen për shfrytëzim komercial/industrial, atëherë Autoriteti i Likuidimit njofton të gjithë qirmarrësit potencial se në rast se të njëjtit nuk do të mund të ushtrojnë veprimtaritë e planifikuara për shkak të mos pajisjes me leje komunale apo për shkak të kufizimeve tjera ligjore, Autoriteti i Likuidimit nuk do ju njeh të drejtën në kompensim apo lirimin nga qiraja mujore, andaj është përgjegjësi e secilit qiramarrës potencial që brenda afateve të arsyeshme të hulumtojnë dhe kryen verifikimet e duhura pranë institucioneve relevante, nëse veprimtaritë komerciale/industriale mund të kryhen në këto hapësira. </w:t>
      </w:r>
    </w:p>
    <w:p w14:paraId="322EC364" w14:textId="77777777" w:rsidR="00C63B59" w:rsidRPr="00C63B59" w:rsidRDefault="00C63B59" w:rsidP="001558E1">
      <w:pPr>
        <w:spacing w:after="160" w:line="254" w:lineRule="auto"/>
        <w:jc w:val="both"/>
        <w:rPr>
          <w:rFonts w:ascii="Calibri" w:eastAsia="Calibri" w:hAnsi="Calibri" w:cs="Calibri"/>
          <w:b/>
          <w:bCs/>
          <w:kern w:val="2"/>
          <w:sz w:val="22"/>
          <w:szCs w:val="22"/>
          <w14:ligatures w14:val="standardContextual"/>
        </w:rPr>
      </w:pPr>
      <w:r w:rsidRPr="00C63B59">
        <w:rPr>
          <w:rFonts w:ascii="Calibri" w:eastAsia="Calibri" w:hAnsi="Calibri" w:cs="Calibri"/>
          <w:b/>
          <w:bCs/>
          <w:kern w:val="2"/>
          <w:sz w:val="22"/>
          <w:szCs w:val="22"/>
          <w14:ligatures w14:val="standardContextual"/>
        </w:rPr>
        <w:t>Ofertuesit me ndalesë ofertimi:</w:t>
      </w:r>
    </w:p>
    <w:p w14:paraId="470AA0BB" w14:textId="77777777" w:rsidR="00C63B59" w:rsidRPr="00C63B59" w:rsidRDefault="00C63B59" w:rsidP="001558E1">
      <w:pPr>
        <w:spacing w:after="160" w:line="254" w:lineRule="auto"/>
        <w:jc w:val="both"/>
        <w:rPr>
          <w:rFonts w:ascii="Calibri" w:eastAsia="Calibri" w:hAnsi="Calibri" w:cs="Calibri"/>
          <w:kern w:val="2"/>
          <w:sz w:val="22"/>
          <w:szCs w:val="22"/>
          <w14:ligatures w14:val="standardContextual"/>
        </w:rPr>
      </w:pPr>
      <w:r w:rsidRPr="00C63B59">
        <w:rPr>
          <w:rFonts w:ascii="Calibri" w:eastAsia="Calibri" w:hAnsi="Calibri" w:cs="Calibri"/>
          <w:kern w:val="2"/>
          <w:sz w:val="22"/>
          <w:szCs w:val="22"/>
          <w14:ligatures w14:val="standardContextual"/>
        </w:rPr>
        <w:t>•</w:t>
      </w:r>
      <w:r w:rsidRPr="00C63B59">
        <w:rPr>
          <w:rFonts w:ascii="Calibri" w:eastAsia="Calibri" w:hAnsi="Calibri" w:cs="Calibri"/>
          <w:kern w:val="2"/>
          <w:sz w:val="22"/>
          <w:szCs w:val="22"/>
          <w14:ligatures w14:val="standardContextual"/>
        </w:rPr>
        <w:tab/>
        <w:t>Personat fizik apo juridik të cilët kanë uzurpuar paluajtshmërinë në pronësi shoqërore të cilët kaë refuzuar për të hyrë në marrdhënie kontraktuale të qirasë dhe të paguajnë për periudhën retroaktive të shfrytëzimit, ndaj të cilëve Agjencia apo NSh -ja ka iniciuar procedurë gjyqësore për lirimin e pronës dhe kompensimin e dëmeve eventuale;</w:t>
      </w:r>
    </w:p>
    <w:p w14:paraId="7DC4F1C2" w14:textId="77777777" w:rsidR="00C63B59" w:rsidRPr="00C63B59" w:rsidRDefault="00C63B59" w:rsidP="001558E1">
      <w:pPr>
        <w:spacing w:after="160" w:line="254" w:lineRule="auto"/>
        <w:jc w:val="both"/>
        <w:rPr>
          <w:rFonts w:ascii="Calibri" w:hAnsi="Calibri" w:cs="Calibri"/>
          <w:b/>
          <w:bCs/>
          <w:sz w:val="22"/>
          <w:szCs w:val="22"/>
          <w:highlight w:val="red"/>
        </w:rPr>
      </w:pPr>
      <w:r w:rsidRPr="00C63B59">
        <w:rPr>
          <w:rFonts w:ascii="Calibri" w:eastAsia="Calibri" w:hAnsi="Calibri" w:cs="Calibri"/>
          <w:kern w:val="2"/>
          <w:sz w:val="22"/>
          <w:szCs w:val="22"/>
          <w14:ligatures w14:val="standardContextual"/>
        </w:rPr>
        <w:lastRenderedPageBreak/>
        <w:t>•</w:t>
      </w:r>
      <w:r w:rsidRPr="00C63B59">
        <w:rPr>
          <w:rFonts w:ascii="Calibri" w:eastAsia="Calibri" w:hAnsi="Calibri" w:cs="Calibri"/>
          <w:kern w:val="2"/>
          <w:sz w:val="22"/>
          <w:szCs w:val="22"/>
          <w14:ligatures w14:val="standardContextual"/>
        </w:rPr>
        <w:tab/>
        <w:t>Personat fizik dhe juridik që: (i) nuk i kanë respektuar kushtet e ndonjë kontrate të lidhur me Agjencinë ose me çfarëdo ndërmarrje që administrohet nga Agjencia (ekzistenca dhe natyra e atij mosrespektimi do të përcaktohet nga Agjencia sipas zgjedhjes së saj), (ii) kanë borxh ose gjobë të pashlyer ndaj Agjencisë ose ndonjë ndërmarrje që administrohet nga Agjencia, (iii) personat fizik ose juridik të cilët nuk kanë paguar gjobat e caktuara nga Agjencia ose që i nënshtrohen ndonjë kërkesëpadie ose kontesti (pa marrë parasysh nëse çështja e tillë është ngritur në gjykatë apo tjetërkund).</w:t>
      </w:r>
    </w:p>
    <w:p w14:paraId="077B98CA" w14:textId="49CDF0F6" w:rsidR="00C63B59" w:rsidRPr="00C63B59" w:rsidRDefault="00C63B59" w:rsidP="001558E1">
      <w:pPr>
        <w:shd w:val="clear" w:color="auto" w:fill="FFFFFF"/>
        <w:spacing w:line="0" w:lineRule="atLeast"/>
        <w:ind w:left="-142" w:right="180"/>
        <w:jc w:val="center"/>
        <w:outlineLvl w:val="1"/>
        <w:rPr>
          <w:rFonts w:ascii="Calibri" w:eastAsia="Times New Roman" w:hAnsi="Calibri" w:cs="Calibri"/>
          <w:b/>
          <w:bCs/>
          <w:sz w:val="22"/>
          <w:szCs w:val="22"/>
        </w:rPr>
      </w:pPr>
      <w:r w:rsidRPr="00C63B59">
        <w:rPr>
          <w:rFonts w:ascii="Calibri" w:hAnsi="Calibri" w:cs="Calibri"/>
          <w:b/>
          <w:bCs/>
          <w:sz w:val="22"/>
          <w:szCs w:val="22"/>
        </w:rPr>
        <w:t>Ofertat do të pranohen me 1</w:t>
      </w:r>
      <w:r w:rsidR="00F04961">
        <w:rPr>
          <w:rFonts w:ascii="Calibri" w:hAnsi="Calibri" w:cs="Calibri"/>
          <w:b/>
          <w:bCs/>
          <w:sz w:val="22"/>
          <w:szCs w:val="22"/>
        </w:rPr>
        <w:t>8</w:t>
      </w:r>
      <w:r w:rsidRPr="00C63B59">
        <w:rPr>
          <w:rFonts w:ascii="Calibri" w:hAnsi="Calibri" w:cs="Calibri"/>
          <w:b/>
          <w:bCs/>
          <w:sz w:val="22"/>
          <w:szCs w:val="22"/>
        </w:rPr>
        <w:t>.11.2026  prej orës 10:00 - 12:00</w:t>
      </w:r>
    </w:p>
    <w:p w14:paraId="2BA133DB" w14:textId="1220B33F" w:rsidR="00C63B59" w:rsidRPr="00C63B59" w:rsidRDefault="00C63B59" w:rsidP="001558E1">
      <w:pPr>
        <w:shd w:val="clear" w:color="auto" w:fill="FFFFFF"/>
        <w:spacing w:line="0" w:lineRule="atLeast"/>
        <w:ind w:left="274" w:hanging="274"/>
        <w:jc w:val="center"/>
        <w:outlineLvl w:val="1"/>
        <w:rPr>
          <w:rFonts w:ascii="Calibri" w:hAnsi="Calibri" w:cs="Calibri"/>
          <w:b/>
          <w:bCs/>
          <w:sz w:val="22"/>
          <w:szCs w:val="22"/>
        </w:rPr>
      </w:pPr>
      <w:r w:rsidRPr="00C63B59">
        <w:rPr>
          <w:rFonts w:ascii="Calibri" w:hAnsi="Calibri" w:cs="Calibri"/>
          <w:b/>
          <w:bCs/>
          <w:sz w:val="22"/>
          <w:szCs w:val="22"/>
        </w:rPr>
        <w:t>në zarf të mbyllur për secilën njësi veç e veç në:</w:t>
      </w:r>
    </w:p>
    <w:p w14:paraId="624F346B" w14:textId="0B892DFD" w:rsidR="00C63B59" w:rsidRPr="00C63B59" w:rsidRDefault="00C63B59" w:rsidP="001558E1">
      <w:pPr>
        <w:shd w:val="clear" w:color="auto" w:fill="FFFFFF"/>
        <w:spacing w:line="0" w:lineRule="atLeast"/>
        <w:ind w:left="274" w:hanging="274"/>
        <w:jc w:val="center"/>
        <w:outlineLvl w:val="1"/>
        <w:rPr>
          <w:rFonts w:ascii="Calibri" w:hAnsi="Calibri" w:cs="Calibri"/>
          <w:b/>
          <w:bCs/>
          <w:sz w:val="22"/>
          <w:szCs w:val="22"/>
        </w:rPr>
      </w:pPr>
    </w:p>
    <w:p w14:paraId="139AE13D" w14:textId="7EABEFA7" w:rsidR="00C63B59" w:rsidRPr="00C63B59" w:rsidRDefault="00C63B59" w:rsidP="001558E1">
      <w:pPr>
        <w:jc w:val="center"/>
        <w:rPr>
          <w:rFonts w:ascii="Calibri" w:hAnsi="Calibri" w:cs="Calibri"/>
          <w:b/>
          <w:sz w:val="22"/>
          <w:szCs w:val="22"/>
        </w:rPr>
      </w:pPr>
      <w:r w:rsidRPr="00C63B59">
        <w:rPr>
          <w:rFonts w:ascii="Calibri" w:hAnsi="Calibri" w:cs="Calibri"/>
          <w:b/>
          <w:sz w:val="22"/>
          <w:szCs w:val="22"/>
        </w:rPr>
        <w:t>Divizioni i Zyrës Rajonale të AKP-së në Prishtinë</w:t>
      </w:r>
    </w:p>
    <w:p w14:paraId="37BF9802" w14:textId="28B5FBEF" w:rsidR="00C63B59" w:rsidRPr="00C63B59" w:rsidRDefault="00C63B59" w:rsidP="001558E1">
      <w:pPr>
        <w:jc w:val="center"/>
        <w:rPr>
          <w:rFonts w:ascii="Calibri" w:hAnsi="Calibri" w:cs="Calibri"/>
          <w:b/>
          <w:sz w:val="22"/>
          <w:szCs w:val="22"/>
        </w:rPr>
      </w:pPr>
      <w:r w:rsidRPr="00C63B59">
        <w:rPr>
          <w:rFonts w:ascii="Calibri" w:hAnsi="Calibri" w:cs="Calibri"/>
          <w:b/>
          <w:sz w:val="22"/>
          <w:szCs w:val="22"/>
        </w:rPr>
        <w:t xml:space="preserve">Adresa: Rr. </w:t>
      </w:r>
      <w:r>
        <w:rPr>
          <w:rFonts w:ascii="Calibri" w:hAnsi="Calibri" w:cs="Calibri"/>
          <w:b/>
          <w:sz w:val="22"/>
          <w:szCs w:val="22"/>
        </w:rPr>
        <w:t xml:space="preserve">Dritan Hoxha nr.55, Lagja Lakrishtë, </w:t>
      </w:r>
      <w:r w:rsidRPr="00C63B59">
        <w:rPr>
          <w:rFonts w:ascii="Calibri" w:hAnsi="Calibri" w:cs="Calibri"/>
          <w:b/>
          <w:sz w:val="22"/>
          <w:szCs w:val="22"/>
        </w:rPr>
        <w:t>Prishtinë</w:t>
      </w:r>
    </w:p>
    <w:p w14:paraId="4C375D11" w14:textId="623B9E5F" w:rsidR="00C63B59" w:rsidRPr="00C63B59" w:rsidRDefault="00C63B59" w:rsidP="001558E1">
      <w:pPr>
        <w:spacing w:line="0" w:lineRule="atLeast"/>
        <w:ind w:left="274" w:right="180"/>
        <w:jc w:val="center"/>
        <w:rPr>
          <w:rFonts w:ascii="Calibri" w:hAnsi="Calibri" w:cs="Calibri"/>
          <w:b/>
          <w:sz w:val="22"/>
          <w:szCs w:val="22"/>
        </w:rPr>
      </w:pPr>
      <w:r w:rsidRPr="00C63B59">
        <w:rPr>
          <w:rFonts w:ascii="Calibri" w:hAnsi="Calibri" w:cs="Calibri"/>
          <w:b/>
          <w:sz w:val="22"/>
          <w:szCs w:val="22"/>
        </w:rPr>
        <w:t>Tel: 029-226-</w:t>
      </w:r>
      <w:r>
        <w:rPr>
          <w:rFonts w:ascii="Calibri" w:hAnsi="Calibri" w:cs="Calibri"/>
          <w:b/>
          <w:sz w:val="22"/>
          <w:szCs w:val="22"/>
        </w:rPr>
        <w:t>889</w:t>
      </w:r>
    </w:p>
    <w:p w14:paraId="02FA34F0" w14:textId="77777777" w:rsidR="00C63B59" w:rsidRPr="00C63B59" w:rsidRDefault="00C63B59" w:rsidP="001558E1">
      <w:pPr>
        <w:jc w:val="center"/>
        <w:rPr>
          <w:rFonts w:ascii="Calibri" w:hAnsi="Calibri" w:cs="Calibri"/>
          <w:sz w:val="22"/>
          <w:szCs w:val="22"/>
          <w:lang w:val="en-US"/>
        </w:rPr>
      </w:pPr>
      <w:r w:rsidRPr="00C63B59">
        <w:rPr>
          <w:rFonts w:ascii="Calibri" w:hAnsi="Calibri" w:cs="Calibri"/>
          <w:b/>
          <w:bCs/>
          <w:sz w:val="22"/>
          <w:szCs w:val="22"/>
        </w:rPr>
        <w:t xml:space="preserve">e-mail: </w:t>
      </w:r>
      <w:hyperlink r:id="rId11" w:history="1">
        <w:r w:rsidRPr="00C63B59">
          <w:rPr>
            <w:rStyle w:val="Hyperlink"/>
            <w:rFonts w:ascii="Calibri" w:hAnsi="Calibri" w:cs="Calibri"/>
            <w:sz w:val="22"/>
            <w:szCs w:val="22"/>
          </w:rPr>
          <w:t>info@pak-ks.org</w:t>
        </w:r>
      </w:hyperlink>
      <w:r w:rsidRPr="00C63B59">
        <w:rPr>
          <w:rFonts w:ascii="Calibri" w:hAnsi="Calibri" w:cs="Calibri"/>
          <w:sz w:val="22"/>
          <w:szCs w:val="22"/>
        </w:rPr>
        <w:t xml:space="preserve">;  </w:t>
      </w:r>
      <w:hyperlink r:id="rId12" w:history="1">
        <w:r w:rsidRPr="00C63B59">
          <w:rPr>
            <w:rStyle w:val="Hyperlink"/>
            <w:rFonts w:ascii="Calibri" w:hAnsi="Calibri" w:cs="Calibri"/>
            <w:sz w:val="22"/>
            <w:szCs w:val="22"/>
          </w:rPr>
          <w:t>www.pak-ks.org</w:t>
        </w:r>
      </w:hyperlink>
      <w:r w:rsidRPr="00C63B59">
        <w:rPr>
          <w:rFonts w:ascii="Calibri" w:hAnsi="Calibri" w:cs="Calibri"/>
          <w:b/>
          <w:bCs/>
          <w:color w:val="B41E8E"/>
          <w:sz w:val="22"/>
          <w:szCs w:val="22"/>
        </w:rPr>
        <w:br/>
      </w:r>
    </w:p>
    <w:p w14:paraId="72C30D06" w14:textId="77777777" w:rsidR="008B5713" w:rsidRDefault="008B5713">
      <w:pPr>
        <w:shd w:val="clear" w:color="auto" w:fill="FFFFFF"/>
        <w:rPr>
          <w:rFonts w:ascii="Calibri" w:hAnsi="Calibri"/>
          <w:sz w:val="22"/>
          <w:szCs w:val="22"/>
        </w:rPr>
      </w:pPr>
    </w:p>
    <w:sectPr w:rsidR="008B5713" w:rsidSect="001558E1">
      <w:headerReference w:type="default" r:id="rId13"/>
      <w:footerReference w:type="default" r:id="rId14"/>
      <w:pgSz w:w="11909" w:h="16834" w:code="9"/>
      <w:pgMar w:top="720" w:right="720" w:bottom="720" w:left="720"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C2627" w14:textId="77777777" w:rsidR="001B0D04" w:rsidRDefault="001B0D04">
      <w:r>
        <w:separator/>
      </w:r>
    </w:p>
  </w:endnote>
  <w:endnote w:type="continuationSeparator" w:id="0">
    <w:p w14:paraId="2CEA0828" w14:textId="77777777" w:rsidR="001B0D04" w:rsidRDefault="001B0D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72A03" w14:textId="77777777" w:rsidR="008B5713" w:rsidRDefault="009862E3">
    <w:pPr>
      <w:pStyle w:val="Footer"/>
      <w:jc w:val="right"/>
    </w:pPr>
    <w:r>
      <w:fldChar w:fldCharType="begin"/>
    </w:r>
    <w:r>
      <w:instrText xml:space="preserve">PAGE </w:instrText>
    </w:r>
    <w:r>
      <w:fldChar w:fldCharType="separate"/>
    </w:r>
    <w:r>
      <w:rPr>
        <w:noProof/>
      </w:rPr>
      <w:t>5</w:t>
    </w:r>
    <w:r>
      <w:fldChar w:fldCharType="end"/>
    </w:r>
    <w:r>
      <w:t xml:space="preserve"> - </w:t>
    </w:r>
    <w:r>
      <w:fldChar w:fldCharType="begin"/>
    </w:r>
    <w:r>
      <w:instrText xml:space="preserve">NUMPAGES </w:instrText>
    </w:r>
    <w:r>
      <w:fldChar w:fldCharType="separate"/>
    </w:r>
    <w:r>
      <w:rPr>
        <w:noProof/>
      </w:rPr>
      <w:t>5</w:t>
    </w:r>
    <w:r>
      <w:fldChar w:fldCharType="end"/>
    </w:r>
  </w:p>
  <w:p w14:paraId="7E33B0B8" w14:textId="77777777" w:rsidR="008B5713" w:rsidRDefault="008B57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933DB" w14:textId="77777777" w:rsidR="001B0D04" w:rsidRDefault="001B0D04">
      <w:r>
        <w:separator/>
      </w:r>
    </w:p>
  </w:footnote>
  <w:footnote w:type="continuationSeparator" w:id="0">
    <w:p w14:paraId="5D149896" w14:textId="77777777" w:rsidR="001B0D04" w:rsidRDefault="001B0D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5767E" w14:textId="77777777" w:rsidR="008B5713" w:rsidRDefault="008B571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923900"/>
    <w:multiLevelType w:val="multilevel"/>
    <w:tmpl w:val="E4AC16F0"/>
    <w:lvl w:ilvl="0">
      <w:start w:val="1"/>
      <w:numFmt w:val="decimal"/>
      <w:lvlText w:val="%1."/>
      <w:lvlJc w:val="left"/>
      <w:pPr>
        <w:tabs>
          <w:tab w:val="num" w:pos="720"/>
        </w:tabs>
        <w:ind w:left="720" w:hanging="360"/>
      </w:pPr>
    </w:lvl>
    <w:lvl w:ilvl="1">
      <w:numFmt w:val="decimal"/>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106681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C1A"/>
    <w:rsid w:val="00000C78"/>
    <w:rsid w:val="000021FA"/>
    <w:rsid w:val="00006D6D"/>
    <w:rsid w:val="00007559"/>
    <w:rsid w:val="00007E90"/>
    <w:rsid w:val="00010079"/>
    <w:rsid w:val="000118D8"/>
    <w:rsid w:val="00011C94"/>
    <w:rsid w:val="000128BF"/>
    <w:rsid w:val="00013478"/>
    <w:rsid w:val="00016C9D"/>
    <w:rsid w:val="000175C1"/>
    <w:rsid w:val="000231CD"/>
    <w:rsid w:val="00026041"/>
    <w:rsid w:val="000260C1"/>
    <w:rsid w:val="0003028D"/>
    <w:rsid w:val="00030D4A"/>
    <w:rsid w:val="00032A8C"/>
    <w:rsid w:val="000379A6"/>
    <w:rsid w:val="00037B51"/>
    <w:rsid w:val="00037E9D"/>
    <w:rsid w:val="000401E8"/>
    <w:rsid w:val="00040255"/>
    <w:rsid w:val="00042CE6"/>
    <w:rsid w:val="00050214"/>
    <w:rsid w:val="00050A46"/>
    <w:rsid w:val="0005115C"/>
    <w:rsid w:val="00054A0F"/>
    <w:rsid w:val="00060396"/>
    <w:rsid w:val="000613BE"/>
    <w:rsid w:val="00066D12"/>
    <w:rsid w:val="000673AB"/>
    <w:rsid w:val="000740F4"/>
    <w:rsid w:val="0007705F"/>
    <w:rsid w:val="00081CD7"/>
    <w:rsid w:val="00085166"/>
    <w:rsid w:val="00090609"/>
    <w:rsid w:val="00090AD8"/>
    <w:rsid w:val="0009347E"/>
    <w:rsid w:val="000949A3"/>
    <w:rsid w:val="00095707"/>
    <w:rsid w:val="000A54AB"/>
    <w:rsid w:val="000A5763"/>
    <w:rsid w:val="000B232E"/>
    <w:rsid w:val="000B3E66"/>
    <w:rsid w:val="000B4453"/>
    <w:rsid w:val="000B4833"/>
    <w:rsid w:val="000C0ABC"/>
    <w:rsid w:val="000C0EFA"/>
    <w:rsid w:val="000C2449"/>
    <w:rsid w:val="000C292D"/>
    <w:rsid w:val="000C5FB5"/>
    <w:rsid w:val="000C6BAD"/>
    <w:rsid w:val="000C6FE3"/>
    <w:rsid w:val="000C7FBB"/>
    <w:rsid w:val="000D6A14"/>
    <w:rsid w:val="000D75B8"/>
    <w:rsid w:val="000D78EA"/>
    <w:rsid w:val="000E0EF2"/>
    <w:rsid w:val="000E3C20"/>
    <w:rsid w:val="000F1658"/>
    <w:rsid w:val="000F293C"/>
    <w:rsid w:val="000F29AE"/>
    <w:rsid w:val="000F5274"/>
    <w:rsid w:val="000F6276"/>
    <w:rsid w:val="000F69D7"/>
    <w:rsid w:val="00100333"/>
    <w:rsid w:val="001024C2"/>
    <w:rsid w:val="00102B26"/>
    <w:rsid w:val="00105CE9"/>
    <w:rsid w:val="00112FF2"/>
    <w:rsid w:val="001148D2"/>
    <w:rsid w:val="00114B92"/>
    <w:rsid w:val="001209FD"/>
    <w:rsid w:val="00121596"/>
    <w:rsid w:val="001222F5"/>
    <w:rsid w:val="00124A5A"/>
    <w:rsid w:val="00126F51"/>
    <w:rsid w:val="001318BF"/>
    <w:rsid w:val="00132439"/>
    <w:rsid w:val="0013409E"/>
    <w:rsid w:val="00135781"/>
    <w:rsid w:val="0014195F"/>
    <w:rsid w:val="00142B24"/>
    <w:rsid w:val="00147922"/>
    <w:rsid w:val="0015050A"/>
    <w:rsid w:val="001558E1"/>
    <w:rsid w:val="001571B6"/>
    <w:rsid w:val="00162EB5"/>
    <w:rsid w:val="00163481"/>
    <w:rsid w:val="001634D2"/>
    <w:rsid w:val="00164ADD"/>
    <w:rsid w:val="001722F7"/>
    <w:rsid w:val="001727A8"/>
    <w:rsid w:val="00174FC3"/>
    <w:rsid w:val="00181B0A"/>
    <w:rsid w:val="00183457"/>
    <w:rsid w:val="0018407B"/>
    <w:rsid w:val="00184A99"/>
    <w:rsid w:val="00185ED7"/>
    <w:rsid w:val="00190387"/>
    <w:rsid w:val="0019596F"/>
    <w:rsid w:val="0019665F"/>
    <w:rsid w:val="001969FF"/>
    <w:rsid w:val="001A21FC"/>
    <w:rsid w:val="001A452D"/>
    <w:rsid w:val="001A4DD7"/>
    <w:rsid w:val="001A63B8"/>
    <w:rsid w:val="001A7521"/>
    <w:rsid w:val="001B06AC"/>
    <w:rsid w:val="001B0D04"/>
    <w:rsid w:val="001B0F17"/>
    <w:rsid w:val="001B2983"/>
    <w:rsid w:val="001B2DC9"/>
    <w:rsid w:val="001B7070"/>
    <w:rsid w:val="001B71D3"/>
    <w:rsid w:val="001B737A"/>
    <w:rsid w:val="001C032A"/>
    <w:rsid w:val="001C1C72"/>
    <w:rsid w:val="001C6BA4"/>
    <w:rsid w:val="001D34E0"/>
    <w:rsid w:val="001D47AF"/>
    <w:rsid w:val="001D6DDB"/>
    <w:rsid w:val="001D785B"/>
    <w:rsid w:val="001E1D60"/>
    <w:rsid w:val="001E2CAA"/>
    <w:rsid w:val="001E3B36"/>
    <w:rsid w:val="001E3B8B"/>
    <w:rsid w:val="001E4D94"/>
    <w:rsid w:val="001E4FB4"/>
    <w:rsid w:val="001E5DC1"/>
    <w:rsid w:val="001F3066"/>
    <w:rsid w:val="001F4561"/>
    <w:rsid w:val="001F4915"/>
    <w:rsid w:val="001F6579"/>
    <w:rsid w:val="00200259"/>
    <w:rsid w:val="0020222D"/>
    <w:rsid w:val="00204275"/>
    <w:rsid w:val="0020594C"/>
    <w:rsid w:val="00210004"/>
    <w:rsid w:val="00210DD7"/>
    <w:rsid w:val="00212791"/>
    <w:rsid w:val="00213915"/>
    <w:rsid w:val="00214266"/>
    <w:rsid w:val="002149BF"/>
    <w:rsid w:val="00214A5E"/>
    <w:rsid w:val="00217590"/>
    <w:rsid w:val="0022315D"/>
    <w:rsid w:val="00225FE0"/>
    <w:rsid w:val="00231271"/>
    <w:rsid w:val="00231627"/>
    <w:rsid w:val="0023501A"/>
    <w:rsid w:val="002364DC"/>
    <w:rsid w:val="0024337F"/>
    <w:rsid w:val="00244989"/>
    <w:rsid w:val="0024580C"/>
    <w:rsid w:val="00251442"/>
    <w:rsid w:val="00251620"/>
    <w:rsid w:val="002544E0"/>
    <w:rsid w:val="00265356"/>
    <w:rsid w:val="00270C57"/>
    <w:rsid w:val="00272801"/>
    <w:rsid w:val="00273C06"/>
    <w:rsid w:val="002773C3"/>
    <w:rsid w:val="00277D18"/>
    <w:rsid w:val="002914C7"/>
    <w:rsid w:val="00291963"/>
    <w:rsid w:val="00292D0A"/>
    <w:rsid w:val="00296B42"/>
    <w:rsid w:val="002A2896"/>
    <w:rsid w:val="002A346C"/>
    <w:rsid w:val="002A44E9"/>
    <w:rsid w:val="002A589D"/>
    <w:rsid w:val="002A5E35"/>
    <w:rsid w:val="002B0C52"/>
    <w:rsid w:val="002B0D65"/>
    <w:rsid w:val="002B1BD2"/>
    <w:rsid w:val="002B68CA"/>
    <w:rsid w:val="002B7E94"/>
    <w:rsid w:val="002C09B3"/>
    <w:rsid w:val="002C2D95"/>
    <w:rsid w:val="002C2EBA"/>
    <w:rsid w:val="002C45F8"/>
    <w:rsid w:val="002D0999"/>
    <w:rsid w:val="002D11BF"/>
    <w:rsid w:val="002D21CE"/>
    <w:rsid w:val="002D50AE"/>
    <w:rsid w:val="002E7C58"/>
    <w:rsid w:val="002F170E"/>
    <w:rsid w:val="002F4C8A"/>
    <w:rsid w:val="00302620"/>
    <w:rsid w:val="0030334C"/>
    <w:rsid w:val="003033B7"/>
    <w:rsid w:val="003039C0"/>
    <w:rsid w:val="00312403"/>
    <w:rsid w:val="00317843"/>
    <w:rsid w:val="003178FC"/>
    <w:rsid w:val="00321CBD"/>
    <w:rsid w:val="003223CC"/>
    <w:rsid w:val="00322D5F"/>
    <w:rsid w:val="00323A45"/>
    <w:rsid w:val="00325727"/>
    <w:rsid w:val="00327758"/>
    <w:rsid w:val="00330113"/>
    <w:rsid w:val="00331AD4"/>
    <w:rsid w:val="00333546"/>
    <w:rsid w:val="00333F50"/>
    <w:rsid w:val="0033563F"/>
    <w:rsid w:val="00335846"/>
    <w:rsid w:val="003359B4"/>
    <w:rsid w:val="003411DA"/>
    <w:rsid w:val="00344C51"/>
    <w:rsid w:val="00346C4C"/>
    <w:rsid w:val="0035043C"/>
    <w:rsid w:val="00351177"/>
    <w:rsid w:val="00352EB0"/>
    <w:rsid w:val="00355DD1"/>
    <w:rsid w:val="003611EA"/>
    <w:rsid w:val="00363D06"/>
    <w:rsid w:val="00367951"/>
    <w:rsid w:val="00367CF6"/>
    <w:rsid w:val="00375B21"/>
    <w:rsid w:val="00377149"/>
    <w:rsid w:val="0037714D"/>
    <w:rsid w:val="00381DA5"/>
    <w:rsid w:val="0038296B"/>
    <w:rsid w:val="003829B3"/>
    <w:rsid w:val="00387EE5"/>
    <w:rsid w:val="00391BB8"/>
    <w:rsid w:val="00394D79"/>
    <w:rsid w:val="003966FA"/>
    <w:rsid w:val="003A2981"/>
    <w:rsid w:val="003A3809"/>
    <w:rsid w:val="003A53FF"/>
    <w:rsid w:val="003A7354"/>
    <w:rsid w:val="003B03D0"/>
    <w:rsid w:val="003B1073"/>
    <w:rsid w:val="003C1303"/>
    <w:rsid w:val="003C375C"/>
    <w:rsid w:val="003D10DB"/>
    <w:rsid w:val="003D1739"/>
    <w:rsid w:val="003D252A"/>
    <w:rsid w:val="003D6084"/>
    <w:rsid w:val="003D6A90"/>
    <w:rsid w:val="003E0F3F"/>
    <w:rsid w:val="003E1888"/>
    <w:rsid w:val="003E248D"/>
    <w:rsid w:val="003E3F59"/>
    <w:rsid w:val="003E56A4"/>
    <w:rsid w:val="003E6C0A"/>
    <w:rsid w:val="003F0F08"/>
    <w:rsid w:val="003F1BE6"/>
    <w:rsid w:val="003F3A9F"/>
    <w:rsid w:val="003F4A86"/>
    <w:rsid w:val="003F69A9"/>
    <w:rsid w:val="003F6CC5"/>
    <w:rsid w:val="003F7D82"/>
    <w:rsid w:val="00401942"/>
    <w:rsid w:val="0040520E"/>
    <w:rsid w:val="00405F44"/>
    <w:rsid w:val="0041678C"/>
    <w:rsid w:val="00417098"/>
    <w:rsid w:val="004175C3"/>
    <w:rsid w:val="00420A2D"/>
    <w:rsid w:val="00420FD5"/>
    <w:rsid w:val="00422F5F"/>
    <w:rsid w:val="00431CEC"/>
    <w:rsid w:val="004322E5"/>
    <w:rsid w:val="00432F3D"/>
    <w:rsid w:val="00433C21"/>
    <w:rsid w:val="004462FA"/>
    <w:rsid w:val="004507F1"/>
    <w:rsid w:val="00452E4A"/>
    <w:rsid w:val="00452E71"/>
    <w:rsid w:val="00454038"/>
    <w:rsid w:val="00455C8A"/>
    <w:rsid w:val="0045668D"/>
    <w:rsid w:val="00457139"/>
    <w:rsid w:val="00457D9B"/>
    <w:rsid w:val="00461BFD"/>
    <w:rsid w:val="00464A80"/>
    <w:rsid w:val="0046558D"/>
    <w:rsid w:val="00466A3C"/>
    <w:rsid w:val="00466C8C"/>
    <w:rsid w:val="00467304"/>
    <w:rsid w:val="004675C2"/>
    <w:rsid w:val="00470122"/>
    <w:rsid w:val="004705F3"/>
    <w:rsid w:val="00470702"/>
    <w:rsid w:val="004708A6"/>
    <w:rsid w:val="004708C6"/>
    <w:rsid w:val="00471025"/>
    <w:rsid w:val="00481CB8"/>
    <w:rsid w:val="0048269E"/>
    <w:rsid w:val="00483A11"/>
    <w:rsid w:val="00486B4B"/>
    <w:rsid w:val="00487A5A"/>
    <w:rsid w:val="004A12E8"/>
    <w:rsid w:val="004A6CBE"/>
    <w:rsid w:val="004A78C6"/>
    <w:rsid w:val="004B07D1"/>
    <w:rsid w:val="004B1454"/>
    <w:rsid w:val="004B4E0B"/>
    <w:rsid w:val="004C2FA0"/>
    <w:rsid w:val="004C7B16"/>
    <w:rsid w:val="004D0F12"/>
    <w:rsid w:val="004D138B"/>
    <w:rsid w:val="004D482F"/>
    <w:rsid w:val="004D4B66"/>
    <w:rsid w:val="004D5E72"/>
    <w:rsid w:val="004E3637"/>
    <w:rsid w:val="004E4425"/>
    <w:rsid w:val="004E4971"/>
    <w:rsid w:val="004E5724"/>
    <w:rsid w:val="004E652C"/>
    <w:rsid w:val="004E6BE7"/>
    <w:rsid w:val="004E6FAD"/>
    <w:rsid w:val="004F059D"/>
    <w:rsid w:val="004F0B3A"/>
    <w:rsid w:val="004F4C00"/>
    <w:rsid w:val="004F5746"/>
    <w:rsid w:val="004F5BE9"/>
    <w:rsid w:val="004F68B8"/>
    <w:rsid w:val="004F79D4"/>
    <w:rsid w:val="005002CD"/>
    <w:rsid w:val="00501979"/>
    <w:rsid w:val="00501CBE"/>
    <w:rsid w:val="00502461"/>
    <w:rsid w:val="00503419"/>
    <w:rsid w:val="005046B8"/>
    <w:rsid w:val="0050527B"/>
    <w:rsid w:val="005065F5"/>
    <w:rsid w:val="00511BBD"/>
    <w:rsid w:val="005120AC"/>
    <w:rsid w:val="00513013"/>
    <w:rsid w:val="005178A2"/>
    <w:rsid w:val="005201EB"/>
    <w:rsid w:val="00524D8B"/>
    <w:rsid w:val="005256EE"/>
    <w:rsid w:val="005337C4"/>
    <w:rsid w:val="00536955"/>
    <w:rsid w:val="0053730B"/>
    <w:rsid w:val="005376C0"/>
    <w:rsid w:val="00541827"/>
    <w:rsid w:val="00541B82"/>
    <w:rsid w:val="00542167"/>
    <w:rsid w:val="005448EC"/>
    <w:rsid w:val="00546DAB"/>
    <w:rsid w:val="00550DA7"/>
    <w:rsid w:val="00551C5D"/>
    <w:rsid w:val="005540A9"/>
    <w:rsid w:val="00555B5F"/>
    <w:rsid w:val="00556CC5"/>
    <w:rsid w:val="005617AF"/>
    <w:rsid w:val="005633AB"/>
    <w:rsid w:val="00570602"/>
    <w:rsid w:val="005722AE"/>
    <w:rsid w:val="00575470"/>
    <w:rsid w:val="005803AF"/>
    <w:rsid w:val="00580E59"/>
    <w:rsid w:val="00582AE1"/>
    <w:rsid w:val="00585D99"/>
    <w:rsid w:val="00586AC8"/>
    <w:rsid w:val="0059111D"/>
    <w:rsid w:val="00593F79"/>
    <w:rsid w:val="005A2599"/>
    <w:rsid w:val="005A39A1"/>
    <w:rsid w:val="005A49F4"/>
    <w:rsid w:val="005A733F"/>
    <w:rsid w:val="005B14AD"/>
    <w:rsid w:val="005B20D4"/>
    <w:rsid w:val="005B35BE"/>
    <w:rsid w:val="005B6F8C"/>
    <w:rsid w:val="005C4652"/>
    <w:rsid w:val="005C725B"/>
    <w:rsid w:val="005D4344"/>
    <w:rsid w:val="005D620B"/>
    <w:rsid w:val="005D7F6E"/>
    <w:rsid w:val="005E195A"/>
    <w:rsid w:val="005E1B4D"/>
    <w:rsid w:val="005E635C"/>
    <w:rsid w:val="005E64BC"/>
    <w:rsid w:val="005E7F63"/>
    <w:rsid w:val="005F03D8"/>
    <w:rsid w:val="005F2AF8"/>
    <w:rsid w:val="005F3C2E"/>
    <w:rsid w:val="005F6BA9"/>
    <w:rsid w:val="005F7ACB"/>
    <w:rsid w:val="006101E8"/>
    <w:rsid w:val="00613803"/>
    <w:rsid w:val="00613935"/>
    <w:rsid w:val="0061519C"/>
    <w:rsid w:val="006155D3"/>
    <w:rsid w:val="006171E8"/>
    <w:rsid w:val="00620BC2"/>
    <w:rsid w:val="00622884"/>
    <w:rsid w:val="00622963"/>
    <w:rsid w:val="00625B5E"/>
    <w:rsid w:val="00627BA9"/>
    <w:rsid w:val="00630081"/>
    <w:rsid w:val="00642EF6"/>
    <w:rsid w:val="00645D86"/>
    <w:rsid w:val="006467E5"/>
    <w:rsid w:val="006537FB"/>
    <w:rsid w:val="00656BDB"/>
    <w:rsid w:val="00660070"/>
    <w:rsid w:val="00664439"/>
    <w:rsid w:val="006649B2"/>
    <w:rsid w:val="006661BD"/>
    <w:rsid w:val="0066664C"/>
    <w:rsid w:val="006758C4"/>
    <w:rsid w:val="00675CF0"/>
    <w:rsid w:val="00677AC5"/>
    <w:rsid w:val="006802DE"/>
    <w:rsid w:val="006826C2"/>
    <w:rsid w:val="00683060"/>
    <w:rsid w:val="00684025"/>
    <w:rsid w:val="0068406F"/>
    <w:rsid w:val="006862C0"/>
    <w:rsid w:val="0069159D"/>
    <w:rsid w:val="00691D9E"/>
    <w:rsid w:val="006A04D5"/>
    <w:rsid w:val="006A3555"/>
    <w:rsid w:val="006A5801"/>
    <w:rsid w:val="006B27B9"/>
    <w:rsid w:val="006C0079"/>
    <w:rsid w:val="006C0345"/>
    <w:rsid w:val="006C03F7"/>
    <w:rsid w:val="006C0652"/>
    <w:rsid w:val="006C0F23"/>
    <w:rsid w:val="006C1BBF"/>
    <w:rsid w:val="006C2FDF"/>
    <w:rsid w:val="006C4E99"/>
    <w:rsid w:val="006C7554"/>
    <w:rsid w:val="006C759D"/>
    <w:rsid w:val="006D1537"/>
    <w:rsid w:val="006D2F52"/>
    <w:rsid w:val="006D6DFA"/>
    <w:rsid w:val="006D7786"/>
    <w:rsid w:val="006E314C"/>
    <w:rsid w:val="006E7040"/>
    <w:rsid w:val="006E7505"/>
    <w:rsid w:val="006F06A2"/>
    <w:rsid w:val="006F34B0"/>
    <w:rsid w:val="006F3658"/>
    <w:rsid w:val="006F7B93"/>
    <w:rsid w:val="006F7D60"/>
    <w:rsid w:val="00700F13"/>
    <w:rsid w:val="00702A1D"/>
    <w:rsid w:val="007036F6"/>
    <w:rsid w:val="007050DC"/>
    <w:rsid w:val="0071407C"/>
    <w:rsid w:val="007203C9"/>
    <w:rsid w:val="00722EFB"/>
    <w:rsid w:val="0072708C"/>
    <w:rsid w:val="00730A2C"/>
    <w:rsid w:val="007332ED"/>
    <w:rsid w:val="00733D5C"/>
    <w:rsid w:val="0073651A"/>
    <w:rsid w:val="00744E2D"/>
    <w:rsid w:val="0074715C"/>
    <w:rsid w:val="00753352"/>
    <w:rsid w:val="0075387D"/>
    <w:rsid w:val="0075584D"/>
    <w:rsid w:val="007566FC"/>
    <w:rsid w:val="00761833"/>
    <w:rsid w:val="007623A2"/>
    <w:rsid w:val="0076488C"/>
    <w:rsid w:val="00764DB7"/>
    <w:rsid w:val="00770A40"/>
    <w:rsid w:val="00771989"/>
    <w:rsid w:val="0077438A"/>
    <w:rsid w:val="007744A7"/>
    <w:rsid w:val="00783742"/>
    <w:rsid w:val="0078577E"/>
    <w:rsid w:val="007904CE"/>
    <w:rsid w:val="00792A07"/>
    <w:rsid w:val="00795E51"/>
    <w:rsid w:val="007A1B8D"/>
    <w:rsid w:val="007A31DA"/>
    <w:rsid w:val="007A3F13"/>
    <w:rsid w:val="007A4F41"/>
    <w:rsid w:val="007A574F"/>
    <w:rsid w:val="007A670C"/>
    <w:rsid w:val="007A6BCE"/>
    <w:rsid w:val="007A6BFE"/>
    <w:rsid w:val="007A7AE4"/>
    <w:rsid w:val="007B088B"/>
    <w:rsid w:val="007B1147"/>
    <w:rsid w:val="007B1FFE"/>
    <w:rsid w:val="007B2E10"/>
    <w:rsid w:val="007B3063"/>
    <w:rsid w:val="007B45E3"/>
    <w:rsid w:val="007B534A"/>
    <w:rsid w:val="007C0030"/>
    <w:rsid w:val="007C1231"/>
    <w:rsid w:val="007C4BDA"/>
    <w:rsid w:val="007C644B"/>
    <w:rsid w:val="007C7BCF"/>
    <w:rsid w:val="007D480A"/>
    <w:rsid w:val="007D5ECE"/>
    <w:rsid w:val="007D6CB5"/>
    <w:rsid w:val="007D72B4"/>
    <w:rsid w:val="007E28E7"/>
    <w:rsid w:val="007E58A9"/>
    <w:rsid w:val="007E5E58"/>
    <w:rsid w:val="007E7CC3"/>
    <w:rsid w:val="007F0922"/>
    <w:rsid w:val="007F2A51"/>
    <w:rsid w:val="007F4562"/>
    <w:rsid w:val="007F6D2B"/>
    <w:rsid w:val="007F6DC8"/>
    <w:rsid w:val="007F7105"/>
    <w:rsid w:val="00810AA7"/>
    <w:rsid w:val="0081424C"/>
    <w:rsid w:val="00814500"/>
    <w:rsid w:val="00820A96"/>
    <w:rsid w:val="00821B15"/>
    <w:rsid w:val="00823C05"/>
    <w:rsid w:val="008241A5"/>
    <w:rsid w:val="00825759"/>
    <w:rsid w:val="0082607C"/>
    <w:rsid w:val="00827C59"/>
    <w:rsid w:val="00830882"/>
    <w:rsid w:val="00841D90"/>
    <w:rsid w:val="0084208F"/>
    <w:rsid w:val="008445F6"/>
    <w:rsid w:val="00846B3A"/>
    <w:rsid w:val="008473FF"/>
    <w:rsid w:val="00847B9B"/>
    <w:rsid w:val="00850D15"/>
    <w:rsid w:val="008545EE"/>
    <w:rsid w:val="008605F3"/>
    <w:rsid w:val="0086208D"/>
    <w:rsid w:val="008632AC"/>
    <w:rsid w:val="00863459"/>
    <w:rsid w:val="0086476B"/>
    <w:rsid w:val="008663BA"/>
    <w:rsid w:val="0086761B"/>
    <w:rsid w:val="00867801"/>
    <w:rsid w:val="00872C0C"/>
    <w:rsid w:val="00873C8A"/>
    <w:rsid w:val="008740CC"/>
    <w:rsid w:val="00877359"/>
    <w:rsid w:val="008776DA"/>
    <w:rsid w:val="00880774"/>
    <w:rsid w:val="00885AC9"/>
    <w:rsid w:val="00890CCC"/>
    <w:rsid w:val="008911ED"/>
    <w:rsid w:val="00892E94"/>
    <w:rsid w:val="008930EB"/>
    <w:rsid w:val="0089333A"/>
    <w:rsid w:val="00894CE0"/>
    <w:rsid w:val="00894D1F"/>
    <w:rsid w:val="008977F5"/>
    <w:rsid w:val="008A062C"/>
    <w:rsid w:val="008A3063"/>
    <w:rsid w:val="008A68FA"/>
    <w:rsid w:val="008B05C9"/>
    <w:rsid w:val="008B3E7D"/>
    <w:rsid w:val="008B4FC3"/>
    <w:rsid w:val="008B5713"/>
    <w:rsid w:val="008B6673"/>
    <w:rsid w:val="008D433E"/>
    <w:rsid w:val="008D4AAA"/>
    <w:rsid w:val="008D6629"/>
    <w:rsid w:val="008D6BB2"/>
    <w:rsid w:val="008D76C3"/>
    <w:rsid w:val="008E19EF"/>
    <w:rsid w:val="008E210F"/>
    <w:rsid w:val="008E4350"/>
    <w:rsid w:val="008F117D"/>
    <w:rsid w:val="008F1592"/>
    <w:rsid w:val="008F1E9E"/>
    <w:rsid w:val="008F395C"/>
    <w:rsid w:val="008F5B0B"/>
    <w:rsid w:val="008F5C1A"/>
    <w:rsid w:val="008F6AE2"/>
    <w:rsid w:val="008F76B9"/>
    <w:rsid w:val="008F7EAD"/>
    <w:rsid w:val="00900284"/>
    <w:rsid w:val="009002E6"/>
    <w:rsid w:val="0090152C"/>
    <w:rsid w:val="00903E89"/>
    <w:rsid w:val="009045E6"/>
    <w:rsid w:val="00904EB6"/>
    <w:rsid w:val="0091421F"/>
    <w:rsid w:val="00915418"/>
    <w:rsid w:val="00915767"/>
    <w:rsid w:val="009256DA"/>
    <w:rsid w:val="00925C5F"/>
    <w:rsid w:val="0093214D"/>
    <w:rsid w:val="0093225C"/>
    <w:rsid w:val="00932E9B"/>
    <w:rsid w:val="00934AC9"/>
    <w:rsid w:val="00935B8C"/>
    <w:rsid w:val="00936EBD"/>
    <w:rsid w:val="00942225"/>
    <w:rsid w:val="00945530"/>
    <w:rsid w:val="0095131E"/>
    <w:rsid w:val="00951F61"/>
    <w:rsid w:val="00954835"/>
    <w:rsid w:val="00954A36"/>
    <w:rsid w:val="0095572E"/>
    <w:rsid w:val="009570DC"/>
    <w:rsid w:val="00963028"/>
    <w:rsid w:val="009754E8"/>
    <w:rsid w:val="00975BB9"/>
    <w:rsid w:val="00976EBF"/>
    <w:rsid w:val="009773F4"/>
    <w:rsid w:val="009862E3"/>
    <w:rsid w:val="00995A28"/>
    <w:rsid w:val="009A2146"/>
    <w:rsid w:val="009A4AFA"/>
    <w:rsid w:val="009A4C1E"/>
    <w:rsid w:val="009A53D4"/>
    <w:rsid w:val="009A7C35"/>
    <w:rsid w:val="009A7F0B"/>
    <w:rsid w:val="009B1270"/>
    <w:rsid w:val="009B2690"/>
    <w:rsid w:val="009B78E3"/>
    <w:rsid w:val="009C1572"/>
    <w:rsid w:val="009C51E0"/>
    <w:rsid w:val="009C7505"/>
    <w:rsid w:val="009D0963"/>
    <w:rsid w:val="009D0A68"/>
    <w:rsid w:val="009D4C37"/>
    <w:rsid w:val="009E67AD"/>
    <w:rsid w:val="009E6D05"/>
    <w:rsid w:val="009F025A"/>
    <w:rsid w:val="009F2F1E"/>
    <w:rsid w:val="009F38CC"/>
    <w:rsid w:val="009F3D3D"/>
    <w:rsid w:val="00A0168D"/>
    <w:rsid w:val="00A03019"/>
    <w:rsid w:val="00A034CF"/>
    <w:rsid w:val="00A06637"/>
    <w:rsid w:val="00A12AC6"/>
    <w:rsid w:val="00A133C7"/>
    <w:rsid w:val="00A142CA"/>
    <w:rsid w:val="00A1486A"/>
    <w:rsid w:val="00A150C9"/>
    <w:rsid w:val="00A15F28"/>
    <w:rsid w:val="00A23976"/>
    <w:rsid w:val="00A26405"/>
    <w:rsid w:val="00A26812"/>
    <w:rsid w:val="00A2731F"/>
    <w:rsid w:val="00A27BA6"/>
    <w:rsid w:val="00A3161B"/>
    <w:rsid w:val="00A37EEF"/>
    <w:rsid w:val="00A41982"/>
    <w:rsid w:val="00A50B16"/>
    <w:rsid w:val="00A51A27"/>
    <w:rsid w:val="00A51FE4"/>
    <w:rsid w:val="00A53C86"/>
    <w:rsid w:val="00A542B9"/>
    <w:rsid w:val="00A54548"/>
    <w:rsid w:val="00A557DE"/>
    <w:rsid w:val="00A574B3"/>
    <w:rsid w:val="00A60055"/>
    <w:rsid w:val="00A6045C"/>
    <w:rsid w:val="00A60DBB"/>
    <w:rsid w:val="00A62BB3"/>
    <w:rsid w:val="00A66B75"/>
    <w:rsid w:val="00A70D93"/>
    <w:rsid w:val="00A72E18"/>
    <w:rsid w:val="00A75647"/>
    <w:rsid w:val="00A7603F"/>
    <w:rsid w:val="00A76E1C"/>
    <w:rsid w:val="00A81895"/>
    <w:rsid w:val="00A81CE6"/>
    <w:rsid w:val="00A83A57"/>
    <w:rsid w:val="00A83FCB"/>
    <w:rsid w:val="00A8505A"/>
    <w:rsid w:val="00A86CCA"/>
    <w:rsid w:val="00A91CAC"/>
    <w:rsid w:val="00A96A68"/>
    <w:rsid w:val="00A96E18"/>
    <w:rsid w:val="00AA0766"/>
    <w:rsid w:val="00AA150D"/>
    <w:rsid w:val="00AA1EDB"/>
    <w:rsid w:val="00AA1FAA"/>
    <w:rsid w:val="00AA429E"/>
    <w:rsid w:val="00AA52FC"/>
    <w:rsid w:val="00AA6C15"/>
    <w:rsid w:val="00AA7FF3"/>
    <w:rsid w:val="00AB01FC"/>
    <w:rsid w:val="00AB03EF"/>
    <w:rsid w:val="00AB53BC"/>
    <w:rsid w:val="00AB7F4F"/>
    <w:rsid w:val="00AC013E"/>
    <w:rsid w:val="00AC0301"/>
    <w:rsid w:val="00AC2ADC"/>
    <w:rsid w:val="00AC59DD"/>
    <w:rsid w:val="00AC74FB"/>
    <w:rsid w:val="00AD1A84"/>
    <w:rsid w:val="00AD354F"/>
    <w:rsid w:val="00AD5982"/>
    <w:rsid w:val="00AE0ADF"/>
    <w:rsid w:val="00AE308A"/>
    <w:rsid w:val="00AE7140"/>
    <w:rsid w:val="00AF015B"/>
    <w:rsid w:val="00AF0CA1"/>
    <w:rsid w:val="00AF3206"/>
    <w:rsid w:val="00AF3346"/>
    <w:rsid w:val="00AF3983"/>
    <w:rsid w:val="00AF5000"/>
    <w:rsid w:val="00AF5623"/>
    <w:rsid w:val="00AF5FF3"/>
    <w:rsid w:val="00AF61C6"/>
    <w:rsid w:val="00B00D71"/>
    <w:rsid w:val="00B063C8"/>
    <w:rsid w:val="00B109B0"/>
    <w:rsid w:val="00B12EF0"/>
    <w:rsid w:val="00B12F65"/>
    <w:rsid w:val="00B140C9"/>
    <w:rsid w:val="00B209BA"/>
    <w:rsid w:val="00B2473E"/>
    <w:rsid w:val="00B2648A"/>
    <w:rsid w:val="00B437E3"/>
    <w:rsid w:val="00B43D07"/>
    <w:rsid w:val="00B44060"/>
    <w:rsid w:val="00B47FF9"/>
    <w:rsid w:val="00B50ADA"/>
    <w:rsid w:val="00B52B5E"/>
    <w:rsid w:val="00B558ED"/>
    <w:rsid w:val="00B601BE"/>
    <w:rsid w:val="00B66353"/>
    <w:rsid w:val="00B66FE9"/>
    <w:rsid w:val="00B674F5"/>
    <w:rsid w:val="00B7137D"/>
    <w:rsid w:val="00B75652"/>
    <w:rsid w:val="00B75BD8"/>
    <w:rsid w:val="00B76D36"/>
    <w:rsid w:val="00B77C91"/>
    <w:rsid w:val="00B808B4"/>
    <w:rsid w:val="00B8176E"/>
    <w:rsid w:val="00B8245C"/>
    <w:rsid w:val="00B84F15"/>
    <w:rsid w:val="00B86130"/>
    <w:rsid w:val="00B91C57"/>
    <w:rsid w:val="00B92844"/>
    <w:rsid w:val="00B93929"/>
    <w:rsid w:val="00BA0049"/>
    <w:rsid w:val="00BA0CF1"/>
    <w:rsid w:val="00BA11E4"/>
    <w:rsid w:val="00BA38D9"/>
    <w:rsid w:val="00BA3CBE"/>
    <w:rsid w:val="00BA4738"/>
    <w:rsid w:val="00BA5EAB"/>
    <w:rsid w:val="00BA6140"/>
    <w:rsid w:val="00BA71C2"/>
    <w:rsid w:val="00BB0E68"/>
    <w:rsid w:val="00BB3CF3"/>
    <w:rsid w:val="00BB6B5D"/>
    <w:rsid w:val="00BC076C"/>
    <w:rsid w:val="00BC3D15"/>
    <w:rsid w:val="00BC6E23"/>
    <w:rsid w:val="00BD33A5"/>
    <w:rsid w:val="00BD5590"/>
    <w:rsid w:val="00BD7210"/>
    <w:rsid w:val="00BE078B"/>
    <w:rsid w:val="00BE14F2"/>
    <w:rsid w:val="00BE54A2"/>
    <w:rsid w:val="00BF1566"/>
    <w:rsid w:val="00BF3514"/>
    <w:rsid w:val="00BF3730"/>
    <w:rsid w:val="00BF4CD9"/>
    <w:rsid w:val="00C02B1C"/>
    <w:rsid w:val="00C02DE2"/>
    <w:rsid w:val="00C0300F"/>
    <w:rsid w:val="00C04667"/>
    <w:rsid w:val="00C05D2B"/>
    <w:rsid w:val="00C10BAE"/>
    <w:rsid w:val="00C12C0A"/>
    <w:rsid w:val="00C13725"/>
    <w:rsid w:val="00C13C8D"/>
    <w:rsid w:val="00C148D4"/>
    <w:rsid w:val="00C1653A"/>
    <w:rsid w:val="00C165BD"/>
    <w:rsid w:val="00C17266"/>
    <w:rsid w:val="00C27B1B"/>
    <w:rsid w:val="00C30E7A"/>
    <w:rsid w:val="00C32334"/>
    <w:rsid w:val="00C33F68"/>
    <w:rsid w:val="00C4455B"/>
    <w:rsid w:val="00C44678"/>
    <w:rsid w:val="00C45C4B"/>
    <w:rsid w:val="00C5195C"/>
    <w:rsid w:val="00C52C91"/>
    <w:rsid w:val="00C55E15"/>
    <w:rsid w:val="00C630D2"/>
    <w:rsid w:val="00C63B59"/>
    <w:rsid w:val="00C651BF"/>
    <w:rsid w:val="00C71898"/>
    <w:rsid w:val="00C71AEC"/>
    <w:rsid w:val="00C73F64"/>
    <w:rsid w:val="00C74706"/>
    <w:rsid w:val="00C81BAB"/>
    <w:rsid w:val="00C869BB"/>
    <w:rsid w:val="00C90A87"/>
    <w:rsid w:val="00C92BD7"/>
    <w:rsid w:val="00C95263"/>
    <w:rsid w:val="00C9648C"/>
    <w:rsid w:val="00CB0636"/>
    <w:rsid w:val="00CB2528"/>
    <w:rsid w:val="00CB7A6D"/>
    <w:rsid w:val="00CC07A7"/>
    <w:rsid w:val="00CC623B"/>
    <w:rsid w:val="00CD1ED8"/>
    <w:rsid w:val="00CD422D"/>
    <w:rsid w:val="00CD45F8"/>
    <w:rsid w:val="00CD4ABD"/>
    <w:rsid w:val="00CE19EE"/>
    <w:rsid w:val="00CE2894"/>
    <w:rsid w:val="00CE724C"/>
    <w:rsid w:val="00CE7901"/>
    <w:rsid w:val="00CF03FB"/>
    <w:rsid w:val="00CF6354"/>
    <w:rsid w:val="00CF6AAC"/>
    <w:rsid w:val="00CF6CC7"/>
    <w:rsid w:val="00D03191"/>
    <w:rsid w:val="00D05FB4"/>
    <w:rsid w:val="00D06335"/>
    <w:rsid w:val="00D133F8"/>
    <w:rsid w:val="00D16939"/>
    <w:rsid w:val="00D16CD3"/>
    <w:rsid w:val="00D2045A"/>
    <w:rsid w:val="00D21445"/>
    <w:rsid w:val="00D24933"/>
    <w:rsid w:val="00D24B9D"/>
    <w:rsid w:val="00D262FB"/>
    <w:rsid w:val="00D27E07"/>
    <w:rsid w:val="00D31262"/>
    <w:rsid w:val="00D3441D"/>
    <w:rsid w:val="00D414E3"/>
    <w:rsid w:val="00D51F4C"/>
    <w:rsid w:val="00D55A6B"/>
    <w:rsid w:val="00D5791A"/>
    <w:rsid w:val="00D64B87"/>
    <w:rsid w:val="00D64D28"/>
    <w:rsid w:val="00D70679"/>
    <w:rsid w:val="00D70BB8"/>
    <w:rsid w:val="00D71FB2"/>
    <w:rsid w:val="00D73257"/>
    <w:rsid w:val="00D74AB8"/>
    <w:rsid w:val="00D85BF2"/>
    <w:rsid w:val="00D86E76"/>
    <w:rsid w:val="00D9111A"/>
    <w:rsid w:val="00D92916"/>
    <w:rsid w:val="00D944F9"/>
    <w:rsid w:val="00DA27B2"/>
    <w:rsid w:val="00DA490E"/>
    <w:rsid w:val="00DA7B3D"/>
    <w:rsid w:val="00DB183E"/>
    <w:rsid w:val="00DB7B78"/>
    <w:rsid w:val="00DC334D"/>
    <w:rsid w:val="00DD2566"/>
    <w:rsid w:val="00DD2A3C"/>
    <w:rsid w:val="00DD3B28"/>
    <w:rsid w:val="00DD404A"/>
    <w:rsid w:val="00DD4408"/>
    <w:rsid w:val="00DD6DD3"/>
    <w:rsid w:val="00DD789F"/>
    <w:rsid w:val="00DE0DAA"/>
    <w:rsid w:val="00DE2530"/>
    <w:rsid w:val="00DE3F48"/>
    <w:rsid w:val="00DE6C94"/>
    <w:rsid w:val="00DF1EE5"/>
    <w:rsid w:val="00DF7128"/>
    <w:rsid w:val="00E00963"/>
    <w:rsid w:val="00E05296"/>
    <w:rsid w:val="00E05CAE"/>
    <w:rsid w:val="00E0766A"/>
    <w:rsid w:val="00E12D4C"/>
    <w:rsid w:val="00E1620E"/>
    <w:rsid w:val="00E200F0"/>
    <w:rsid w:val="00E2153B"/>
    <w:rsid w:val="00E245F8"/>
    <w:rsid w:val="00E24AC4"/>
    <w:rsid w:val="00E255EB"/>
    <w:rsid w:val="00E34033"/>
    <w:rsid w:val="00E3484C"/>
    <w:rsid w:val="00E3631F"/>
    <w:rsid w:val="00E42EEE"/>
    <w:rsid w:val="00E43CF8"/>
    <w:rsid w:val="00E500F2"/>
    <w:rsid w:val="00E5213B"/>
    <w:rsid w:val="00E53CF7"/>
    <w:rsid w:val="00E55B7D"/>
    <w:rsid w:val="00E6028F"/>
    <w:rsid w:val="00E63058"/>
    <w:rsid w:val="00E63921"/>
    <w:rsid w:val="00E63E3C"/>
    <w:rsid w:val="00E64F50"/>
    <w:rsid w:val="00E71767"/>
    <w:rsid w:val="00E73D28"/>
    <w:rsid w:val="00E7472C"/>
    <w:rsid w:val="00E762B5"/>
    <w:rsid w:val="00E77779"/>
    <w:rsid w:val="00E81CDF"/>
    <w:rsid w:val="00E81F25"/>
    <w:rsid w:val="00E84435"/>
    <w:rsid w:val="00E84C49"/>
    <w:rsid w:val="00E8600A"/>
    <w:rsid w:val="00E87DD8"/>
    <w:rsid w:val="00E94AD4"/>
    <w:rsid w:val="00E94B5C"/>
    <w:rsid w:val="00E97B76"/>
    <w:rsid w:val="00EA0E67"/>
    <w:rsid w:val="00EA2333"/>
    <w:rsid w:val="00EA7BCE"/>
    <w:rsid w:val="00EB138A"/>
    <w:rsid w:val="00EB3F90"/>
    <w:rsid w:val="00EB44F5"/>
    <w:rsid w:val="00EC1609"/>
    <w:rsid w:val="00EC24A1"/>
    <w:rsid w:val="00EC3C37"/>
    <w:rsid w:val="00EC42B7"/>
    <w:rsid w:val="00EC55DA"/>
    <w:rsid w:val="00EC5978"/>
    <w:rsid w:val="00EC6815"/>
    <w:rsid w:val="00ED059D"/>
    <w:rsid w:val="00ED37AF"/>
    <w:rsid w:val="00ED6E0F"/>
    <w:rsid w:val="00EE1339"/>
    <w:rsid w:val="00EE4B00"/>
    <w:rsid w:val="00EE762C"/>
    <w:rsid w:val="00EF3989"/>
    <w:rsid w:val="00EF3F08"/>
    <w:rsid w:val="00EF4540"/>
    <w:rsid w:val="00EF68EE"/>
    <w:rsid w:val="00F0440B"/>
    <w:rsid w:val="00F04961"/>
    <w:rsid w:val="00F11C74"/>
    <w:rsid w:val="00F1313D"/>
    <w:rsid w:val="00F16540"/>
    <w:rsid w:val="00F172A7"/>
    <w:rsid w:val="00F20434"/>
    <w:rsid w:val="00F21154"/>
    <w:rsid w:val="00F231C6"/>
    <w:rsid w:val="00F256CF"/>
    <w:rsid w:val="00F360D9"/>
    <w:rsid w:val="00F459B6"/>
    <w:rsid w:val="00F472AF"/>
    <w:rsid w:val="00F47D92"/>
    <w:rsid w:val="00F514A0"/>
    <w:rsid w:val="00F519D1"/>
    <w:rsid w:val="00F5455E"/>
    <w:rsid w:val="00F56633"/>
    <w:rsid w:val="00F60481"/>
    <w:rsid w:val="00F61304"/>
    <w:rsid w:val="00F63B78"/>
    <w:rsid w:val="00F667FB"/>
    <w:rsid w:val="00F70969"/>
    <w:rsid w:val="00F728E3"/>
    <w:rsid w:val="00F7320F"/>
    <w:rsid w:val="00F73F98"/>
    <w:rsid w:val="00F74E40"/>
    <w:rsid w:val="00F75FE4"/>
    <w:rsid w:val="00F8237E"/>
    <w:rsid w:val="00F85969"/>
    <w:rsid w:val="00F85AEF"/>
    <w:rsid w:val="00F92F0E"/>
    <w:rsid w:val="00F943BF"/>
    <w:rsid w:val="00F97C0D"/>
    <w:rsid w:val="00F97FA4"/>
    <w:rsid w:val="00FA24A7"/>
    <w:rsid w:val="00FA3F7D"/>
    <w:rsid w:val="00FA795C"/>
    <w:rsid w:val="00FB1655"/>
    <w:rsid w:val="00FB1EBC"/>
    <w:rsid w:val="00FB385D"/>
    <w:rsid w:val="00FB581A"/>
    <w:rsid w:val="00FB6A15"/>
    <w:rsid w:val="00FC3C4C"/>
    <w:rsid w:val="00FC51A0"/>
    <w:rsid w:val="00FD000E"/>
    <w:rsid w:val="00FD057B"/>
    <w:rsid w:val="00FD412E"/>
    <w:rsid w:val="00FD48A6"/>
    <w:rsid w:val="00FD4E71"/>
    <w:rsid w:val="00FD7F30"/>
    <w:rsid w:val="00FE05B4"/>
    <w:rsid w:val="00FE0CF2"/>
    <w:rsid w:val="00FE659D"/>
    <w:rsid w:val="00FF071C"/>
    <w:rsid w:val="00FF188F"/>
    <w:rsid w:val="00FF1B32"/>
    <w:rsid w:val="00FF6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DE836B8"/>
  <w15:docId w15:val="{948B261E-BB30-4406-80B6-4BBC8A440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sq-A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rFonts w:cs="Times New Roman"/>
      <w:color w:val="0000FF"/>
      <w:u w:val="single"/>
    </w:rPr>
  </w:style>
  <w:style w:type="table" w:styleId="TableGrid">
    <w:name w:val="Table Grid"/>
    <w:basedOn w:val="TableNormal"/>
    <w:uiPriority w:val="99"/>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rPr>
      <w:rFonts w:cs="Times New Roman"/>
      <w:sz w:val="2"/>
      <w:szCs w:val="2"/>
    </w:rPr>
  </w:style>
  <w:style w:type="paragraph" w:customStyle="1" w:styleId="Char">
    <w:name w:val="Char"/>
    <w:basedOn w:val="Normal"/>
    <w:uiPriority w:val="99"/>
    <w:pPr>
      <w:spacing w:after="160" w:line="240" w:lineRule="exact"/>
    </w:pPr>
    <w:rPr>
      <w:rFonts w:ascii="Tahoma" w:hAnsi="Tahoma"/>
      <w:sz w:val="20"/>
      <w:szCs w:val="20"/>
    </w:rPr>
  </w:style>
  <w:style w:type="paragraph" w:customStyle="1" w:styleId="CharCharChar">
    <w:name w:val="Char Char Char"/>
    <w:basedOn w:val="Normal"/>
    <w:uiPriority w:val="99"/>
    <w:pPr>
      <w:spacing w:after="160" w:line="240" w:lineRule="exact"/>
    </w:pPr>
    <w:rPr>
      <w:rFonts w:ascii="Tahoma" w:hAnsi="Tahoma"/>
      <w:sz w:val="20"/>
      <w:szCs w:val="20"/>
    </w:rPr>
  </w:style>
  <w:style w:type="paragraph" w:styleId="Footer">
    <w:name w:val="footer"/>
    <w:basedOn w:val="Normal"/>
    <w:link w:val="FooterChar"/>
    <w:uiPriority w:val="99"/>
    <w:pPr>
      <w:tabs>
        <w:tab w:val="center" w:pos="4320"/>
        <w:tab w:val="right" w:pos="8640"/>
      </w:tabs>
    </w:pPr>
    <w:rPr>
      <w:sz w:val="20"/>
      <w:szCs w:val="20"/>
    </w:rPr>
  </w:style>
  <w:style w:type="character" w:customStyle="1" w:styleId="FooterChar">
    <w:name w:val="Footer Char"/>
    <w:basedOn w:val="DefaultParagraphFont"/>
    <w:link w:val="Footer"/>
    <w:uiPriority w:val="99"/>
    <w:rPr>
      <w:rFonts w:cs="Times New Roman"/>
      <w:lang w:val="sq-AL"/>
    </w:rPr>
  </w:style>
  <w:style w:type="character" w:customStyle="1" w:styleId="body21">
    <w:name w:val="body21"/>
    <w:basedOn w:val="DefaultParagraphFont"/>
    <w:rPr>
      <w:rFonts w:ascii="Times" w:hAnsi="Times" w:hint="default"/>
      <w:sz w:val="22"/>
      <w:szCs w:val="22"/>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sz w:val="24"/>
      <w:szCs w:val="24"/>
    </w:rPr>
  </w:style>
  <w:style w:type="paragraph" w:styleId="PlainText">
    <w:name w:val="Plain Text"/>
    <w:basedOn w:val="Normal"/>
    <w:link w:val="PlainTextChar"/>
    <w:uiPriority w:val="99"/>
    <w:semiHidden/>
    <w:unhideWhenUsed/>
    <w:rPr>
      <w:rFonts w:ascii="Consolas" w:eastAsia="Calibri" w:hAnsi="Consolas"/>
      <w:sz w:val="21"/>
      <w:szCs w:val="21"/>
    </w:rPr>
  </w:style>
  <w:style w:type="character" w:customStyle="1" w:styleId="PlainTextChar">
    <w:name w:val="Plain Text Char"/>
    <w:basedOn w:val="DefaultParagraphFont"/>
    <w:link w:val="PlainText"/>
    <w:uiPriority w:val="99"/>
    <w:semiHidden/>
    <w:rPr>
      <w:rFonts w:ascii="Consolas" w:eastAsia="Calibri" w:hAnsi="Consolas" w:cs="Times New Roman"/>
      <w:sz w:val="21"/>
      <w:szCs w:val="21"/>
      <w:lang w:val="sq-AL" w:eastAsia="en-US"/>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otnoteReference">
    <w:name w:val="footnote reference"/>
    <w:basedOn w:val="DefaultParagraphFont"/>
    <w:uiPriority w:val="99"/>
    <w:semiHidden/>
    <w:unhideWhenUsed/>
    <w:qFormat/>
    <w:rPr>
      <w:vertAlign w:val="superscript"/>
    </w:rPr>
  </w:style>
  <w:style w:type="character" w:styleId="EndnoteReference">
    <w:name w:val="endnote reference"/>
    <w:basedOn w:val="DefaultParagraphFont"/>
    <w:uiPriority w:val="99"/>
    <w:semiHidden/>
    <w:unhideWhenUsed/>
    <w:qFormat/>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1875">
      <w:bodyDiv w:val="1"/>
      <w:marLeft w:val="0"/>
      <w:marRight w:val="0"/>
      <w:marTop w:val="0"/>
      <w:marBottom w:val="0"/>
      <w:divBdr>
        <w:top w:val="none" w:sz="0" w:space="0" w:color="auto"/>
        <w:left w:val="none" w:sz="0" w:space="0" w:color="auto"/>
        <w:bottom w:val="none" w:sz="0" w:space="0" w:color="auto"/>
        <w:right w:val="none" w:sz="0" w:space="0" w:color="auto"/>
      </w:divBdr>
    </w:div>
    <w:div w:id="62071526">
      <w:bodyDiv w:val="1"/>
      <w:marLeft w:val="0"/>
      <w:marRight w:val="0"/>
      <w:marTop w:val="0"/>
      <w:marBottom w:val="0"/>
      <w:divBdr>
        <w:top w:val="none" w:sz="0" w:space="0" w:color="auto"/>
        <w:left w:val="none" w:sz="0" w:space="0" w:color="auto"/>
        <w:bottom w:val="none" w:sz="0" w:space="0" w:color="auto"/>
        <w:right w:val="none" w:sz="0" w:space="0" w:color="auto"/>
      </w:divBdr>
    </w:div>
    <w:div w:id="110635813">
      <w:bodyDiv w:val="1"/>
      <w:marLeft w:val="0"/>
      <w:marRight w:val="0"/>
      <w:marTop w:val="0"/>
      <w:marBottom w:val="0"/>
      <w:divBdr>
        <w:top w:val="none" w:sz="0" w:space="0" w:color="auto"/>
        <w:left w:val="none" w:sz="0" w:space="0" w:color="auto"/>
        <w:bottom w:val="none" w:sz="0" w:space="0" w:color="auto"/>
        <w:right w:val="none" w:sz="0" w:space="0" w:color="auto"/>
      </w:divBdr>
    </w:div>
    <w:div w:id="116143909">
      <w:bodyDiv w:val="1"/>
      <w:marLeft w:val="0"/>
      <w:marRight w:val="0"/>
      <w:marTop w:val="0"/>
      <w:marBottom w:val="0"/>
      <w:divBdr>
        <w:top w:val="none" w:sz="0" w:space="0" w:color="auto"/>
        <w:left w:val="none" w:sz="0" w:space="0" w:color="auto"/>
        <w:bottom w:val="none" w:sz="0" w:space="0" w:color="auto"/>
        <w:right w:val="none" w:sz="0" w:space="0" w:color="auto"/>
      </w:divBdr>
    </w:div>
    <w:div w:id="136849408">
      <w:bodyDiv w:val="1"/>
      <w:marLeft w:val="0"/>
      <w:marRight w:val="0"/>
      <w:marTop w:val="0"/>
      <w:marBottom w:val="0"/>
      <w:divBdr>
        <w:top w:val="none" w:sz="0" w:space="0" w:color="auto"/>
        <w:left w:val="none" w:sz="0" w:space="0" w:color="auto"/>
        <w:bottom w:val="none" w:sz="0" w:space="0" w:color="auto"/>
        <w:right w:val="none" w:sz="0" w:space="0" w:color="auto"/>
      </w:divBdr>
    </w:div>
    <w:div w:id="184055002">
      <w:bodyDiv w:val="1"/>
      <w:marLeft w:val="0"/>
      <w:marRight w:val="0"/>
      <w:marTop w:val="0"/>
      <w:marBottom w:val="0"/>
      <w:divBdr>
        <w:top w:val="none" w:sz="0" w:space="0" w:color="auto"/>
        <w:left w:val="none" w:sz="0" w:space="0" w:color="auto"/>
        <w:bottom w:val="none" w:sz="0" w:space="0" w:color="auto"/>
        <w:right w:val="none" w:sz="0" w:space="0" w:color="auto"/>
      </w:divBdr>
    </w:div>
    <w:div w:id="236475626">
      <w:bodyDiv w:val="1"/>
      <w:marLeft w:val="0"/>
      <w:marRight w:val="0"/>
      <w:marTop w:val="0"/>
      <w:marBottom w:val="0"/>
      <w:divBdr>
        <w:top w:val="none" w:sz="0" w:space="0" w:color="auto"/>
        <w:left w:val="none" w:sz="0" w:space="0" w:color="auto"/>
        <w:bottom w:val="none" w:sz="0" w:space="0" w:color="auto"/>
        <w:right w:val="none" w:sz="0" w:space="0" w:color="auto"/>
      </w:divBdr>
    </w:div>
    <w:div w:id="241375927">
      <w:bodyDiv w:val="1"/>
      <w:marLeft w:val="0"/>
      <w:marRight w:val="0"/>
      <w:marTop w:val="0"/>
      <w:marBottom w:val="0"/>
      <w:divBdr>
        <w:top w:val="none" w:sz="0" w:space="0" w:color="auto"/>
        <w:left w:val="none" w:sz="0" w:space="0" w:color="auto"/>
        <w:bottom w:val="none" w:sz="0" w:space="0" w:color="auto"/>
        <w:right w:val="none" w:sz="0" w:space="0" w:color="auto"/>
      </w:divBdr>
    </w:div>
    <w:div w:id="246231487">
      <w:bodyDiv w:val="1"/>
      <w:marLeft w:val="0"/>
      <w:marRight w:val="0"/>
      <w:marTop w:val="0"/>
      <w:marBottom w:val="0"/>
      <w:divBdr>
        <w:top w:val="none" w:sz="0" w:space="0" w:color="auto"/>
        <w:left w:val="none" w:sz="0" w:space="0" w:color="auto"/>
        <w:bottom w:val="none" w:sz="0" w:space="0" w:color="auto"/>
        <w:right w:val="none" w:sz="0" w:space="0" w:color="auto"/>
      </w:divBdr>
    </w:div>
    <w:div w:id="261884752">
      <w:bodyDiv w:val="1"/>
      <w:marLeft w:val="0"/>
      <w:marRight w:val="0"/>
      <w:marTop w:val="0"/>
      <w:marBottom w:val="0"/>
      <w:divBdr>
        <w:top w:val="none" w:sz="0" w:space="0" w:color="auto"/>
        <w:left w:val="none" w:sz="0" w:space="0" w:color="auto"/>
        <w:bottom w:val="none" w:sz="0" w:space="0" w:color="auto"/>
        <w:right w:val="none" w:sz="0" w:space="0" w:color="auto"/>
      </w:divBdr>
    </w:div>
    <w:div w:id="384723242">
      <w:bodyDiv w:val="1"/>
      <w:marLeft w:val="0"/>
      <w:marRight w:val="0"/>
      <w:marTop w:val="0"/>
      <w:marBottom w:val="0"/>
      <w:divBdr>
        <w:top w:val="none" w:sz="0" w:space="0" w:color="auto"/>
        <w:left w:val="none" w:sz="0" w:space="0" w:color="auto"/>
        <w:bottom w:val="none" w:sz="0" w:space="0" w:color="auto"/>
        <w:right w:val="none" w:sz="0" w:space="0" w:color="auto"/>
      </w:divBdr>
    </w:div>
    <w:div w:id="426538425">
      <w:bodyDiv w:val="1"/>
      <w:marLeft w:val="0"/>
      <w:marRight w:val="0"/>
      <w:marTop w:val="0"/>
      <w:marBottom w:val="0"/>
      <w:divBdr>
        <w:top w:val="none" w:sz="0" w:space="0" w:color="auto"/>
        <w:left w:val="none" w:sz="0" w:space="0" w:color="auto"/>
        <w:bottom w:val="none" w:sz="0" w:space="0" w:color="auto"/>
        <w:right w:val="none" w:sz="0" w:space="0" w:color="auto"/>
      </w:divBdr>
    </w:div>
    <w:div w:id="572474342">
      <w:bodyDiv w:val="1"/>
      <w:marLeft w:val="0"/>
      <w:marRight w:val="0"/>
      <w:marTop w:val="0"/>
      <w:marBottom w:val="0"/>
      <w:divBdr>
        <w:top w:val="none" w:sz="0" w:space="0" w:color="auto"/>
        <w:left w:val="none" w:sz="0" w:space="0" w:color="auto"/>
        <w:bottom w:val="none" w:sz="0" w:space="0" w:color="auto"/>
        <w:right w:val="none" w:sz="0" w:space="0" w:color="auto"/>
      </w:divBdr>
    </w:div>
    <w:div w:id="575214325">
      <w:bodyDiv w:val="1"/>
      <w:marLeft w:val="0"/>
      <w:marRight w:val="0"/>
      <w:marTop w:val="0"/>
      <w:marBottom w:val="0"/>
      <w:divBdr>
        <w:top w:val="none" w:sz="0" w:space="0" w:color="auto"/>
        <w:left w:val="none" w:sz="0" w:space="0" w:color="auto"/>
        <w:bottom w:val="none" w:sz="0" w:space="0" w:color="auto"/>
        <w:right w:val="none" w:sz="0" w:space="0" w:color="auto"/>
      </w:divBdr>
    </w:div>
    <w:div w:id="611474605">
      <w:bodyDiv w:val="1"/>
      <w:marLeft w:val="0"/>
      <w:marRight w:val="0"/>
      <w:marTop w:val="0"/>
      <w:marBottom w:val="0"/>
      <w:divBdr>
        <w:top w:val="none" w:sz="0" w:space="0" w:color="auto"/>
        <w:left w:val="none" w:sz="0" w:space="0" w:color="auto"/>
        <w:bottom w:val="none" w:sz="0" w:space="0" w:color="auto"/>
        <w:right w:val="none" w:sz="0" w:space="0" w:color="auto"/>
      </w:divBdr>
    </w:div>
    <w:div w:id="627206821">
      <w:bodyDiv w:val="1"/>
      <w:marLeft w:val="0"/>
      <w:marRight w:val="0"/>
      <w:marTop w:val="0"/>
      <w:marBottom w:val="0"/>
      <w:divBdr>
        <w:top w:val="none" w:sz="0" w:space="0" w:color="auto"/>
        <w:left w:val="none" w:sz="0" w:space="0" w:color="auto"/>
        <w:bottom w:val="none" w:sz="0" w:space="0" w:color="auto"/>
        <w:right w:val="none" w:sz="0" w:space="0" w:color="auto"/>
      </w:divBdr>
    </w:div>
    <w:div w:id="645204249">
      <w:bodyDiv w:val="1"/>
      <w:marLeft w:val="0"/>
      <w:marRight w:val="0"/>
      <w:marTop w:val="0"/>
      <w:marBottom w:val="0"/>
      <w:divBdr>
        <w:top w:val="none" w:sz="0" w:space="0" w:color="auto"/>
        <w:left w:val="none" w:sz="0" w:space="0" w:color="auto"/>
        <w:bottom w:val="none" w:sz="0" w:space="0" w:color="auto"/>
        <w:right w:val="none" w:sz="0" w:space="0" w:color="auto"/>
      </w:divBdr>
    </w:div>
    <w:div w:id="706105201">
      <w:bodyDiv w:val="1"/>
      <w:marLeft w:val="0"/>
      <w:marRight w:val="0"/>
      <w:marTop w:val="0"/>
      <w:marBottom w:val="0"/>
      <w:divBdr>
        <w:top w:val="none" w:sz="0" w:space="0" w:color="auto"/>
        <w:left w:val="none" w:sz="0" w:space="0" w:color="auto"/>
        <w:bottom w:val="none" w:sz="0" w:space="0" w:color="auto"/>
        <w:right w:val="none" w:sz="0" w:space="0" w:color="auto"/>
      </w:divBdr>
    </w:div>
    <w:div w:id="737282907">
      <w:bodyDiv w:val="1"/>
      <w:marLeft w:val="0"/>
      <w:marRight w:val="0"/>
      <w:marTop w:val="0"/>
      <w:marBottom w:val="0"/>
      <w:divBdr>
        <w:top w:val="none" w:sz="0" w:space="0" w:color="auto"/>
        <w:left w:val="none" w:sz="0" w:space="0" w:color="auto"/>
        <w:bottom w:val="none" w:sz="0" w:space="0" w:color="auto"/>
        <w:right w:val="none" w:sz="0" w:space="0" w:color="auto"/>
      </w:divBdr>
    </w:div>
    <w:div w:id="760955912">
      <w:marLeft w:val="0"/>
      <w:marRight w:val="0"/>
      <w:marTop w:val="0"/>
      <w:marBottom w:val="0"/>
      <w:divBdr>
        <w:top w:val="none" w:sz="0" w:space="0" w:color="auto"/>
        <w:left w:val="none" w:sz="0" w:space="0" w:color="auto"/>
        <w:bottom w:val="none" w:sz="0" w:space="0" w:color="auto"/>
        <w:right w:val="none" w:sz="0" w:space="0" w:color="auto"/>
      </w:divBdr>
    </w:div>
    <w:div w:id="760955913">
      <w:marLeft w:val="0"/>
      <w:marRight w:val="0"/>
      <w:marTop w:val="0"/>
      <w:marBottom w:val="0"/>
      <w:divBdr>
        <w:top w:val="none" w:sz="0" w:space="0" w:color="auto"/>
        <w:left w:val="none" w:sz="0" w:space="0" w:color="auto"/>
        <w:bottom w:val="none" w:sz="0" w:space="0" w:color="auto"/>
        <w:right w:val="none" w:sz="0" w:space="0" w:color="auto"/>
      </w:divBdr>
    </w:div>
    <w:div w:id="760955914">
      <w:marLeft w:val="0"/>
      <w:marRight w:val="0"/>
      <w:marTop w:val="0"/>
      <w:marBottom w:val="0"/>
      <w:divBdr>
        <w:top w:val="none" w:sz="0" w:space="0" w:color="auto"/>
        <w:left w:val="none" w:sz="0" w:space="0" w:color="auto"/>
        <w:bottom w:val="none" w:sz="0" w:space="0" w:color="auto"/>
        <w:right w:val="none" w:sz="0" w:space="0" w:color="auto"/>
      </w:divBdr>
    </w:div>
    <w:div w:id="760955915">
      <w:marLeft w:val="0"/>
      <w:marRight w:val="0"/>
      <w:marTop w:val="0"/>
      <w:marBottom w:val="0"/>
      <w:divBdr>
        <w:top w:val="none" w:sz="0" w:space="0" w:color="auto"/>
        <w:left w:val="none" w:sz="0" w:space="0" w:color="auto"/>
        <w:bottom w:val="none" w:sz="0" w:space="0" w:color="auto"/>
        <w:right w:val="none" w:sz="0" w:space="0" w:color="auto"/>
      </w:divBdr>
    </w:div>
    <w:div w:id="760955916">
      <w:marLeft w:val="0"/>
      <w:marRight w:val="0"/>
      <w:marTop w:val="0"/>
      <w:marBottom w:val="0"/>
      <w:divBdr>
        <w:top w:val="none" w:sz="0" w:space="0" w:color="auto"/>
        <w:left w:val="none" w:sz="0" w:space="0" w:color="auto"/>
        <w:bottom w:val="none" w:sz="0" w:space="0" w:color="auto"/>
        <w:right w:val="none" w:sz="0" w:space="0" w:color="auto"/>
      </w:divBdr>
    </w:div>
    <w:div w:id="760955917">
      <w:marLeft w:val="0"/>
      <w:marRight w:val="0"/>
      <w:marTop w:val="0"/>
      <w:marBottom w:val="0"/>
      <w:divBdr>
        <w:top w:val="none" w:sz="0" w:space="0" w:color="auto"/>
        <w:left w:val="none" w:sz="0" w:space="0" w:color="auto"/>
        <w:bottom w:val="none" w:sz="0" w:space="0" w:color="auto"/>
        <w:right w:val="none" w:sz="0" w:space="0" w:color="auto"/>
      </w:divBdr>
    </w:div>
    <w:div w:id="760955918">
      <w:marLeft w:val="0"/>
      <w:marRight w:val="0"/>
      <w:marTop w:val="0"/>
      <w:marBottom w:val="0"/>
      <w:divBdr>
        <w:top w:val="none" w:sz="0" w:space="0" w:color="auto"/>
        <w:left w:val="none" w:sz="0" w:space="0" w:color="auto"/>
        <w:bottom w:val="none" w:sz="0" w:space="0" w:color="auto"/>
        <w:right w:val="none" w:sz="0" w:space="0" w:color="auto"/>
      </w:divBdr>
    </w:div>
    <w:div w:id="760955919">
      <w:marLeft w:val="0"/>
      <w:marRight w:val="0"/>
      <w:marTop w:val="0"/>
      <w:marBottom w:val="0"/>
      <w:divBdr>
        <w:top w:val="none" w:sz="0" w:space="0" w:color="auto"/>
        <w:left w:val="none" w:sz="0" w:space="0" w:color="auto"/>
        <w:bottom w:val="none" w:sz="0" w:space="0" w:color="auto"/>
        <w:right w:val="none" w:sz="0" w:space="0" w:color="auto"/>
      </w:divBdr>
    </w:div>
    <w:div w:id="760955920">
      <w:marLeft w:val="0"/>
      <w:marRight w:val="0"/>
      <w:marTop w:val="0"/>
      <w:marBottom w:val="0"/>
      <w:divBdr>
        <w:top w:val="none" w:sz="0" w:space="0" w:color="auto"/>
        <w:left w:val="none" w:sz="0" w:space="0" w:color="auto"/>
        <w:bottom w:val="none" w:sz="0" w:space="0" w:color="auto"/>
        <w:right w:val="none" w:sz="0" w:space="0" w:color="auto"/>
      </w:divBdr>
    </w:div>
    <w:div w:id="760955921">
      <w:marLeft w:val="0"/>
      <w:marRight w:val="0"/>
      <w:marTop w:val="0"/>
      <w:marBottom w:val="0"/>
      <w:divBdr>
        <w:top w:val="none" w:sz="0" w:space="0" w:color="auto"/>
        <w:left w:val="none" w:sz="0" w:space="0" w:color="auto"/>
        <w:bottom w:val="none" w:sz="0" w:space="0" w:color="auto"/>
        <w:right w:val="none" w:sz="0" w:space="0" w:color="auto"/>
      </w:divBdr>
    </w:div>
    <w:div w:id="760955922">
      <w:marLeft w:val="0"/>
      <w:marRight w:val="0"/>
      <w:marTop w:val="0"/>
      <w:marBottom w:val="0"/>
      <w:divBdr>
        <w:top w:val="none" w:sz="0" w:space="0" w:color="auto"/>
        <w:left w:val="none" w:sz="0" w:space="0" w:color="auto"/>
        <w:bottom w:val="none" w:sz="0" w:space="0" w:color="auto"/>
        <w:right w:val="none" w:sz="0" w:space="0" w:color="auto"/>
      </w:divBdr>
    </w:div>
    <w:div w:id="825560647">
      <w:bodyDiv w:val="1"/>
      <w:marLeft w:val="0"/>
      <w:marRight w:val="0"/>
      <w:marTop w:val="0"/>
      <w:marBottom w:val="0"/>
      <w:divBdr>
        <w:top w:val="none" w:sz="0" w:space="0" w:color="auto"/>
        <w:left w:val="none" w:sz="0" w:space="0" w:color="auto"/>
        <w:bottom w:val="none" w:sz="0" w:space="0" w:color="auto"/>
        <w:right w:val="none" w:sz="0" w:space="0" w:color="auto"/>
      </w:divBdr>
    </w:div>
    <w:div w:id="875309635">
      <w:bodyDiv w:val="1"/>
      <w:marLeft w:val="0"/>
      <w:marRight w:val="0"/>
      <w:marTop w:val="0"/>
      <w:marBottom w:val="0"/>
      <w:divBdr>
        <w:top w:val="none" w:sz="0" w:space="0" w:color="auto"/>
        <w:left w:val="none" w:sz="0" w:space="0" w:color="auto"/>
        <w:bottom w:val="none" w:sz="0" w:space="0" w:color="auto"/>
        <w:right w:val="none" w:sz="0" w:space="0" w:color="auto"/>
      </w:divBdr>
    </w:div>
    <w:div w:id="889338502">
      <w:bodyDiv w:val="1"/>
      <w:marLeft w:val="0"/>
      <w:marRight w:val="0"/>
      <w:marTop w:val="0"/>
      <w:marBottom w:val="0"/>
      <w:divBdr>
        <w:top w:val="none" w:sz="0" w:space="0" w:color="auto"/>
        <w:left w:val="none" w:sz="0" w:space="0" w:color="auto"/>
        <w:bottom w:val="none" w:sz="0" w:space="0" w:color="auto"/>
        <w:right w:val="none" w:sz="0" w:space="0" w:color="auto"/>
      </w:divBdr>
    </w:div>
    <w:div w:id="1026060143">
      <w:bodyDiv w:val="1"/>
      <w:marLeft w:val="0"/>
      <w:marRight w:val="0"/>
      <w:marTop w:val="0"/>
      <w:marBottom w:val="0"/>
      <w:divBdr>
        <w:top w:val="none" w:sz="0" w:space="0" w:color="auto"/>
        <w:left w:val="none" w:sz="0" w:space="0" w:color="auto"/>
        <w:bottom w:val="none" w:sz="0" w:space="0" w:color="auto"/>
        <w:right w:val="none" w:sz="0" w:space="0" w:color="auto"/>
      </w:divBdr>
    </w:div>
    <w:div w:id="1029524167">
      <w:bodyDiv w:val="1"/>
      <w:marLeft w:val="0"/>
      <w:marRight w:val="0"/>
      <w:marTop w:val="0"/>
      <w:marBottom w:val="0"/>
      <w:divBdr>
        <w:top w:val="none" w:sz="0" w:space="0" w:color="auto"/>
        <w:left w:val="none" w:sz="0" w:space="0" w:color="auto"/>
        <w:bottom w:val="none" w:sz="0" w:space="0" w:color="auto"/>
        <w:right w:val="none" w:sz="0" w:space="0" w:color="auto"/>
      </w:divBdr>
    </w:div>
    <w:div w:id="1045981318">
      <w:bodyDiv w:val="1"/>
      <w:marLeft w:val="0"/>
      <w:marRight w:val="0"/>
      <w:marTop w:val="0"/>
      <w:marBottom w:val="0"/>
      <w:divBdr>
        <w:top w:val="none" w:sz="0" w:space="0" w:color="auto"/>
        <w:left w:val="none" w:sz="0" w:space="0" w:color="auto"/>
        <w:bottom w:val="none" w:sz="0" w:space="0" w:color="auto"/>
        <w:right w:val="none" w:sz="0" w:space="0" w:color="auto"/>
      </w:divBdr>
    </w:div>
    <w:div w:id="1104887577">
      <w:bodyDiv w:val="1"/>
      <w:marLeft w:val="0"/>
      <w:marRight w:val="0"/>
      <w:marTop w:val="0"/>
      <w:marBottom w:val="0"/>
      <w:divBdr>
        <w:top w:val="none" w:sz="0" w:space="0" w:color="auto"/>
        <w:left w:val="none" w:sz="0" w:space="0" w:color="auto"/>
        <w:bottom w:val="none" w:sz="0" w:space="0" w:color="auto"/>
        <w:right w:val="none" w:sz="0" w:space="0" w:color="auto"/>
      </w:divBdr>
    </w:div>
    <w:div w:id="1345278485">
      <w:bodyDiv w:val="1"/>
      <w:marLeft w:val="0"/>
      <w:marRight w:val="0"/>
      <w:marTop w:val="0"/>
      <w:marBottom w:val="0"/>
      <w:divBdr>
        <w:top w:val="none" w:sz="0" w:space="0" w:color="auto"/>
        <w:left w:val="none" w:sz="0" w:space="0" w:color="auto"/>
        <w:bottom w:val="none" w:sz="0" w:space="0" w:color="auto"/>
        <w:right w:val="none" w:sz="0" w:space="0" w:color="auto"/>
      </w:divBdr>
    </w:div>
    <w:div w:id="1419328283">
      <w:bodyDiv w:val="1"/>
      <w:marLeft w:val="0"/>
      <w:marRight w:val="0"/>
      <w:marTop w:val="0"/>
      <w:marBottom w:val="0"/>
      <w:divBdr>
        <w:top w:val="none" w:sz="0" w:space="0" w:color="auto"/>
        <w:left w:val="none" w:sz="0" w:space="0" w:color="auto"/>
        <w:bottom w:val="none" w:sz="0" w:space="0" w:color="auto"/>
        <w:right w:val="none" w:sz="0" w:space="0" w:color="auto"/>
      </w:divBdr>
    </w:div>
    <w:div w:id="1480995574">
      <w:bodyDiv w:val="1"/>
      <w:marLeft w:val="0"/>
      <w:marRight w:val="0"/>
      <w:marTop w:val="0"/>
      <w:marBottom w:val="0"/>
      <w:divBdr>
        <w:top w:val="none" w:sz="0" w:space="0" w:color="auto"/>
        <w:left w:val="none" w:sz="0" w:space="0" w:color="auto"/>
        <w:bottom w:val="none" w:sz="0" w:space="0" w:color="auto"/>
        <w:right w:val="none" w:sz="0" w:space="0" w:color="auto"/>
      </w:divBdr>
    </w:div>
    <w:div w:id="1516309350">
      <w:bodyDiv w:val="1"/>
      <w:marLeft w:val="0"/>
      <w:marRight w:val="0"/>
      <w:marTop w:val="0"/>
      <w:marBottom w:val="0"/>
      <w:divBdr>
        <w:top w:val="none" w:sz="0" w:space="0" w:color="auto"/>
        <w:left w:val="none" w:sz="0" w:space="0" w:color="auto"/>
        <w:bottom w:val="none" w:sz="0" w:space="0" w:color="auto"/>
        <w:right w:val="none" w:sz="0" w:space="0" w:color="auto"/>
      </w:divBdr>
    </w:div>
    <w:div w:id="1535920666">
      <w:bodyDiv w:val="1"/>
      <w:marLeft w:val="0"/>
      <w:marRight w:val="0"/>
      <w:marTop w:val="0"/>
      <w:marBottom w:val="0"/>
      <w:divBdr>
        <w:top w:val="none" w:sz="0" w:space="0" w:color="auto"/>
        <w:left w:val="none" w:sz="0" w:space="0" w:color="auto"/>
        <w:bottom w:val="none" w:sz="0" w:space="0" w:color="auto"/>
        <w:right w:val="none" w:sz="0" w:space="0" w:color="auto"/>
      </w:divBdr>
    </w:div>
    <w:div w:id="1563558425">
      <w:bodyDiv w:val="1"/>
      <w:marLeft w:val="0"/>
      <w:marRight w:val="0"/>
      <w:marTop w:val="0"/>
      <w:marBottom w:val="0"/>
      <w:divBdr>
        <w:top w:val="none" w:sz="0" w:space="0" w:color="auto"/>
        <w:left w:val="none" w:sz="0" w:space="0" w:color="auto"/>
        <w:bottom w:val="none" w:sz="0" w:space="0" w:color="auto"/>
        <w:right w:val="none" w:sz="0" w:space="0" w:color="auto"/>
      </w:divBdr>
    </w:div>
    <w:div w:id="1625767207">
      <w:bodyDiv w:val="1"/>
      <w:marLeft w:val="0"/>
      <w:marRight w:val="0"/>
      <w:marTop w:val="0"/>
      <w:marBottom w:val="0"/>
      <w:divBdr>
        <w:top w:val="none" w:sz="0" w:space="0" w:color="auto"/>
        <w:left w:val="none" w:sz="0" w:space="0" w:color="auto"/>
        <w:bottom w:val="none" w:sz="0" w:space="0" w:color="auto"/>
        <w:right w:val="none" w:sz="0" w:space="0" w:color="auto"/>
      </w:divBdr>
    </w:div>
    <w:div w:id="1646423462">
      <w:bodyDiv w:val="1"/>
      <w:marLeft w:val="0"/>
      <w:marRight w:val="0"/>
      <w:marTop w:val="0"/>
      <w:marBottom w:val="0"/>
      <w:divBdr>
        <w:top w:val="none" w:sz="0" w:space="0" w:color="auto"/>
        <w:left w:val="none" w:sz="0" w:space="0" w:color="auto"/>
        <w:bottom w:val="none" w:sz="0" w:space="0" w:color="auto"/>
        <w:right w:val="none" w:sz="0" w:space="0" w:color="auto"/>
      </w:divBdr>
    </w:div>
    <w:div w:id="1657687773">
      <w:bodyDiv w:val="1"/>
      <w:marLeft w:val="0"/>
      <w:marRight w:val="0"/>
      <w:marTop w:val="0"/>
      <w:marBottom w:val="0"/>
      <w:divBdr>
        <w:top w:val="none" w:sz="0" w:space="0" w:color="auto"/>
        <w:left w:val="none" w:sz="0" w:space="0" w:color="auto"/>
        <w:bottom w:val="none" w:sz="0" w:space="0" w:color="auto"/>
        <w:right w:val="none" w:sz="0" w:space="0" w:color="auto"/>
      </w:divBdr>
    </w:div>
    <w:div w:id="1722711147">
      <w:bodyDiv w:val="1"/>
      <w:marLeft w:val="0"/>
      <w:marRight w:val="0"/>
      <w:marTop w:val="0"/>
      <w:marBottom w:val="0"/>
      <w:divBdr>
        <w:top w:val="none" w:sz="0" w:space="0" w:color="auto"/>
        <w:left w:val="none" w:sz="0" w:space="0" w:color="auto"/>
        <w:bottom w:val="none" w:sz="0" w:space="0" w:color="auto"/>
        <w:right w:val="none" w:sz="0" w:space="0" w:color="auto"/>
      </w:divBdr>
    </w:div>
    <w:div w:id="1733234822">
      <w:bodyDiv w:val="1"/>
      <w:marLeft w:val="0"/>
      <w:marRight w:val="0"/>
      <w:marTop w:val="0"/>
      <w:marBottom w:val="0"/>
      <w:divBdr>
        <w:top w:val="none" w:sz="0" w:space="0" w:color="auto"/>
        <w:left w:val="none" w:sz="0" w:space="0" w:color="auto"/>
        <w:bottom w:val="none" w:sz="0" w:space="0" w:color="auto"/>
        <w:right w:val="none" w:sz="0" w:space="0" w:color="auto"/>
      </w:divBdr>
    </w:div>
    <w:div w:id="1797915306">
      <w:bodyDiv w:val="1"/>
      <w:marLeft w:val="0"/>
      <w:marRight w:val="0"/>
      <w:marTop w:val="0"/>
      <w:marBottom w:val="0"/>
      <w:divBdr>
        <w:top w:val="none" w:sz="0" w:space="0" w:color="auto"/>
        <w:left w:val="none" w:sz="0" w:space="0" w:color="auto"/>
        <w:bottom w:val="none" w:sz="0" w:space="0" w:color="auto"/>
        <w:right w:val="none" w:sz="0" w:space="0" w:color="auto"/>
      </w:divBdr>
    </w:div>
    <w:div w:id="1804497838">
      <w:bodyDiv w:val="1"/>
      <w:marLeft w:val="0"/>
      <w:marRight w:val="0"/>
      <w:marTop w:val="0"/>
      <w:marBottom w:val="0"/>
      <w:divBdr>
        <w:top w:val="none" w:sz="0" w:space="0" w:color="auto"/>
        <w:left w:val="none" w:sz="0" w:space="0" w:color="auto"/>
        <w:bottom w:val="none" w:sz="0" w:space="0" w:color="auto"/>
        <w:right w:val="none" w:sz="0" w:space="0" w:color="auto"/>
      </w:divBdr>
    </w:div>
    <w:div w:id="1896236281">
      <w:bodyDiv w:val="1"/>
      <w:marLeft w:val="0"/>
      <w:marRight w:val="0"/>
      <w:marTop w:val="0"/>
      <w:marBottom w:val="0"/>
      <w:divBdr>
        <w:top w:val="none" w:sz="0" w:space="0" w:color="auto"/>
        <w:left w:val="none" w:sz="0" w:space="0" w:color="auto"/>
        <w:bottom w:val="none" w:sz="0" w:space="0" w:color="auto"/>
        <w:right w:val="none" w:sz="0" w:space="0" w:color="auto"/>
      </w:divBdr>
    </w:div>
    <w:div w:id="1905949750">
      <w:bodyDiv w:val="1"/>
      <w:marLeft w:val="0"/>
      <w:marRight w:val="0"/>
      <w:marTop w:val="0"/>
      <w:marBottom w:val="0"/>
      <w:divBdr>
        <w:top w:val="none" w:sz="0" w:space="0" w:color="auto"/>
        <w:left w:val="none" w:sz="0" w:space="0" w:color="auto"/>
        <w:bottom w:val="none" w:sz="0" w:space="0" w:color="auto"/>
        <w:right w:val="none" w:sz="0" w:space="0" w:color="auto"/>
      </w:divBdr>
    </w:div>
    <w:div w:id="1924562375">
      <w:bodyDiv w:val="1"/>
      <w:marLeft w:val="0"/>
      <w:marRight w:val="0"/>
      <w:marTop w:val="0"/>
      <w:marBottom w:val="0"/>
      <w:divBdr>
        <w:top w:val="none" w:sz="0" w:space="0" w:color="auto"/>
        <w:left w:val="none" w:sz="0" w:space="0" w:color="auto"/>
        <w:bottom w:val="none" w:sz="0" w:space="0" w:color="auto"/>
        <w:right w:val="none" w:sz="0" w:space="0" w:color="auto"/>
      </w:divBdr>
    </w:div>
    <w:div w:id="1978533954">
      <w:bodyDiv w:val="1"/>
      <w:marLeft w:val="0"/>
      <w:marRight w:val="0"/>
      <w:marTop w:val="0"/>
      <w:marBottom w:val="0"/>
      <w:divBdr>
        <w:top w:val="none" w:sz="0" w:space="0" w:color="auto"/>
        <w:left w:val="none" w:sz="0" w:space="0" w:color="auto"/>
        <w:bottom w:val="none" w:sz="0" w:space="0" w:color="auto"/>
        <w:right w:val="none" w:sz="0" w:space="0" w:color="auto"/>
      </w:divBdr>
    </w:div>
    <w:div w:id="2052994706">
      <w:bodyDiv w:val="1"/>
      <w:marLeft w:val="0"/>
      <w:marRight w:val="0"/>
      <w:marTop w:val="0"/>
      <w:marBottom w:val="0"/>
      <w:divBdr>
        <w:top w:val="none" w:sz="0" w:space="0" w:color="auto"/>
        <w:left w:val="none" w:sz="0" w:space="0" w:color="auto"/>
        <w:bottom w:val="none" w:sz="0" w:space="0" w:color="auto"/>
        <w:right w:val="none" w:sz="0" w:space="0" w:color="auto"/>
      </w:divBdr>
    </w:div>
    <w:div w:id="2060010194">
      <w:bodyDiv w:val="1"/>
      <w:marLeft w:val="0"/>
      <w:marRight w:val="0"/>
      <w:marTop w:val="0"/>
      <w:marBottom w:val="0"/>
      <w:divBdr>
        <w:top w:val="none" w:sz="0" w:space="0" w:color="auto"/>
        <w:left w:val="none" w:sz="0" w:space="0" w:color="auto"/>
        <w:bottom w:val="none" w:sz="0" w:space="0" w:color="auto"/>
        <w:right w:val="none" w:sz="0" w:space="0" w:color="auto"/>
      </w:divBdr>
    </w:div>
    <w:div w:id="2085296709">
      <w:bodyDiv w:val="1"/>
      <w:marLeft w:val="0"/>
      <w:marRight w:val="0"/>
      <w:marTop w:val="0"/>
      <w:marBottom w:val="0"/>
      <w:divBdr>
        <w:top w:val="none" w:sz="0" w:space="0" w:color="auto"/>
        <w:left w:val="none" w:sz="0" w:space="0" w:color="auto"/>
        <w:bottom w:val="none" w:sz="0" w:space="0" w:color="auto"/>
        <w:right w:val="none" w:sz="0" w:space="0" w:color="auto"/>
      </w:divBdr>
    </w:div>
    <w:div w:id="2094280175">
      <w:bodyDiv w:val="1"/>
      <w:marLeft w:val="0"/>
      <w:marRight w:val="0"/>
      <w:marTop w:val="0"/>
      <w:marBottom w:val="0"/>
      <w:divBdr>
        <w:top w:val="none" w:sz="0" w:space="0" w:color="auto"/>
        <w:left w:val="none" w:sz="0" w:space="0" w:color="auto"/>
        <w:bottom w:val="none" w:sz="0" w:space="0" w:color="auto"/>
        <w:right w:val="none" w:sz="0" w:space="0" w:color="auto"/>
      </w:divBdr>
    </w:div>
    <w:div w:id="2128966746">
      <w:bodyDiv w:val="1"/>
      <w:marLeft w:val="0"/>
      <w:marRight w:val="0"/>
      <w:marTop w:val="0"/>
      <w:marBottom w:val="0"/>
      <w:divBdr>
        <w:top w:val="none" w:sz="0" w:space="0" w:color="auto"/>
        <w:left w:val="none" w:sz="0" w:space="0" w:color="auto"/>
        <w:bottom w:val="none" w:sz="0" w:space="0" w:color="auto"/>
        <w:right w:val="none" w:sz="0" w:space="0" w:color="auto"/>
      </w:divBdr>
    </w:div>
    <w:div w:id="2131971950">
      <w:bodyDiv w:val="1"/>
      <w:marLeft w:val="0"/>
      <w:marRight w:val="0"/>
      <w:marTop w:val="0"/>
      <w:marBottom w:val="0"/>
      <w:divBdr>
        <w:top w:val="none" w:sz="0" w:space="0" w:color="auto"/>
        <w:left w:val="none" w:sz="0" w:space="0" w:color="auto"/>
        <w:bottom w:val="none" w:sz="0" w:space="0" w:color="auto"/>
        <w:right w:val="none" w:sz="0" w:space="0" w:color="auto"/>
      </w:divBdr>
    </w:div>
    <w:div w:id="2133598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ak-ks.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pak-ks.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pak-ks.org" TargetMode="External"/><Relationship Id="rId4" Type="http://schemas.openxmlformats.org/officeDocument/2006/relationships/settings" Target="settings.xml"/><Relationship Id="rId9" Type="http://schemas.openxmlformats.org/officeDocument/2006/relationships/hyperlink" Target="https://grantthornton784-my.sharepoint.com/personal/aida_osmani_ks_gt_com/Documents/Desktop/Aida/Vleresimi%20Ofertave/Prizren/ASetet%20Tender%20Publik/Qiradhenie%20TEnder%20Publik%20PZ/info@pak-ks.or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643DD3-7F30-481E-9B2F-5D94D2D2D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1665</Words>
  <Characters>9491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PAK</Company>
  <LinksUpToDate>false</LinksUpToDate>
  <CharactersWithSpaces>11134</CharactersWithSpaces>
  <SharedDoc>false</SharedDoc>
  <HLinks>
    <vt:vector size="18" baseType="variant">
      <vt:variant>
        <vt:i4>2621543</vt:i4>
      </vt:variant>
      <vt:variant>
        <vt:i4>6</vt:i4>
      </vt:variant>
      <vt:variant>
        <vt:i4>0</vt:i4>
      </vt:variant>
      <vt:variant>
        <vt:i4>5</vt:i4>
      </vt:variant>
      <vt:variant>
        <vt:lpwstr>http://www.pak-ks.org/</vt:lpwstr>
      </vt:variant>
      <vt:variant>
        <vt:lpwstr/>
      </vt:variant>
      <vt:variant>
        <vt:i4>1704039</vt:i4>
      </vt:variant>
      <vt:variant>
        <vt:i4>3</vt:i4>
      </vt:variant>
      <vt:variant>
        <vt:i4>0</vt:i4>
      </vt:variant>
      <vt:variant>
        <vt:i4>5</vt:i4>
      </vt:variant>
      <vt:variant>
        <vt:lpwstr>mailto:info@pak-ks.org</vt:lpwstr>
      </vt:variant>
      <vt:variant>
        <vt:lpwstr/>
      </vt:variant>
      <vt:variant>
        <vt:i4>2621543</vt:i4>
      </vt:variant>
      <vt:variant>
        <vt:i4>0</vt:i4>
      </vt:variant>
      <vt:variant>
        <vt:i4>0</vt:i4>
      </vt:variant>
      <vt:variant>
        <vt:i4>5</vt:i4>
      </vt:variant>
      <vt:variant>
        <vt:lpwstr>http://www.pak-ks.org/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Ardita Lokaj</dc:creator>
  <cp:lastModifiedBy>Aida Dushi Osmani</cp:lastModifiedBy>
  <cp:revision>4</cp:revision>
  <cp:lastPrinted>2025-04-01T12:17:00Z</cp:lastPrinted>
  <dcterms:created xsi:type="dcterms:W3CDTF">2026-11-02T10:36:00Z</dcterms:created>
  <dcterms:modified xsi:type="dcterms:W3CDTF">2026-11-04T13:19:00Z</dcterms:modified>
</cp:coreProperties>
</file>